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7377E7" w14:textId="2787D861" w:rsidR="00A2015B" w:rsidRDefault="00A2015B" w:rsidP="00A2015B">
      <w:pPr>
        <w:rPr>
          <w:rFonts w:ascii="Arial Black" w:eastAsia="Times New Roman" w:hAnsi="Arial Black" w:cs="Times New Roman"/>
          <w:kern w:val="36"/>
          <w:sz w:val="40"/>
          <w:szCs w:val="48"/>
          <w:lang w:eastAsia="cs-CZ"/>
          <w14:ligatures w14:val="none"/>
        </w:rPr>
      </w:pPr>
      <w:r>
        <w:rPr>
          <w:noProof/>
        </w:rPr>
        <mc:AlternateContent>
          <mc:Choice Requires="wps">
            <w:drawing>
              <wp:anchor distT="45720" distB="45720" distL="114300" distR="114300" simplePos="0" relativeHeight="251660288" behindDoc="0" locked="0" layoutInCell="1" allowOverlap="1" wp14:anchorId="7CB0A535" wp14:editId="2184BF95">
                <wp:simplePos x="0" y="0"/>
                <wp:positionH relativeFrom="page">
                  <wp:align>center</wp:align>
                </wp:positionH>
                <wp:positionV relativeFrom="topMargin">
                  <wp:posOffset>3960495</wp:posOffset>
                </wp:positionV>
                <wp:extent cx="6480000" cy="2718000"/>
                <wp:effectExtent l="0" t="0" r="16510" b="1143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000" cy="2718000"/>
                        </a:xfrm>
                        <a:prstGeom prst="rect">
                          <a:avLst/>
                        </a:prstGeom>
                        <a:noFill/>
                        <a:ln w="9525">
                          <a:solidFill>
                            <a:srgbClr val="000000"/>
                          </a:solidFill>
                          <a:miter lim="800000"/>
                          <a:headEnd/>
                          <a:tailEnd/>
                        </a:ln>
                      </wps:spPr>
                      <wps:txbx>
                        <w:txbxContent>
                          <w:p w14:paraId="2524CA51" w14:textId="2B89D1C2" w:rsidR="00A2015B" w:rsidRPr="00A2015B" w:rsidRDefault="00A2015B" w:rsidP="00A2015B">
                            <w:pPr>
                              <w:jc w:val="center"/>
                              <w:rPr>
                                <w:rFonts w:ascii="Arial Black" w:hAnsi="Arial Black"/>
                                <w:sz w:val="80"/>
                                <w:szCs w:val="80"/>
                              </w:rPr>
                            </w:pPr>
                            <w:r w:rsidRPr="00A2015B">
                              <w:rPr>
                                <w:rFonts w:ascii="Arial Black" w:hAnsi="Arial Black"/>
                                <w:sz w:val="80"/>
                                <w:szCs w:val="80"/>
                              </w:rPr>
                              <w:t>Egyptští bohové</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7CB0A535" id="_x0000_t202" coordsize="21600,21600" o:spt="202" path="m,l,21600r21600,l21600,xe">
                <v:stroke joinstyle="miter"/>
                <v:path gradientshapeok="t" o:connecttype="rect"/>
              </v:shapetype>
              <v:shape id="Textové pole 2" o:spid="_x0000_s1026" type="#_x0000_t202" style="position:absolute;left:0;text-align:left;margin-left:0;margin-top:311.85pt;width:510.25pt;height:214pt;z-index:251660288;visibility:visible;mso-wrap-style:square;mso-width-percent:0;mso-height-percent:0;mso-wrap-distance-left:9pt;mso-wrap-distance-top:3.6pt;mso-wrap-distance-right:9pt;mso-wrap-distance-bottom:3.6pt;mso-position-horizontal:center;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" filled="f">
                <v:textbox style="mso-fit-shape-to-text:t">
                  <w:txbxContent>
                    <w:p w14:paraId="2524CA51" w14:textId="2B89D1C2" w:rsidR="00A2015B" w:rsidRPr="00A2015B" w:rsidRDefault="00A2015B" w:rsidP="00A2015B">
                      <w:pPr>
                        <w:jc w:val="center"/>
                        <w:rPr>
                          <w:rFonts w:ascii="Arial Black" w:hAnsi="Arial Black"/>
                          <w:sz w:val="80"/>
                          <w:szCs w:val="80"/>
                        </w:rPr>
                      </w:pPr>
                      <w:r w:rsidRPr="00A2015B">
                        <w:rPr>
                          <w:rFonts w:ascii="Arial Black" w:hAnsi="Arial Black"/>
                          <w:sz w:val="80"/>
                          <w:szCs w:val="80"/>
                        </w:rPr>
                        <w:t>Egyptští bohové</w:t>
                      </w:r>
                    </w:p>
                  </w:txbxContent>
                </v:textbox>
                <w10:wrap type="square" anchorx="page" anchory="margin"/>
              </v:shape>
            </w:pict>
          </mc:Fallback>
        </mc:AlternateContent>
      </w:r>
      <w:r>
        <w:rPr>
          <w:noProof/>
        </w:rPr>
        <w:drawing>
          <wp:anchor distT="0" distB="0" distL="114300" distR="114300" simplePos="0" relativeHeight="251658240" behindDoc="1" locked="0" layoutInCell="1" allowOverlap="1" wp14:anchorId="4D5FF8AE" wp14:editId="5AE4F20A">
            <wp:simplePos x="0" y="0"/>
            <wp:positionH relativeFrom="page">
              <wp:align>right</wp:align>
            </wp:positionH>
            <wp:positionV relativeFrom="page">
              <wp:align>top</wp:align>
            </wp:positionV>
            <wp:extent cx="7560000" cy="5328000"/>
            <wp:effectExtent l="0" t="0" r="3175" b="6350"/>
            <wp:wrapNone/>
            <wp:docPr id="1" name="Obráze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8">
                      <a:extLst>
                        <a:ext uri="{28A0092B-C50C-407E-A947-70E740481C1C}">
                          <a14:useLocalDpi xmlns:a14="http://schemas.microsoft.com/office/drawing/2010/main" val="0"/>
                        </a:ext>
                      </a:extLst>
                    </a:blip>
                    <a:stretch>
                      <a:fillRect/>
                    </a:stretch>
                  </pic:blipFill>
                  <pic:spPr>
                    <a:xfrm>
                      <a:off x="0" y="0"/>
                      <a:ext cx="7560000" cy="5328000"/>
                    </a:xfrm>
                    <a:prstGeom prst="rect">
                      <a:avLst/>
                    </a:prstGeom>
                  </pic:spPr>
                </pic:pic>
              </a:graphicData>
            </a:graphic>
            <wp14:sizeRelH relativeFrom="margin">
              <wp14:pctWidth>0</wp14:pctWidth>
            </wp14:sizeRelH>
            <wp14:sizeRelV relativeFrom="margin">
              <wp14:pctHeight>0</wp14:pctHeight>
            </wp14:sizeRelV>
          </wp:anchor>
        </w:drawing>
      </w:r>
      <w:r>
        <w:br w:type="page"/>
      </w:r>
    </w:p>
    <w:p w14:paraId="58EE0314" w14:textId="1D2AB9E5" w:rsidR="00A2015B" w:rsidRDefault="00A2015B" w:rsidP="008E397B">
      <w:pPr>
        <w:pStyle w:val="Nadpis1"/>
      </w:pPr>
      <w:bookmarkStart w:id="0" w:name="_Toc127370659"/>
      <w:r>
        <w:lastRenderedPageBreak/>
        <w:t>Obsah</w:t>
      </w:r>
      <w:bookmarkEnd w:id="0"/>
    </w:p>
    <w:p w14:paraId="0A366919" w14:textId="77777777" w:rsidR="00A2015B" w:rsidRDefault="00A2015B">
      <w:pPr>
        <w:pStyle w:val="Obsah1"/>
        <w:tabs>
          <w:tab w:val="right" w:pos="3402"/>
        </w:tabs>
        <w:sectPr w:rsidR="00A2015B" w:rsidSect="00695E84">
          <w:headerReference w:type="even" r:id="rId9"/>
          <w:pgSz w:w="11907" w:h="8392" w:orient="landscape" w:code="11"/>
          <w:pgMar w:top="1134" w:right="1276" w:bottom="1134" w:left="1276" w:header="709" w:footer="709" w:gutter="567"/>
          <w:cols w:space="708"/>
          <w:docGrid w:linePitch="360"/>
        </w:sectPr>
      </w:pPr>
    </w:p>
    <w:p w14:paraId="4A1F6BB2" w14:textId="4B658D54"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fldChar w:fldCharType="begin"/>
      </w:r>
      <w:r>
        <w:instrText xml:space="preserve"> TOC \o "1-1" \u </w:instrText>
      </w:r>
      <w:r>
        <w:fldChar w:fldCharType="separate"/>
      </w:r>
      <w:r>
        <w:rPr>
          <w:noProof/>
        </w:rPr>
        <w:t>Amon</w:t>
      </w:r>
      <w:r>
        <w:rPr>
          <w:noProof/>
        </w:rPr>
        <w:tab/>
      </w:r>
      <w:r>
        <w:rPr>
          <w:noProof/>
        </w:rPr>
        <w:fldChar w:fldCharType="begin"/>
      </w:r>
      <w:r>
        <w:rPr>
          <w:noProof/>
        </w:rPr>
        <w:instrText xml:space="preserve"> PAGEREF _Toc127370660 \h </w:instrText>
      </w:r>
      <w:r>
        <w:rPr>
          <w:noProof/>
        </w:rPr>
      </w:r>
      <w:r>
        <w:rPr>
          <w:noProof/>
        </w:rPr>
        <w:fldChar w:fldCharType="separate"/>
      </w:r>
      <w:r w:rsidR="006833A8">
        <w:rPr>
          <w:noProof/>
        </w:rPr>
        <w:t>3</w:t>
      </w:r>
      <w:r>
        <w:rPr>
          <w:noProof/>
        </w:rPr>
        <w:fldChar w:fldCharType="end"/>
      </w:r>
    </w:p>
    <w:p w14:paraId="32736C9F" w14:textId="1BCF3713"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Anup</w:t>
      </w:r>
      <w:r>
        <w:rPr>
          <w:noProof/>
        </w:rPr>
        <w:tab/>
      </w:r>
      <w:r>
        <w:rPr>
          <w:noProof/>
        </w:rPr>
        <w:fldChar w:fldCharType="begin"/>
      </w:r>
      <w:r>
        <w:rPr>
          <w:noProof/>
        </w:rPr>
        <w:instrText xml:space="preserve"> PAGEREF _Toc127370661 \h </w:instrText>
      </w:r>
      <w:r>
        <w:rPr>
          <w:noProof/>
        </w:rPr>
      </w:r>
      <w:r>
        <w:rPr>
          <w:noProof/>
        </w:rPr>
        <w:fldChar w:fldCharType="separate"/>
      </w:r>
      <w:r w:rsidR="006833A8">
        <w:rPr>
          <w:noProof/>
        </w:rPr>
        <w:t>10</w:t>
      </w:r>
      <w:r>
        <w:rPr>
          <w:noProof/>
        </w:rPr>
        <w:fldChar w:fldCharType="end"/>
      </w:r>
    </w:p>
    <w:p w14:paraId="111AEB41" w14:textId="19FB98B9"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Apop</w:t>
      </w:r>
      <w:r>
        <w:rPr>
          <w:noProof/>
        </w:rPr>
        <w:tab/>
      </w:r>
      <w:r>
        <w:rPr>
          <w:noProof/>
        </w:rPr>
        <w:fldChar w:fldCharType="begin"/>
      </w:r>
      <w:r>
        <w:rPr>
          <w:noProof/>
        </w:rPr>
        <w:instrText xml:space="preserve"> PAGEREF _Toc127370662 \h </w:instrText>
      </w:r>
      <w:r>
        <w:rPr>
          <w:noProof/>
        </w:rPr>
      </w:r>
      <w:r>
        <w:rPr>
          <w:noProof/>
        </w:rPr>
        <w:fldChar w:fldCharType="separate"/>
      </w:r>
      <w:r w:rsidR="006833A8">
        <w:rPr>
          <w:noProof/>
        </w:rPr>
        <w:t>16</w:t>
      </w:r>
      <w:r>
        <w:rPr>
          <w:noProof/>
        </w:rPr>
        <w:fldChar w:fldCharType="end"/>
      </w:r>
    </w:p>
    <w:p w14:paraId="50BFC7C5" w14:textId="06CE9D2E"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Aton</w:t>
      </w:r>
      <w:r>
        <w:rPr>
          <w:noProof/>
        </w:rPr>
        <w:tab/>
      </w:r>
      <w:r>
        <w:rPr>
          <w:noProof/>
        </w:rPr>
        <w:fldChar w:fldCharType="begin"/>
      </w:r>
      <w:r>
        <w:rPr>
          <w:noProof/>
        </w:rPr>
        <w:instrText xml:space="preserve"> PAGEREF _Toc127370663 \h </w:instrText>
      </w:r>
      <w:r>
        <w:rPr>
          <w:noProof/>
        </w:rPr>
      </w:r>
      <w:r>
        <w:rPr>
          <w:noProof/>
        </w:rPr>
        <w:fldChar w:fldCharType="separate"/>
      </w:r>
      <w:r w:rsidR="006833A8">
        <w:rPr>
          <w:noProof/>
        </w:rPr>
        <w:t>22</w:t>
      </w:r>
      <w:r>
        <w:rPr>
          <w:noProof/>
        </w:rPr>
        <w:fldChar w:fldCharType="end"/>
      </w:r>
    </w:p>
    <w:p w14:paraId="685FC261" w14:textId="60712E43"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Atum</w:t>
      </w:r>
      <w:r>
        <w:rPr>
          <w:noProof/>
        </w:rPr>
        <w:tab/>
      </w:r>
      <w:r>
        <w:rPr>
          <w:noProof/>
        </w:rPr>
        <w:fldChar w:fldCharType="begin"/>
      </w:r>
      <w:r>
        <w:rPr>
          <w:noProof/>
        </w:rPr>
        <w:instrText xml:space="preserve"> PAGEREF _Toc127370664 \h </w:instrText>
      </w:r>
      <w:r>
        <w:rPr>
          <w:noProof/>
        </w:rPr>
      </w:r>
      <w:r>
        <w:rPr>
          <w:noProof/>
        </w:rPr>
        <w:fldChar w:fldCharType="separate"/>
      </w:r>
      <w:r w:rsidR="006833A8">
        <w:rPr>
          <w:noProof/>
        </w:rPr>
        <w:t>26</w:t>
      </w:r>
      <w:r>
        <w:rPr>
          <w:noProof/>
        </w:rPr>
        <w:fldChar w:fldCharType="end"/>
      </w:r>
    </w:p>
    <w:p w14:paraId="3CB10012" w14:textId="73011D84"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Bastet</w:t>
      </w:r>
      <w:r>
        <w:rPr>
          <w:noProof/>
        </w:rPr>
        <w:tab/>
      </w:r>
      <w:r>
        <w:rPr>
          <w:noProof/>
        </w:rPr>
        <w:fldChar w:fldCharType="begin"/>
      </w:r>
      <w:r>
        <w:rPr>
          <w:noProof/>
        </w:rPr>
        <w:instrText xml:space="preserve"> PAGEREF _Toc127370665 \h </w:instrText>
      </w:r>
      <w:r>
        <w:rPr>
          <w:noProof/>
        </w:rPr>
      </w:r>
      <w:r>
        <w:rPr>
          <w:noProof/>
        </w:rPr>
        <w:fldChar w:fldCharType="separate"/>
      </w:r>
      <w:r w:rsidR="006833A8">
        <w:rPr>
          <w:noProof/>
        </w:rPr>
        <w:t>32</w:t>
      </w:r>
      <w:r>
        <w:rPr>
          <w:noProof/>
        </w:rPr>
        <w:fldChar w:fldCharType="end"/>
      </w:r>
    </w:p>
    <w:p w14:paraId="6D5C7D8A" w14:textId="14C63F5A"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Eset</w:t>
      </w:r>
      <w:r>
        <w:rPr>
          <w:noProof/>
        </w:rPr>
        <w:tab/>
      </w:r>
      <w:r>
        <w:rPr>
          <w:noProof/>
        </w:rPr>
        <w:fldChar w:fldCharType="begin"/>
      </w:r>
      <w:r>
        <w:rPr>
          <w:noProof/>
        </w:rPr>
        <w:instrText xml:space="preserve"> PAGEREF _Toc127370666 \h </w:instrText>
      </w:r>
      <w:r>
        <w:rPr>
          <w:noProof/>
        </w:rPr>
      </w:r>
      <w:r>
        <w:rPr>
          <w:noProof/>
        </w:rPr>
        <w:fldChar w:fldCharType="separate"/>
      </w:r>
      <w:r w:rsidR="006833A8">
        <w:rPr>
          <w:noProof/>
        </w:rPr>
        <w:t>38</w:t>
      </w:r>
      <w:r>
        <w:rPr>
          <w:noProof/>
        </w:rPr>
        <w:fldChar w:fldCharType="end"/>
      </w:r>
    </w:p>
    <w:p w14:paraId="10491085" w14:textId="033D7808"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Geb</w:t>
      </w:r>
      <w:r>
        <w:rPr>
          <w:noProof/>
        </w:rPr>
        <w:tab/>
      </w:r>
      <w:r>
        <w:rPr>
          <w:noProof/>
        </w:rPr>
        <w:fldChar w:fldCharType="begin"/>
      </w:r>
      <w:r>
        <w:rPr>
          <w:noProof/>
        </w:rPr>
        <w:instrText xml:space="preserve"> PAGEREF _Toc127370667 \h </w:instrText>
      </w:r>
      <w:r>
        <w:rPr>
          <w:noProof/>
        </w:rPr>
      </w:r>
      <w:r>
        <w:rPr>
          <w:noProof/>
        </w:rPr>
        <w:fldChar w:fldCharType="separate"/>
      </w:r>
      <w:r w:rsidR="006833A8">
        <w:rPr>
          <w:noProof/>
        </w:rPr>
        <w:t>45</w:t>
      </w:r>
      <w:r>
        <w:rPr>
          <w:noProof/>
        </w:rPr>
        <w:fldChar w:fldCharType="end"/>
      </w:r>
    </w:p>
    <w:p w14:paraId="5E0B7BAE" w14:textId="74CB1FE7"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Hapi</w:t>
      </w:r>
      <w:r>
        <w:rPr>
          <w:noProof/>
        </w:rPr>
        <w:tab/>
      </w:r>
      <w:r>
        <w:rPr>
          <w:noProof/>
        </w:rPr>
        <w:fldChar w:fldCharType="begin"/>
      </w:r>
      <w:r>
        <w:rPr>
          <w:noProof/>
        </w:rPr>
        <w:instrText xml:space="preserve"> PAGEREF _Toc127370668 \h </w:instrText>
      </w:r>
      <w:r>
        <w:rPr>
          <w:noProof/>
        </w:rPr>
      </w:r>
      <w:r>
        <w:rPr>
          <w:noProof/>
        </w:rPr>
        <w:fldChar w:fldCharType="separate"/>
      </w:r>
      <w:r w:rsidR="006833A8">
        <w:rPr>
          <w:noProof/>
        </w:rPr>
        <w:t>50</w:t>
      </w:r>
      <w:r>
        <w:rPr>
          <w:noProof/>
        </w:rPr>
        <w:fldChar w:fldCharType="end"/>
      </w:r>
    </w:p>
    <w:p w14:paraId="7994B958" w14:textId="541C9771"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Hathor</w:t>
      </w:r>
      <w:r>
        <w:rPr>
          <w:noProof/>
        </w:rPr>
        <w:tab/>
      </w:r>
      <w:r>
        <w:rPr>
          <w:noProof/>
        </w:rPr>
        <w:fldChar w:fldCharType="begin"/>
      </w:r>
      <w:r>
        <w:rPr>
          <w:noProof/>
        </w:rPr>
        <w:instrText xml:space="preserve"> PAGEREF _Toc127370669 \h </w:instrText>
      </w:r>
      <w:r>
        <w:rPr>
          <w:noProof/>
        </w:rPr>
      </w:r>
      <w:r>
        <w:rPr>
          <w:noProof/>
        </w:rPr>
        <w:fldChar w:fldCharType="separate"/>
      </w:r>
      <w:r w:rsidR="006833A8">
        <w:rPr>
          <w:noProof/>
        </w:rPr>
        <w:t>53</w:t>
      </w:r>
      <w:r>
        <w:rPr>
          <w:noProof/>
        </w:rPr>
        <w:fldChar w:fldCharType="end"/>
      </w:r>
    </w:p>
    <w:p w14:paraId="59975DD4" w14:textId="33166B8A"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Heket</w:t>
      </w:r>
      <w:r>
        <w:rPr>
          <w:noProof/>
        </w:rPr>
        <w:tab/>
      </w:r>
      <w:r>
        <w:rPr>
          <w:noProof/>
        </w:rPr>
        <w:fldChar w:fldCharType="begin"/>
      </w:r>
      <w:r>
        <w:rPr>
          <w:noProof/>
        </w:rPr>
        <w:instrText xml:space="preserve"> PAGEREF _Toc127370670 \h </w:instrText>
      </w:r>
      <w:r>
        <w:rPr>
          <w:noProof/>
        </w:rPr>
      </w:r>
      <w:r>
        <w:rPr>
          <w:noProof/>
        </w:rPr>
        <w:fldChar w:fldCharType="separate"/>
      </w:r>
      <w:r w:rsidR="006833A8">
        <w:rPr>
          <w:noProof/>
        </w:rPr>
        <w:t>60</w:t>
      </w:r>
      <w:r>
        <w:rPr>
          <w:noProof/>
        </w:rPr>
        <w:fldChar w:fldCharType="end"/>
      </w:r>
    </w:p>
    <w:p w14:paraId="1EF76768" w14:textId="6DD55DB5"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Hor</w:t>
      </w:r>
      <w:r>
        <w:rPr>
          <w:noProof/>
        </w:rPr>
        <w:tab/>
      </w:r>
      <w:r>
        <w:rPr>
          <w:noProof/>
        </w:rPr>
        <w:fldChar w:fldCharType="begin"/>
      </w:r>
      <w:r>
        <w:rPr>
          <w:noProof/>
        </w:rPr>
        <w:instrText xml:space="preserve"> PAGEREF _Toc127370671 \h </w:instrText>
      </w:r>
      <w:r>
        <w:rPr>
          <w:noProof/>
        </w:rPr>
      </w:r>
      <w:r>
        <w:rPr>
          <w:noProof/>
        </w:rPr>
        <w:fldChar w:fldCharType="separate"/>
      </w:r>
      <w:r w:rsidR="006833A8">
        <w:rPr>
          <w:noProof/>
        </w:rPr>
        <w:t>62</w:t>
      </w:r>
      <w:r>
        <w:rPr>
          <w:noProof/>
        </w:rPr>
        <w:fldChar w:fldCharType="end"/>
      </w:r>
    </w:p>
    <w:p w14:paraId="1446CF02" w14:textId="0E5AC11F"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Chnum</w:t>
      </w:r>
      <w:r>
        <w:rPr>
          <w:noProof/>
        </w:rPr>
        <w:tab/>
      </w:r>
      <w:r>
        <w:rPr>
          <w:noProof/>
        </w:rPr>
        <w:fldChar w:fldCharType="begin"/>
      </w:r>
      <w:r>
        <w:rPr>
          <w:noProof/>
        </w:rPr>
        <w:instrText xml:space="preserve"> PAGEREF _Toc127370672 \h </w:instrText>
      </w:r>
      <w:r>
        <w:rPr>
          <w:noProof/>
        </w:rPr>
      </w:r>
      <w:r>
        <w:rPr>
          <w:noProof/>
        </w:rPr>
        <w:fldChar w:fldCharType="separate"/>
      </w:r>
      <w:r w:rsidR="006833A8">
        <w:rPr>
          <w:noProof/>
        </w:rPr>
        <w:t>69</w:t>
      </w:r>
      <w:r>
        <w:rPr>
          <w:noProof/>
        </w:rPr>
        <w:fldChar w:fldCharType="end"/>
      </w:r>
    </w:p>
    <w:p w14:paraId="7B804B7A" w14:textId="4A416E71"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Chonsu</w:t>
      </w:r>
      <w:r>
        <w:rPr>
          <w:noProof/>
        </w:rPr>
        <w:tab/>
      </w:r>
      <w:r>
        <w:rPr>
          <w:noProof/>
        </w:rPr>
        <w:fldChar w:fldCharType="begin"/>
      </w:r>
      <w:r>
        <w:rPr>
          <w:noProof/>
        </w:rPr>
        <w:instrText xml:space="preserve"> PAGEREF _Toc127370673 \h </w:instrText>
      </w:r>
      <w:r>
        <w:rPr>
          <w:noProof/>
        </w:rPr>
      </w:r>
      <w:r>
        <w:rPr>
          <w:noProof/>
        </w:rPr>
        <w:fldChar w:fldCharType="separate"/>
      </w:r>
      <w:r w:rsidR="006833A8">
        <w:rPr>
          <w:noProof/>
        </w:rPr>
        <w:t>73</w:t>
      </w:r>
      <w:r>
        <w:rPr>
          <w:noProof/>
        </w:rPr>
        <w:fldChar w:fldCharType="end"/>
      </w:r>
    </w:p>
    <w:p w14:paraId="03DC79AA" w14:textId="0E20A42F"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Chontamentej</w:t>
      </w:r>
      <w:r>
        <w:rPr>
          <w:noProof/>
        </w:rPr>
        <w:tab/>
      </w:r>
      <w:r>
        <w:rPr>
          <w:noProof/>
        </w:rPr>
        <w:fldChar w:fldCharType="begin"/>
      </w:r>
      <w:r>
        <w:rPr>
          <w:noProof/>
        </w:rPr>
        <w:instrText xml:space="preserve"> PAGEREF _Toc127370674 \h </w:instrText>
      </w:r>
      <w:r>
        <w:rPr>
          <w:noProof/>
        </w:rPr>
      </w:r>
      <w:r>
        <w:rPr>
          <w:noProof/>
        </w:rPr>
        <w:fldChar w:fldCharType="separate"/>
      </w:r>
      <w:r w:rsidR="006833A8">
        <w:rPr>
          <w:noProof/>
        </w:rPr>
        <w:t>76</w:t>
      </w:r>
      <w:r>
        <w:rPr>
          <w:noProof/>
        </w:rPr>
        <w:fldChar w:fldCharType="end"/>
      </w:r>
    </w:p>
    <w:p w14:paraId="3C34296D" w14:textId="6E6D036A"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Maat(bohyně)</w:t>
      </w:r>
      <w:r>
        <w:rPr>
          <w:noProof/>
        </w:rPr>
        <w:tab/>
      </w:r>
      <w:r>
        <w:rPr>
          <w:noProof/>
        </w:rPr>
        <w:fldChar w:fldCharType="begin"/>
      </w:r>
      <w:r>
        <w:rPr>
          <w:noProof/>
        </w:rPr>
        <w:instrText xml:space="preserve"> PAGEREF _Toc127370675 \h </w:instrText>
      </w:r>
      <w:r>
        <w:rPr>
          <w:noProof/>
        </w:rPr>
      </w:r>
      <w:r>
        <w:rPr>
          <w:noProof/>
        </w:rPr>
        <w:fldChar w:fldCharType="separate"/>
      </w:r>
      <w:r w:rsidR="006833A8">
        <w:rPr>
          <w:noProof/>
        </w:rPr>
        <w:t>78</w:t>
      </w:r>
      <w:r>
        <w:rPr>
          <w:noProof/>
        </w:rPr>
        <w:fldChar w:fldCharType="end"/>
      </w:r>
    </w:p>
    <w:p w14:paraId="38261D0E" w14:textId="2900B873"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Mehen</w:t>
      </w:r>
      <w:r>
        <w:rPr>
          <w:noProof/>
        </w:rPr>
        <w:tab/>
      </w:r>
      <w:r>
        <w:rPr>
          <w:noProof/>
        </w:rPr>
        <w:fldChar w:fldCharType="begin"/>
      </w:r>
      <w:r>
        <w:rPr>
          <w:noProof/>
        </w:rPr>
        <w:instrText xml:space="preserve"> PAGEREF _Toc127370676 \h </w:instrText>
      </w:r>
      <w:r>
        <w:rPr>
          <w:noProof/>
        </w:rPr>
      </w:r>
      <w:r>
        <w:rPr>
          <w:noProof/>
        </w:rPr>
        <w:fldChar w:fldCharType="separate"/>
      </w:r>
      <w:r w:rsidR="006833A8">
        <w:rPr>
          <w:noProof/>
        </w:rPr>
        <w:t>81</w:t>
      </w:r>
      <w:r>
        <w:rPr>
          <w:noProof/>
        </w:rPr>
        <w:fldChar w:fldCharType="end"/>
      </w:r>
    </w:p>
    <w:p w14:paraId="29356F7D" w14:textId="6D173DE3"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Meschenet</w:t>
      </w:r>
      <w:r>
        <w:rPr>
          <w:noProof/>
        </w:rPr>
        <w:tab/>
      </w:r>
      <w:r>
        <w:rPr>
          <w:noProof/>
        </w:rPr>
        <w:fldChar w:fldCharType="begin"/>
      </w:r>
      <w:r>
        <w:rPr>
          <w:noProof/>
        </w:rPr>
        <w:instrText xml:space="preserve"> PAGEREF _Toc127370677 \h </w:instrText>
      </w:r>
      <w:r>
        <w:rPr>
          <w:noProof/>
        </w:rPr>
      </w:r>
      <w:r>
        <w:rPr>
          <w:noProof/>
        </w:rPr>
        <w:fldChar w:fldCharType="separate"/>
      </w:r>
      <w:r w:rsidR="006833A8">
        <w:rPr>
          <w:noProof/>
        </w:rPr>
        <w:t>83</w:t>
      </w:r>
      <w:r>
        <w:rPr>
          <w:noProof/>
        </w:rPr>
        <w:fldChar w:fldCharType="end"/>
      </w:r>
    </w:p>
    <w:p w14:paraId="0202DA3E" w14:textId="47153690"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Min</w:t>
      </w:r>
      <w:r>
        <w:rPr>
          <w:noProof/>
        </w:rPr>
        <w:tab/>
      </w:r>
      <w:r>
        <w:rPr>
          <w:noProof/>
        </w:rPr>
        <w:fldChar w:fldCharType="begin"/>
      </w:r>
      <w:r>
        <w:rPr>
          <w:noProof/>
        </w:rPr>
        <w:instrText xml:space="preserve"> PAGEREF _Toc127370678 \h </w:instrText>
      </w:r>
      <w:r>
        <w:rPr>
          <w:noProof/>
        </w:rPr>
      </w:r>
      <w:r>
        <w:rPr>
          <w:noProof/>
        </w:rPr>
        <w:fldChar w:fldCharType="separate"/>
      </w:r>
      <w:r w:rsidR="006833A8">
        <w:rPr>
          <w:noProof/>
        </w:rPr>
        <w:t>85</w:t>
      </w:r>
      <w:r>
        <w:rPr>
          <w:noProof/>
        </w:rPr>
        <w:fldChar w:fldCharType="end"/>
      </w:r>
    </w:p>
    <w:p w14:paraId="427B291B" w14:textId="5412357D"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Moncu</w:t>
      </w:r>
      <w:r>
        <w:rPr>
          <w:noProof/>
        </w:rPr>
        <w:tab/>
      </w:r>
      <w:r>
        <w:rPr>
          <w:noProof/>
        </w:rPr>
        <w:fldChar w:fldCharType="begin"/>
      </w:r>
      <w:r>
        <w:rPr>
          <w:noProof/>
        </w:rPr>
        <w:instrText xml:space="preserve"> PAGEREF _Toc127370679 \h </w:instrText>
      </w:r>
      <w:r>
        <w:rPr>
          <w:noProof/>
        </w:rPr>
      </w:r>
      <w:r>
        <w:rPr>
          <w:noProof/>
        </w:rPr>
        <w:fldChar w:fldCharType="separate"/>
      </w:r>
      <w:r w:rsidR="006833A8">
        <w:rPr>
          <w:noProof/>
        </w:rPr>
        <w:t>88</w:t>
      </w:r>
      <w:r>
        <w:rPr>
          <w:noProof/>
        </w:rPr>
        <w:fldChar w:fldCharType="end"/>
      </w:r>
    </w:p>
    <w:p w14:paraId="09E4CD93" w14:textId="240607D4"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Mut</w:t>
      </w:r>
      <w:r>
        <w:rPr>
          <w:noProof/>
        </w:rPr>
        <w:tab/>
      </w:r>
      <w:r>
        <w:rPr>
          <w:noProof/>
        </w:rPr>
        <w:fldChar w:fldCharType="begin"/>
      </w:r>
      <w:r>
        <w:rPr>
          <w:noProof/>
        </w:rPr>
        <w:instrText xml:space="preserve"> PAGEREF _Toc127370680 \h </w:instrText>
      </w:r>
      <w:r>
        <w:rPr>
          <w:noProof/>
        </w:rPr>
      </w:r>
      <w:r>
        <w:rPr>
          <w:noProof/>
        </w:rPr>
        <w:fldChar w:fldCharType="separate"/>
      </w:r>
      <w:r w:rsidR="006833A8">
        <w:rPr>
          <w:noProof/>
        </w:rPr>
        <w:t>93</w:t>
      </w:r>
      <w:r>
        <w:rPr>
          <w:noProof/>
        </w:rPr>
        <w:fldChar w:fldCharType="end"/>
      </w:r>
    </w:p>
    <w:p w14:paraId="29AF45F0" w14:textId="0D3F396F"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Nebthet</w:t>
      </w:r>
      <w:r>
        <w:rPr>
          <w:noProof/>
        </w:rPr>
        <w:tab/>
      </w:r>
      <w:r>
        <w:rPr>
          <w:noProof/>
        </w:rPr>
        <w:fldChar w:fldCharType="begin"/>
      </w:r>
      <w:r>
        <w:rPr>
          <w:noProof/>
        </w:rPr>
        <w:instrText xml:space="preserve"> PAGEREF _Toc127370681 \h </w:instrText>
      </w:r>
      <w:r>
        <w:rPr>
          <w:noProof/>
        </w:rPr>
      </w:r>
      <w:r>
        <w:rPr>
          <w:noProof/>
        </w:rPr>
        <w:fldChar w:fldCharType="separate"/>
      </w:r>
      <w:r w:rsidR="006833A8">
        <w:rPr>
          <w:noProof/>
        </w:rPr>
        <w:t>96</w:t>
      </w:r>
      <w:r>
        <w:rPr>
          <w:noProof/>
        </w:rPr>
        <w:fldChar w:fldCharType="end"/>
      </w:r>
    </w:p>
    <w:p w14:paraId="441AD13E" w14:textId="6BBF79E8"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Nehebkau</w:t>
      </w:r>
      <w:r>
        <w:rPr>
          <w:noProof/>
        </w:rPr>
        <w:tab/>
      </w:r>
      <w:r>
        <w:rPr>
          <w:noProof/>
        </w:rPr>
        <w:fldChar w:fldCharType="begin"/>
      </w:r>
      <w:r>
        <w:rPr>
          <w:noProof/>
        </w:rPr>
        <w:instrText xml:space="preserve"> PAGEREF _Toc127370682 \h </w:instrText>
      </w:r>
      <w:r>
        <w:rPr>
          <w:noProof/>
        </w:rPr>
      </w:r>
      <w:r>
        <w:rPr>
          <w:noProof/>
        </w:rPr>
        <w:fldChar w:fldCharType="separate"/>
      </w:r>
      <w:r w:rsidR="006833A8">
        <w:rPr>
          <w:noProof/>
        </w:rPr>
        <w:t>100</w:t>
      </w:r>
      <w:r>
        <w:rPr>
          <w:noProof/>
        </w:rPr>
        <w:fldChar w:fldCharType="end"/>
      </w:r>
    </w:p>
    <w:p w14:paraId="53DA152F" w14:textId="4E53C658"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Nechbet</w:t>
      </w:r>
      <w:r>
        <w:rPr>
          <w:noProof/>
        </w:rPr>
        <w:tab/>
      </w:r>
      <w:r>
        <w:rPr>
          <w:noProof/>
        </w:rPr>
        <w:fldChar w:fldCharType="begin"/>
      </w:r>
      <w:r>
        <w:rPr>
          <w:noProof/>
        </w:rPr>
        <w:instrText xml:space="preserve"> PAGEREF _Toc127370683 \h </w:instrText>
      </w:r>
      <w:r>
        <w:rPr>
          <w:noProof/>
        </w:rPr>
      </w:r>
      <w:r>
        <w:rPr>
          <w:noProof/>
        </w:rPr>
        <w:fldChar w:fldCharType="separate"/>
      </w:r>
      <w:r w:rsidR="006833A8">
        <w:rPr>
          <w:noProof/>
        </w:rPr>
        <w:t>102</w:t>
      </w:r>
      <w:r>
        <w:rPr>
          <w:noProof/>
        </w:rPr>
        <w:fldChar w:fldCharType="end"/>
      </w:r>
    </w:p>
    <w:p w14:paraId="706B87DC" w14:textId="64392E61"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Neit</w:t>
      </w:r>
      <w:r>
        <w:rPr>
          <w:noProof/>
        </w:rPr>
        <w:tab/>
      </w:r>
      <w:r>
        <w:rPr>
          <w:noProof/>
        </w:rPr>
        <w:fldChar w:fldCharType="begin"/>
      </w:r>
      <w:r>
        <w:rPr>
          <w:noProof/>
        </w:rPr>
        <w:instrText xml:space="preserve"> PAGEREF _Toc127370684 \h </w:instrText>
      </w:r>
      <w:r>
        <w:rPr>
          <w:noProof/>
        </w:rPr>
      </w:r>
      <w:r>
        <w:rPr>
          <w:noProof/>
        </w:rPr>
        <w:fldChar w:fldCharType="separate"/>
      </w:r>
      <w:r w:rsidR="006833A8">
        <w:rPr>
          <w:noProof/>
        </w:rPr>
        <w:t>105</w:t>
      </w:r>
      <w:r>
        <w:rPr>
          <w:noProof/>
        </w:rPr>
        <w:fldChar w:fldCharType="end"/>
      </w:r>
    </w:p>
    <w:p w14:paraId="6847F051" w14:textId="3F141FFD"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Nun</w:t>
      </w:r>
      <w:r>
        <w:rPr>
          <w:noProof/>
        </w:rPr>
        <w:tab/>
      </w:r>
      <w:r>
        <w:rPr>
          <w:noProof/>
        </w:rPr>
        <w:fldChar w:fldCharType="begin"/>
      </w:r>
      <w:r>
        <w:rPr>
          <w:noProof/>
        </w:rPr>
        <w:instrText xml:space="preserve"> PAGEREF _Toc127370685 \h </w:instrText>
      </w:r>
      <w:r>
        <w:rPr>
          <w:noProof/>
        </w:rPr>
      </w:r>
      <w:r>
        <w:rPr>
          <w:noProof/>
        </w:rPr>
        <w:fldChar w:fldCharType="separate"/>
      </w:r>
      <w:r w:rsidR="006833A8">
        <w:rPr>
          <w:noProof/>
        </w:rPr>
        <w:t>111</w:t>
      </w:r>
      <w:r>
        <w:rPr>
          <w:noProof/>
        </w:rPr>
        <w:fldChar w:fldCharType="end"/>
      </w:r>
    </w:p>
    <w:p w14:paraId="2ADB34C2" w14:textId="0880CDC9"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Nut</w:t>
      </w:r>
      <w:r>
        <w:rPr>
          <w:noProof/>
        </w:rPr>
        <w:tab/>
      </w:r>
      <w:r>
        <w:rPr>
          <w:noProof/>
        </w:rPr>
        <w:fldChar w:fldCharType="begin"/>
      </w:r>
      <w:r>
        <w:rPr>
          <w:noProof/>
        </w:rPr>
        <w:instrText xml:space="preserve"> PAGEREF _Toc127370686 \h </w:instrText>
      </w:r>
      <w:r>
        <w:rPr>
          <w:noProof/>
        </w:rPr>
      </w:r>
      <w:r>
        <w:rPr>
          <w:noProof/>
        </w:rPr>
        <w:fldChar w:fldCharType="separate"/>
      </w:r>
      <w:r w:rsidR="006833A8">
        <w:rPr>
          <w:noProof/>
        </w:rPr>
        <w:t>114</w:t>
      </w:r>
      <w:r>
        <w:rPr>
          <w:noProof/>
        </w:rPr>
        <w:fldChar w:fldCharType="end"/>
      </w:r>
    </w:p>
    <w:p w14:paraId="3683CE71" w14:textId="0D7C427C"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Ptah</w:t>
      </w:r>
      <w:r>
        <w:rPr>
          <w:noProof/>
        </w:rPr>
        <w:tab/>
      </w:r>
      <w:r>
        <w:rPr>
          <w:noProof/>
        </w:rPr>
        <w:fldChar w:fldCharType="begin"/>
      </w:r>
      <w:r>
        <w:rPr>
          <w:noProof/>
        </w:rPr>
        <w:instrText xml:space="preserve"> PAGEREF _Toc127370687 \h </w:instrText>
      </w:r>
      <w:r>
        <w:rPr>
          <w:noProof/>
        </w:rPr>
      </w:r>
      <w:r>
        <w:rPr>
          <w:noProof/>
        </w:rPr>
        <w:fldChar w:fldCharType="separate"/>
      </w:r>
      <w:r w:rsidR="006833A8">
        <w:rPr>
          <w:noProof/>
        </w:rPr>
        <w:t>119</w:t>
      </w:r>
      <w:r>
        <w:rPr>
          <w:noProof/>
        </w:rPr>
        <w:fldChar w:fldCharType="end"/>
      </w:r>
    </w:p>
    <w:p w14:paraId="7993A854" w14:textId="2D214D36"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Re</w:t>
      </w:r>
      <w:r>
        <w:rPr>
          <w:noProof/>
        </w:rPr>
        <w:tab/>
      </w:r>
      <w:r>
        <w:rPr>
          <w:noProof/>
        </w:rPr>
        <w:fldChar w:fldCharType="begin"/>
      </w:r>
      <w:r>
        <w:rPr>
          <w:noProof/>
        </w:rPr>
        <w:instrText xml:space="preserve"> PAGEREF _Toc127370688 \h </w:instrText>
      </w:r>
      <w:r>
        <w:rPr>
          <w:noProof/>
        </w:rPr>
      </w:r>
      <w:r>
        <w:rPr>
          <w:noProof/>
        </w:rPr>
        <w:fldChar w:fldCharType="separate"/>
      </w:r>
      <w:r w:rsidR="006833A8">
        <w:rPr>
          <w:noProof/>
        </w:rPr>
        <w:t>123</w:t>
      </w:r>
      <w:r>
        <w:rPr>
          <w:noProof/>
        </w:rPr>
        <w:fldChar w:fldCharType="end"/>
      </w:r>
    </w:p>
    <w:p w14:paraId="30AD9235" w14:textId="060855F9"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Sachmet</w:t>
      </w:r>
      <w:r>
        <w:rPr>
          <w:noProof/>
        </w:rPr>
        <w:tab/>
      </w:r>
      <w:r>
        <w:rPr>
          <w:noProof/>
        </w:rPr>
        <w:fldChar w:fldCharType="begin"/>
      </w:r>
      <w:r>
        <w:rPr>
          <w:noProof/>
        </w:rPr>
        <w:instrText xml:space="preserve"> PAGEREF _Toc127370689 \h </w:instrText>
      </w:r>
      <w:r>
        <w:rPr>
          <w:noProof/>
        </w:rPr>
      </w:r>
      <w:r>
        <w:rPr>
          <w:noProof/>
        </w:rPr>
        <w:fldChar w:fldCharType="separate"/>
      </w:r>
      <w:r w:rsidR="006833A8">
        <w:rPr>
          <w:noProof/>
        </w:rPr>
        <w:t>130</w:t>
      </w:r>
      <w:r>
        <w:rPr>
          <w:noProof/>
        </w:rPr>
        <w:fldChar w:fldCharType="end"/>
      </w:r>
    </w:p>
    <w:p w14:paraId="0DCEC01E" w14:textId="3628015C"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Selket</w:t>
      </w:r>
      <w:r>
        <w:rPr>
          <w:noProof/>
        </w:rPr>
        <w:tab/>
      </w:r>
      <w:r>
        <w:rPr>
          <w:noProof/>
        </w:rPr>
        <w:fldChar w:fldCharType="begin"/>
      </w:r>
      <w:r>
        <w:rPr>
          <w:noProof/>
        </w:rPr>
        <w:instrText xml:space="preserve"> PAGEREF _Toc127370690 \h </w:instrText>
      </w:r>
      <w:r>
        <w:rPr>
          <w:noProof/>
        </w:rPr>
      </w:r>
      <w:r>
        <w:rPr>
          <w:noProof/>
        </w:rPr>
        <w:fldChar w:fldCharType="separate"/>
      </w:r>
      <w:r w:rsidR="006833A8">
        <w:rPr>
          <w:noProof/>
        </w:rPr>
        <w:t>134</w:t>
      </w:r>
      <w:r>
        <w:rPr>
          <w:noProof/>
        </w:rPr>
        <w:fldChar w:fldCharType="end"/>
      </w:r>
    </w:p>
    <w:p w14:paraId="4FACEF9A" w14:textId="352D1B3D"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Serapis</w:t>
      </w:r>
      <w:r>
        <w:rPr>
          <w:noProof/>
        </w:rPr>
        <w:tab/>
      </w:r>
      <w:r>
        <w:rPr>
          <w:noProof/>
        </w:rPr>
        <w:fldChar w:fldCharType="begin"/>
      </w:r>
      <w:r>
        <w:rPr>
          <w:noProof/>
        </w:rPr>
        <w:instrText xml:space="preserve"> PAGEREF _Toc127370691 \h </w:instrText>
      </w:r>
      <w:r>
        <w:rPr>
          <w:noProof/>
        </w:rPr>
      </w:r>
      <w:r>
        <w:rPr>
          <w:noProof/>
        </w:rPr>
        <w:fldChar w:fldCharType="separate"/>
      </w:r>
      <w:r w:rsidR="006833A8">
        <w:rPr>
          <w:noProof/>
        </w:rPr>
        <w:t>138</w:t>
      </w:r>
      <w:r>
        <w:rPr>
          <w:noProof/>
        </w:rPr>
        <w:fldChar w:fldCharType="end"/>
      </w:r>
    </w:p>
    <w:p w14:paraId="3870C355" w14:textId="64517620"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Sešat</w:t>
      </w:r>
      <w:r>
        <w:rPr>
          <w:noProof/>
        </w:rPr>
        <w:tab/>
      </w:r>
      <w:r>
        <w:rPr>
          <w:noProof/>
        </w:rPr>
        <w:fldChar w:fldCharType="begin"/>
      </w:r>
      <w:r>
        <w:rPr>
          <w:noProof/>
        </w:rPr>
        <w:instrText xml:space="preserve"> PAGEREF _Toc127370692 \h </w:instrText>
      </w:r>
      <w:r>
        <w:rPr>
          <w:noProof/>
        </w:rPr>
      </w:r>
      <w:r>
        <w:rPr>
          <w:noProof/>
        </w:rPr>
        <w:fldChar w:fldCharType="separate"/>
      </w:r>
      <w:r w:rsidR="006833A8">
        <w:rPr>
          <w:noProof/>
        </w:rPr>
        <w:t>140</w:t>
      </w:r>
      <w:r>
        <w:rPr>
          <w:noProof/>
        </w:rPr>
        <w:fldChar w:fldCharType="end"/>
      </w:r>
    </w:p>
    <w:p w14:paraId="59026C4B" w14:textId="0191F87A"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Sokar</w:t>
      </w:r>
      <w:r>
        <w:rPr>
          <w:noProof/>
        </w:rPr>
        <w:tab/>
      </w:r>
      <w:r>
        <w:rPr>
          <w:noProof/>
        </w:rPr>
        <w:fldChar w:fldCharType="begin"/>
      </w:r>
      <w:r>
        <w:rPr>
          <w:noProof/>
        </w:rPr>
        <w:instrText xml:space="preserve"> PAGEREF _Toc127370693 \h </w:instrText>
      </w:r>
      <w:r>
        <w:rPr>
          <w:noProof/>
        </w:rPr>
      </w:r>
      <w:r>
        <w:rPr>
          <w:noProof/>
        </w:rPr>
        <w:fldChar w:fldCharType="separate"/>
      </w:r>
      <w:r w:rsidR="006833A8">
        <w:rPr>
          <w:noProof/>
        </w:rPr>
        <w:t>143</w:t>
      </w:r>
      <w:r>
        <w:rPr>
          <w:noProof/>
        </w:rPr>
        <w:fldChar w:fldCharType="end"/>
      </w:r>
    </w:p>
    <w:p w14:paraId="4D015FF9" w14:textId="135FED72"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Sutech</w:t>
      </w:r>
      <w:r>
        <w:rPr>
          <w:noProof/>
        </w:rPr>
        <w:tab/>
      </w:r>
      <w:r>
        <w:rPr>
          <w:noProof/>
        </w:rPr>
        <w:fldChar w:fldCharType="begin"/>
      </w:r>
      <w:r>
        <w:rPr>
          <w:noProof/>
        </w:rPr>
        <w:instrText xml:space="preserve"> PAGEREF _Toc127370694 \h </w:instrText>
      </w:r>
      <w:r>
        <w:rPr>
          <w:noProof/>
        </w:rPr>
      </w:r>
      <w:r>
        <w:rPr>
          <w:noProof/>
        </w:rPr>
        <w:fldChar w:fldCharType="separate"/>
      </w:r>
      <w:r w:rsidR="006833A8">
        <w:rPr>
          <w:noProof/>
        </w:rPr>
        <w:t>147</w:t>
      </w:r>
      <w:r>
        <w:rPr>
          <w:noProof/>
        </w:rPr>
        <w:fldChar w:fldCharType="end"/>
      </w:r>
    </w:p>
    <w:p w14:paraId="48CBAE6B" w14:textId="3C6AD475"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Šu</w:t>
      </w:r>
      <w:r>
        <w:rPr>
          <w:noProof/>
        </w:rPr>
        <w:tab/>
      </w:r>
      <w:r>
        <w:rPr>
          <w:noProof/>
        </w:rPr>
        <w:fldChar w:fldCharType="begin"/>
      </w:r>
      <w:r>
        <w:rPr>
          <w:noProof/>
        </w:rPr>
        <w:instrText xml:space="preserve"> PAGEREF _Toc127370695 \h </w:instrText>
      </w:r>
      <w:r>
        <w:rPr>
          <w:noProof/>
        </w:rPr>
      </w:r>
      <w:r>
        <w:rPr>
          <w:noProof/>
        </w:rPr>
        <w:fldChar w:fldCharType="separate"/>
      </w:r>
      <w:r w:rsidR="006833A8">
        <w:rPr>
          <w:noProof/>
        </w:rPr>
        <w:t>153</w:t>
      </w:r>
      <w:r>
        <w:rPr>
          <w:noProof/>
        </w:rPr>
        <w:fldChar w:fldCharType="end"/>
      </w:r>
    </w:p>
    <w:p w14:paraId="48EF2C57" w14:textId="70EBFCF5"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Tefnut</w:t>
      </w:r>
      <w:r>
        <w:rPr>
          <w:noProof/>
        </w:rPr>
        <w:tab/>
      </w:r>
      <w:r>
        <w:rPr>
          <w:noProof/>
        </w:rPr>
        <w:fldChar w:fldCharType="begin"/>
      </w:r>
      <w:r>
        <w:rPr>
          <w:noProof/>
        </w:rPr>
        <w:instrText xml:space="preserve"> PAGEREF _Toc127370696 \h </w:instrText>
      </w:r>
      <w:r>
        <w:rPr>
          <w:noProof/>
        </w:rPr>
      </w:r>
      <w:r>
        <w:rPr>
          <w:noProof/>
        </w:rPr>
        <w:fldChar w:fldCharType="separate"/>
      </w:r>
      <w:r w:rsidR="006833A8">
        <w:rPr>
          <w:noProof/>
        </w:rPr>
        <w:t>158</w:t>
      </w:r>
      <w:r>
        <w:rPr>
          <w:noProof/>
        </w:rPr>
        <w:fldChar w:fldCharType="end"/>
      </w:r>
    </w:p>
    <w:p w14:paraId="1A84EDE9" w14:textId="43F0B695"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Thovt</w:t>
      </w:r>
      <w:r>
        <w:rPr>
          <w:noProof/>
        </w:rPr>
        <w:tab/>
      </w:r>
      <w:r>
        <w:rPr>
          <w:noProof/>
        </w:rPr>
        <w:fldChar w:fldCharType="begin"/>
      </w:r>
      <w:r>
        <w:rPr>
          <w:noProof/>
        </w:rPr>
        <w:instrText xml:space="preserve"> PAGEREF _Toc127370697 \h </w:instrText>
      </w:r>
      <w:r>
        <w:rPr>
          <w:noProof/>
        </w:rPr>
      </w:r>
      <w:r>
        <w:rPr>
          <w:noProof/>
        </w:rPr>
        <w:fldChar w:fldCharType="separate"/>
      </w:r>
      <w:r w:rsidR="006833A8">
        <w:rPr>
          <w:noProof/>
        </w:rPr>
        <w:t>162</w:t>
      </w:r>
      <w:r>
        <w:rPr>
          <w:noProof/>
        </w:rPr>
        <w:fldChar w:fldCharType="end"/>
      </w:r>
    </w:p>
    <w:p w14:paraId="78A7B11F" w14:textId="0A9C3CE5"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Pr>
          <w:noProof/>
        </w:rPr>
        <w:t>Tutu</w:t>
      </w:r>
      <w:r>
        <w:rPr>
          <w:noProof/>
        </w:rPr>
        <w:tab/>
      </w:r>
      <w:r>
        <w:rPr>
          <w:noProof/>
        </w:rPr>
        <w:fldChar w:fldCharType="begin"/>
      </w:r>
      <w:r>
        <w:rPr>
          <w:noProof/>
        </w:rPr>
        <w:instrText xml:space="preserve"> PAGEREF _Toc127370698 \h </w:instrText>
      </w:r>
      <w:r>
        <w:rPr>
          <w:noProof/>
        </w:rPr>
      </w:r>
      <w:r>
        <w:rPr>
          <w:noProof/>
        </w:rPr>
        <w:fldChar w:fldCharType="separate"/>
      </w:r>
      <w:r w:rsidR="006833A8">
        <w:rPr>
          <w:noProof/>
        </w:rPr>
        <w:t>171</w:t>
      </w:r>
      <w:r>
        <w:rPr>
          <w:noProof/>
        </w:rPr>
        <w:fldChar w:fldCharType="end"/>
      </w:r>
    </w:p>
    <w:p w14:paraId="5442FC47" w14:textId="67C9D648"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Usir</w:t>
      </w:r>
      <w:r>
        <w:rPr>
          <w:noProof/>
        </w:rPr>
        <w:tab/>
      </w:r>
      <w:r>
        <w:rPr>
          <w:noProof/>
        </w:rPr>
        <w:fldChar w:fldCharType="begin"/>
      </w:r>
      <w:r>
        <w:rPr>
          <w:noProof/>
        </w:rPr>
        <w:instrText xml:space="preserve"> PAGEREF _Toc127370699 \h </w:instrText>
      </w:r>
      <w:r>
        <w:rPr>
          <w:noProof/>
        </w:rPr>
      </w:r>
      <w:r>
        <w:rPr>
          <w:noProof/>
        </w:rPr>
        <w:fldChar w:fldCharType="separate"/>
      </w:r>
      <w:r w:rsidR="006833A8">
        <w:rPr>
          <w:noProof/>
        </w:rPr>
        <w:t>176</w:t>
      </w:r>
      <w:r>
        <w:rPr>
          <w:noProof/>
        </w:rPr>
        <w:fldChar w:fldCharType="end"/>
      </w:r>
    </w:p>
    <w:p w14:paraId="28D5201D" w14:textId="21E7C8FD" w:rsidR="00A2015B" w:rsidRDefault="00A2015B" w:rsidP="00A2015B">
      <w:pPr>
        <w:pStyle w:val="Obsah1"/>
        <w:tabs>
          <w:tab w:val="right" w:pos="3402"/>
        </w:tabs>
        <w:spacing w:before="0" w:after="0"/>
        <w:rPr>
          <w:rFonts w:eastAsiaTheme="minorEastAsia" w:cstheme="minorBidi"/>
          <w:b w:val="0"/>
          <w:bCs w:val="0"/>
          <w:caps w:val="0"/>
          <w:noProof/>
          <w:kern w:val="0"/>
          <w:u w:val="none"/>
          <w:lang w:eastAsia="cs-CZ"/>
          <w14:ligatures w14:val="none"/>
        </w:rPr>
      </w:pPr>
      <w:r w:rsidRPr="00ED661C">
        <w:rPr>
          <w:rFonts w:eastAsiaTheme="majorEastAsia"/>
          <w:noProof/>
        </w:rPr>
        <w:t>Wadžet</w:t>
      </w:r>
      <w:r>
        <w:rPr>
          <w:noProof/>
        </w:rPr>
        <w:tab/>
      </w:r>
      <w:r>
        <w:rPr>
          <w:noProof/>
        </w:rPr>
        <w:fldChar w:fldCharType="begin"/>
      </w:r>
      <w:r>
        <w:rPr>
          <w:noProof/>
        </w:rPr>
        <w:instrText xml:space="preserve"> PAGEREF _Toc127370700 \h </w:instrText>
      </w:r>
      <w:r>
        <w:rPr>
          <w:noProof/>
        </w:rPr>
      </w:r>
      <w:r>
        <w:rPr>
          <w:noProof/>
        </w:rPr>
        <w:fldChar w:fldCharType="separate"/>
      </w:r>
      <w:r w:rsidR="006833A8">
        <w:rPr>
          <w:noProof/>
        </w:rPr>
        <w:t>183</w:t>
      </w:r>
      <w:r>
        <w:rPr>
          <w:noProof/>
        </w:rPr>
        <w:fldChar w:fldCharType="end"/>
      </w:r>
    </w:p>
    <w:p w14:paraId="646A9250" w14:textId="77777777" w:rsidR="00A2015B" w:rsidRDefault="00A2015B" w:rsidP="00A2015B">
      <w:pPr>
        <w:tabs>
          <w:tab w:val="right" w:pos="3402"/>
        </w:tabs>
        <w:spacing w:after="0"/>
        <w:sectPr w:rsidR="00A2015B" w:rsidSect="00A2015B">
          <w:type w:val="continuous"/>
          <w:pgSz w:w="11907" w:h="8392" w:orient="landscape" w:code="11"/>
          <w:pgMar w:top="1134" w:right="1276" w:bottom="1134" w:left="1276" w:header="709" w:footer="709" w:gutter="567"/>
          <w:cols w:num="3" w:space="708"/>
          <w:docGrid w:linePitch="360"/>
        </w:sectPr>
      </w:pPr>
      <w:r>
        <w:fldChar w:fldCharType="end"/>
      </w:r>
    </w:p>
    <w:p w14:paraId="0B2A3E04" w14:textId="133DB6BB" w:rsidR="00A2015B" w:rsidRDefault="00A2015B" w:rsidP="00A2015B">
      <w:pPr>
        <w:tabs>
          <w:tab w:val="right" w:pos="3402"/>
        </w:tabs>
      </w:pPr>
    </w:p>
    <w:p w14:paraId="378FC1D3" w14:textId="444CFF61" w:rsidR="006C0A2D" w:rsidRPr="008E397B" w:rsidRDefault="006C0A2D" w:rsidP="008E397B">
      <w:pPr>
        <w:pStyle w:val="Nadpis1"/>
      </w:pPr>
      <w:bookmarkStart w:id="1" w:name="_Toc127370660"/>
      <w:r w:rsidRPr="008E397B">
        <w:lastRenderedPageBreak/>
        <w:t>Amon</w:t>
      </w:r>
      <w:bookmarkEnd w:id="1"/>
    </w:p>
    <w:p w14:paraId="333D1F14" w14:textId="24DAC0C4" w:rsidR="006C0A2D" w:rsidRPr="006C0A2D" w:rsidRDefault="006C0A2D" w:rsidP="00293025">
      <w:pPr>
        <w:pStyle w:val="Nadpis2"/>
      </w:pPr>
      <w:r w:rsidRPr="006C0A2D">
        <w:t>Jméno</w:t>
      </w:r>
    </w:p>
    <w:p w14:paraId="4ADE0A0C" w14:textId="56EB50EC" w:rsidR="006C0A2D" w:rsidRPr="006C0A2D" w:rsidRDefault="006C0A2D" w:rsidP="00461B2B">
      <w:pPr>
        <w:rPr>
          <w:lang w:eastAsia="cs-CZ"/>
        </w:rPr>
      </w:pPr>
      <w:r w:rsidRPr="006C0A2D">
        <w:rPr>
          <w:lang w:eastAsia="cs-CZ"/>
        </w:rPr>
        <w:t>Jméno boha</w:t>
      </w:r>
      <w:r w:rsidR="00DD0EC0">
        <w:rPr>
          <w:lang w:eastAsia="cs-CZ"/>
        </w:rPr>
        <w:t xml:space="preserve"> </w:t>
      </w:r>
      <w:r w:rsidRPr="006C0A2D">
        <w:rPr>
          <w:b/>
          <w:bCs/>
          <w:lang w:eastAsia="cs-CZ"/>
        </w:rPr>
        <w:t>Amona</w:t>
      </w:r>
      <w:r w:rsidR="00DD0EC0">
        <w:rPr>
          <w:lang w:eastAsia="cs-CZ"/>
        </w:rPr>
        <w:t xml:space="preserve"> </w:t>
      </w:r>
      <w:r w:rsidRPr="006C0A2D">
        <w:rPr>
          <w:lang w:eastAsia="cs-CZ"/>
        </w:rPr>
        <w:t>znamená</w:t>
      </w:r>
      <w:r w:rsidR="00DD0EC0">
        <w:rPr>
          <w:lang w:eastAsia="cs-CZ"/>
        </w:rPr>
        <w:t xml:space="preserve"> </w:t>
      </w:r>
      <w:r w:rsidRPr="006C0A2D">
        <w:rPr>
          <w:b/>
          <w:bCs/>
          <w:lang w:eastAsia="cs-CZ"/>
        </w:rPr>
        <w:t>Skrytý</w:t>
      </w:r>
      <w:r w:rsidR="00DD0EC0">
        <w:rPr>
          <w:lang w:eastAsia="cs-CZ"/>
        </w:rPr>
        <w:t xml:space="preserve"> </w:t>
      </w:r>
      <w:r w:rsidRPr="006C0A2D">
        <w:rPr>
          <w:lang w:eastAsia="cs-CZ"/>
        </w:rPr>
        <w:t>či</w:t>
      </w:r>
      <w:r w:rsidR="00DD0EC0">
        <w:rPr>
          <w:lang w:eastAsia="cs-CZ"/>
        </w:rPr>
        <w:t xml:space="preserve"> </w:t>
      </w:r>
      <w:r w:rsidRPr="006C0A2D">
        <w:rPr>
          <w:b/>
          <w:bCs/>
          <w:lang w:eastAsia="cs-CZ"/>
        </w:rPr>
        <w:t>Nespatřitelný</w:t>
      </w:r>
      <w:r w:rsidRPr="006C0A2D">
        <w:rPr>
          <w:lang w:eastAsia="cs-CZ"/>
        </w:rPr>
        <w:t>. Od doby Nové říše se jedná</w:t>
      </w:r>
      <w:r w:rsidR="005E6F67">
        <w:rPr>
          <w:lang w:eastAsia="cs-CZ"/>
        </w:rPr>
        <w:t xml:space="preserve"> o </w:t>
      </w:r>
      <w:r w:rsidRPr="006C0A2D">
        <w:rPr>
          <w:lang w:eastAsia="cs-CZ"/>
        </w:rPr>
        <w:t>jednoho</w:t>
      </w:r>
      <w:r w:rsidR="005E6F67">
        <w:rPr>
          <w:lang w:eastAsia="cs-CZ"/>
        </w:rPr>
        <w:t xml:space="preserve"> z </w:t>
      </w:r>
      <w:r w:rsidRPr="006C0A2D">
        <w:rPr>
          <w:lang w:eastAsia="cs-CZ"/>
        </w:rPr>
        <w:t>nejvýznamnějších egyptských bohů.</w:t>
      </w:r>
    </w:p>
    <w:p w14:paraId="433448A6" w14:textId="535B2368" w:rsidR="006C0A2D" w:rsidRPr="006C0A2D" w:rsidRDefault="006C0A2D" w:rsidP="00293025">
      <w:pPr>
        <w:pStyle w:val="Nadpis2"/>
      </w:pPr>
      <w:r w:rsidRPr="006C0A2D">
        <w:t>Ikonografie</w:t>
      </w:r>
      <w:r w:rsidR="005E6F67">
        <w:t xml:space="preserve"> a </w:t>
      </w:r>
      <w:r w:rsidRPr="006C0A2D">
        <w:t>sféry vlivu</w:t>
      </w:r>
    </w:p>
    <w:p w14:paraId="47D3DD6C" w14:textId="02C7E84A" w:rsidR="006C0A2D" w:rsidRPr="006C0A2D" w:rsidRDefault="006C0A2D" w:rsidP="00461B2B">
      <w:pPr>
        <w:rPr>
          <w:lang w:eastAsia="cs-CZ"/>
        </w:rPr>
      </w:pPr>
      <w:r w:rsidRPr="006C0A2D">
        <w:rPr>
          <w:lang w:eastAsia="cs-CZ"/>
        </w:rPr>
        <w:t>Amon bývá zobrazován</w:t>
      </w:r>
      <w:r w:rsidR="005E6F67">
        <w:rPr>
          <w:lang w:eastAsia="cs-CZ"/>
        </w:rPr>
        <w:t xml:space="preserve"> v </w:t>
      </w:r>
      <w:r w:rsidRPr="006C0A2D">
        <w:rPr>
          <w:lang w:eastAsia="cs-CZ"/>
        </w:rPr>
        <w:t>lidské podobě jako muž</w:t>
      </w:r>
      <w:r w:rsidR="005E6F67">
        <w:rPr>
          <w:lang w:eastAsia="cs-CZ"/>
        </w:rPr>
        <w:t xml:space="preserve"> s </w:t>
      </w:r>
      <w:r w:rsidRPr="006C0A2D">
        <w:rPr>
          <w:lang w:eastAsia="cs-CZ"/>
        </w:rPr>
        <w:t>božským vousem, na hlavě mívá korunu se dvěma pery,</w:t>
      </w:r>
      <w:r w:rsidR="005E6F67">
        <w:rPr>
          <w:lang w:eastAsia="cs-CZ"/>
        </w:rPr>
        <w:t xml:space="preserve"> z </w:t>
      </w:r>
      <w:r w:rsidRPr="006C0A2D">
        <w:rPr>
          <w:lang w:eastAsia="cs-CZ"/>
        </w:rPr>
        <w:t>nichž každé je rozděleno ještě do sedmi částí. Dle některých názorů mohou tato pera odkazovat na skutečnost, že původně se jednalo</w:t>
      </w:r>
      <w:r w:rsidR="005E6F67">
        <w:rPr>
          <w:lang w:eastAsia="cs-CZ"/>
        </w:rPr>
        <w:t xml:space="preserve"> o </w:t>
      </w:r>
      <w:r w:rsidRPr="006C0A2D">
        <w:rPr>
          <w:lang w:eastAsia="cs-CZ"/>
        </w:rPr>
        <w:t>božstvo, spojované</w:t>
      </w:r>
      <w:r w:rsidR="005E6F67">
        <w:rPr>
          <w:lang w:eastAsia="cs-CZ"/>
        </w:rPr>
        <w:t xml:space="preserve"> s </w:t>
      </w:r>
      <w:r w:rsidRPr="006C0A2D">
        <w:rPr>
          <w:lang w:eastAsia="cs-CZ"/>
        </w:rPr>
        <w:t>větrem</w:t>
      </w:r>
      <w:r w:rsidR="005E6F67">
        <w:rPr>
          <w:lang w:eastAsia="cs-CZ"/>
        </w:rPr>
        <w:t xml:space="preserve"> a </w:t>
      </w:r>
      <w:r w:rsidRPr="006C0A2D">
        <w:rPr>
          <w:lang w:eastAsia="cs-CZ"/>
        </w:rPr>
        <w:t>jeho neviditelnou silou. Objevuje se</w:t>
      </w:r>
      <w:r w:rsidR="005E6F67">
        <w:rPr>
          <w:lang w:eastAsia="cs-CZ"/>
        </w:rPr>
        <w:t xml:space="preserve"> s </w:t>
      </w:r>
      <w:r w:rsidRPr="006C0A2D">
        <w:rPr>
          <w:lang w:eastAsia="cs-CZ"/>
        </w:rPr>
        <w:t>červenou kůží, po amarnské době pak</w:t>
      </w:r>
      <w:r w:rsidR="005E6F67">
        <w:rPr>
          <w:lang w:eastAsia="cs-CZ"/>
        </w:rPr>
        <w:t xml:space="preserve"> i s </w:t>
      </w:r>
      <w:r w:rsidRPr="006C0A2D">
        <w:rPr>
          <w:lang w:eastAsia="cs-CZ"/>
        </w:rPr>
        <w:t>modrou, což mělo zřejmě opět odkazovat na spojitost</w:t>
      </w:r>
      <w:r w:rsidR="005E6F67">
        <w:rPr>
          <w:lang w:eastAsia="cs-CZ"/>
        </w:rPr>
        <w:t xml:space="preserve"> s </w:t>
      </w:r>
      <w:r w:rsidRPr="006C0A2D">
        <w:rPr>
          <w:lang w:eastAsia="cs-CZ"/>
        </w:rPr>
        <w:t>větrem</w:t>
      </w:r>
      <w:r w:rsidR="005E6F67">
        <w:rPr>
          <w:lang w:eastAsia="cs-CZ"/>
        </w:rPr>
        <w:t xml:space="preserve"> a </w:t>
      </w:r>
      <w:r w:rsidRPr="006C0A2D">
        <w:rPr>
          <w:lang w:eastAsia="cs-CZ"/>
        </w:rPr>
        <w:t>původním praoceánem. Může být zobrazen stojící nebo sedící na trůnu. Amonovým zvířetem byl beran, který měl zřejmě odkazovat na jeho ochrannou moc, někdy tedy bývá Amon zobrazen jako muž</w:t>
      </w:r>
      <w:r w:rsidR="005E6F67">
        <w:rPr>
          <w:lang w:eastAsia="cs-CZ"/>
        </w:rPr>
        <w:t xml:space="preserve"> s </w:t>
      </w:r>
      <w:r w:rsidRPr="006C0A2D">
        <w:rPr>
          <w:lang w:eastAsia="cs-CZ"/>
        </w:rPr>
        <w:t>beraní hlavou. Je-li zobrazen</w:t>
      </w:r>
      <w:r w:rsidR="005E6F67">
        <w:rPr>
          <w:lang w:eastAsia="cs-CZ"/>
        </w:rPr>
        <w:t xml:space="preserve"> </w:t>
      </w:r>
      <w:r w:rsidRPr="006C0A2D">
        <w:rPr>
          <w:lang w:eastAsia="cs-CZ"/>
        </w:rPr>
        <w:t>v</w:t>
      </w:r>
      <w:r w:rsidR="005E6F67">
        <w:rPr>
          <w:lang w:eastAsia="cs-CZ"/>
        </w:rPr>
        <w:t> </w:t>
      </w:r>
      <w:r w:rsidRPr="006C0A2D">
        <w:rPr>
          <w:lang w:eastAsia="cs-CZ"/>
        </w:rPr>
        <w:t>rámci</w:t>
      </w:r>
      <w:r w:rsidR="00DD0EC0">
        <w:rPr>
          <w:lang w:eastAsia="cs-CZ"/>
        </w:rPr>
        <w:t xml:space="preserve"> </w:t>
      </w:r>
      <w:r w:rsidRPr="006C0A2D">
        <w:rPr>
          <w:lang w:eastAsia="cs-CZ"/>
        </w:rPr>
        <w:t xml:space="preserve">hermopolského Osmera, může mít též </w:t>
      </w:r>
      <w:r w:rsidRPr="006C0A2D">
        <w:rPr>
          <w:lang w:eastAsia="cs-CZ"/>
        </w:rPr>
        <w:lastRenderedPageBreak/>
        <w:t>hlavu žabí. Dalšími zvířaty, se kterými může být spojen, jsou nilská husa</w:t>
      </w:r>
      <w:r w:rsidR="005E6F67">
        <w:rPr>
          <w:lang w:eastAsia="cs-CZ"/>
        </w:rPr>
        <w:t xml:space="preserve"> a </w:t>
      </w:r>
      <w:r w:rsidRPr="006C0A2D">
        <w:rPr>
          <w:lang w:eastAsia="cs-CZ"/>
        </w:rPr>
        <w:t>had.</w:t>
      </w:r>
      <w:r w:rsidRPr="006C0A2D">
        <w:rPr>
          <w:vertAlign w:val="superscript"/>
          <w:lang w:eastAsia="cs-CZ"/>
        </w:rPr>
        <w:t>[1]</w:t>
      </w:r>
    </w:p>
    <w:p w14:paraId="25E25F43" w14:textId="125A5B55" w:rsidR="006C0A2D" w:rsidRPr="006C0A2D" w:rsidRDefault="006C0A2D" w:rsidP="00461B2B">
      <w:pPr>
        <w:rPr>
          <w:lang w:eastAsia="cs-CZ"/>
        </w:rPr>
      </w:pPr>
      <w:r w:rsidRPr="006C0A2D">
        <w:rPr>
          <w:lang w:eastAsia="cs-CZ"/>
        </w:rPr>
        <w:t>První zmínky</w:t>
      </w:r>
      <w:r w:rsidR="005E6F67">
        <w:rPr>
          <w:lang w:eastAsia="cs-CZ"/>
        </w:rPr>
        <w:t xml:space="preserve"> o </w:t>
      </w:r>
      <w:r w:rsidRPr="006C0A2D">
        <w:rPr>
          <w:lang w:eastAsia="cs-CZ"/>
        </w:rPr>
        <w:t>Amonovi nalezneme</w:t>
      </w:r>
      <w:r w:rsidR="005E6F67">
        <w:rPr>
          <w:lang w:eastAsia="cs-CZ"/>
        </w:rPr>
        <w:t xml:space="preserve"> v </w:t>
      </w:r>
      <w:r w:rsidRPr="006C0A2D">
        <w:rPr>
          <w:lang w:eastAsia="cs-CZ"/>
        </w:rPr>
        <w:t>Textech pyramid</w:t>
      </w:r>
      <w:r w:rsidR="00DD0EC0">
        <w:rPr>
          <w:lang w:eastAsia="cs-CZ"/>
        </w:rPr>
        <w:t xml:space="preserve"> </w:t>
      </w:r>
      <w:r w:rsidRPr="006C0A2D">
        <w:rPr>
          <w:vertAlign w:val="superscript"/>
          <w:lang w:eastAsia="cs-CZ"/>
        </w:rPr>
        <w:t>[2]</w:t>
      </w:r>
      <w:r w:rsidRPr="006C0A2D">
        <w:rPr>
          <w:lang w:eastAsia="cs-CZ"/>
        </w:rPr>
        <w:t>, kde je zmiňován spolu se svou partnerkou</w:t>
      </w:r>
      <w:r w:rsidR="00DD0EC0">
        <w:rPr>
          <w:lang w:eastAsia="cs-CZ"/>
        </w:rPr>
        <w:t xml:space="preserve"> </w:t>
      </w:r>
      <w:r w:rsidRPr="006C0A2D">
        <w:rPr>
          <w:b/>
          <w:bCs/>
          <w:lang w:eastAsia="cs-CZ"/>
        </w:rPr>
        <w:t>Amaunet</w:t>
      </w:r>
      <w:r w:rsidR="00DD0EC0">
        <w:rPr>
          <w:lang w:eastAsia="cs-CZ"/>
        </w:rPr>
        <w:t xml:space="preserve"> </w:t>
      </w:r>
      <w:r w:rsidRPr="006C0A2D">
        <w:rPr>
          <w:lang w:eastAsia="cs-CZ"/>
        </w:rPr>
        <w:t>jako jeden</w:t>
      </w:r>
      <w:r w:rsidR="005E6F67">
        <w:rPr>
          <w:lang w:eastAsia="cs-CZ"/>
        </w:rPr>
        <w:t xml:space="preserve"> z </w:t>
      </w:r>
      <w:r w:rsidRPr="006C0A2D">
        <w:rPr>
          <w:lang w:eastAsia="cs-CZ"/>
        </w:rPr>
        <w:t>bohů hermopolského Osmera, které představovalo aspekty praoceánu</w:t>
      </w:r>
      <w:r w:rsidR="00DD0EC0">
        <w:rPr>
          <w:lang w:eastAsia="cs-CZ"/>
        </w:rPr>
        <w:t xml:space="preserve"> </w:t>
      </w:r>
      <w:r w:rsidRPr="006C0A2D">
        <w:rPr>
          <w:lang w:eastAsia="cs-CZ"/>
        </w:rPr>
        <w:t>Nu. Už</w:t>
      </w:r>
      <w:r w:rsidR="005E6F67">
        <w:rPr>
          <w:lang w:eastAsia="cs-CZ"/>
        </w:rPr>
        <w:t xml:space="preserve"> v </w:t>
      </w:r>
      <w:r w:rsidRPr="006C0A2D">
        <w:rPr>
          <w:lang w:eastAsia="cs-CZ"/>
        </w:rPr>
        <w:t>Textech pyramid se objevují</w:t>
      </w:r>
      <w:r w:rsidR="005E6F67">
        <w:rPr>
          <w:lang w:eastAsia="cs-CZ"/>
        </w:rPr>
        <w:t xml:space="preserve"> i </w:t>
      </w:r>
      <w:r w:rsidRPr="006C0A2D">
        <w:rPr>
          <w:lang w:eastAsia="cs-CZ"/>
        </w:rPr>
        <w:t>Amonovy ochranné aspekty.</w:t>
      </w:r>
    </w:p>
    <w:p w14:paraId="786D5DCF" w14:textId="0B875BBC" w:rsidR="006C0A2D" w:rsidRPr="006C0A2D" w:rsidRDefault="006C0A2D" w:rsidP="00461B2B">
      <w:pPr>
        <w:rPr>
          <w:lang w:eastAsia="cs-CZ"/>
        </w:rPr>
      </w:pPr>
      <w:r w:rsidRPr="006C0A2D">
        <w:rPr>
          <w:lang w:eastAsia="cs-CZ"/>
        </w:rPr>
        <w:t>Další zmínky</w:t>
      </w:r>
      <w:r w:rsidR="005E6F67">
        <w:rPr>
          <w:lang w:eastAsia="cs-CZ"/>
        </w:rPr>
        <w:t xml:space="preserve"> o </w:t>
      </w:r>
      <w:r w:rsidRPr="006C0A2D">
        <w:rPr>
          <w:lang w:eastAsia="cs-CZ"/>
        </w:rPr>
        <w:t>Amonovi pak pocházejí až</w:t>
      </w:r>
      <w:r w:rsidR="005E6F67">
        <w:rPr>
          <w:lang w:eastAsia="cs-CZ"/>
        </w:rPr>
        <w:t xml:space="preserve"> z </w:t>
      </w:r>
      <w:r w:rsidRPr="006C0A2D">
        <w:rPr>
          <w:lang w:eastAsia="cs-CZ"/>
        </w:rPr>
        <w:t>časů</w:t>
      </w:r>
      <w:r w:rsidR="00DD0EC0">
        <w:rPr>
          <w:lang w:eastAsia="cs-CZ"/>
        </w:rPr>
        <w:t xml:space="preserve"> </w:t>
      </w:r>
      <w:r w:rsidRPr="006C0A2D">
        <w:rPr>
          <w:lang w:eastAsia="cs-CZ"/>
        </w:rPr>
        <w:t>11.dynastie, kdy se objevuje jako lokální božstvo thébského regionu,</w:t>
      </w:r>
      <w:r w:rsidR="005E6F67">
        <w:rPr>
          <w:lang w:eastAsia="cs-CZ"/>
        </w:rPr>
        <w:t xml:space="preserve"> a </w:t>
      </w:r>
      <w:r w:rsidRPr="006C0A2D">
        <w:rPr>
          <w:lang w:eastAsia="cs-CZ"/>
        </w:rPr>
        <w:t>díky tomu, že Egypt byl po</w:t>
      </w:r>
      <w:r w:rsidR="00DD0EC0">
        <w:rPr>
          <w:lang w:eastAsia="cs-CZ"/>
        </w:rPr>
        <w:t xml:space="preserve"> </w:t>
      </w:r>
      <w:r w:rsidRPr="006C0A2D">
        <w:rPr>
          <w:lang w:eastAsia="cs-CZ"/>
        </w:rPr>
        <w:t>Prvním přechodném období</w:t>
      </w:r>
      <w:r w:rsidR="00DD0EC0">
        <w:rPr>
          <w:lang w:eastAsia="cs-CZ"/>
        </w:rPr>
        <w:t xml:space="preserve"> </w:t>
      </w:r>
      <w:r w:rsidRPr="006C0A2D">
        <w:rPr>
          <w:lang w:eastAsia="cs-CZ"/>
        </w:rPr>
        <w:t>znovu sjednocen právě</w:t>
      </w:r>
      <w:r w:rsidR="005E6F67">
        <w:rPr>
          <w:lang w:eastAsia="cs-CZ"/>
        </w:rPr>
        <w:t xml:space="preserve"> z </w:t>
      </w:r>
      <w:r w:rsidRPr="006C0A2D">
        <w:rPr>
          <w:lang w:eastAsia="cs-CZ"/>
        </w:rPr>
        <w:t>Théb, Amon</w:t>
      </w:r>
      <w:r w:rsidR="005E6F67">
        <w:rPr>
          <w:lang w:eastAsia="cs-CZ"/>
        </w:rPr>
        <w:t xml:space="preserve"> v </w:t>
      </w:r>
      <w:r w:rsidRPr="006C0A2D">
        <w:rPr>
          <w:lang w:eastAsia="cs-CZ"/>
        </w:rPr>
        <w:t>této době nabývá na významu</w:t>
      </w:r>
      <w:r w:rsidR="005E6F67">
        <w:rPr>
          <w:lang w:eastAsia="cs-CZ"/>
        </w:rPr>
        <w:t xml:space="preserve"> a </w:t>
      </w:r>
      <w:r w:rsidRPr="006C0A2D">
        <w:rPr>
          <w:lang w:eastAsia="cs-CZ"/>
        </w:rPr>
        <w:t>nahrazuje další místní božstvo,</w:t>
      </w:r>
      <w:r w:rsidR="00DD0EC0">
        <w:rPr>
          <w:lang w:eastAsia="cs-CZ"/>
        </w:rPr>
        <w:t xml:space="preserve"> </w:t>
      </w:r>
      <w:r w:rsidRPr="006C0A2D">
        <w:rPr>
          <w:lang w:eastAsia="cs-CZ"/>
        </w:rPr>
        <w:t>Moncua. Panovníci následující</w:t>
      </w:r>
      <w:r w:rsidR="00DD0EC0">
        <w:rPr>
          <w:lang w:eastAsia="cs-CZ"/>
        </w:rPr>
        <w:t xml:space="preserve"> </w:t>
      </w:r>
      <w:r w:rsidRPr="006C0A2D">
        <w:rPr>
          <w:lang w:eastAsia="cs-CZ"/>
        </w:rPr>
        <w:t>12.dynastie</w:t>
      </w:r>
      <w:r w:rsidR="00DD0EC0">
        <w:rPr>
          <w:lang w:eastAsia="cs-CZ"/>
        </w:rPr>
        <w:t xml:space="preserve"> </w:t>
      </w:r>
      <w:r w:rsidRPr="006C0A2D">
        <w:rPr>
          <w:lang w:eastAsia="cs-CZ"/>
        </w:rPr>
        <w:t>často nosili jméno Amenemhet ("Amon je na čele"). Postupně Amon získává sluneční aspekty</w:t>
      </w:r>
      <w:r w:rsidR="005E6F67">
        <w:rPr>
          <w:lang w:eastAsia="cs-CZ"/>
        </w:rPr>
        <w:t xml:space="preserve"> a </w:t>
      </w:r>
      <w:r w:rsidRPr="006C0A2D">
        <w:rPr>
          <w:lang w:eastAsia="cs-CZ"/>
        </w:rPr>
        <w:t>objevuje se</w:t>
      </w:r>
      <w:r w:rsidR="005E6F67">
        <w:rPr>
          <w:lang w:eastAsia="cs-CZ"/>
        </w:rPr>
        <w:t xml:space="preserve"> v </w:t>
      </w:r>
      <w:r w:rsidRPr="006C0A2D">
        <w:rPr>
          <w:lang w:eastAsia="cs-CZ"/>
        </w:rPr>
        <w:t>synkretické podobě jako</w:t>
      </w:r>
      <w:r w:rsidR="00DD0EC0">
        <w:rPr>
          <w:lang w:eastAsia="cs-CZ"/>
        </w:rPr>
        <w:t xml:space="preserve"> </w:t>
      </w:r>
      <w:r w:rsidRPr="006C0A2D">
        <w:rPr>
          <w:b/>
          <w:bCs/>
          <w:lang w:eastAsia="cs-CZ"/>
        </w:rPr>
        <w:t>Amon-Re</w:t>
      </w:r>
      <w:r w:rsidRPr="006C0A2D">
        <w:rPr>
          <w:lang w:eastAsia="cs-CZ"/>
        </w:rPr>
        <w:t>. Stává se čím dál významnějším,</w:t>
      </w:r>
      <w:r w:rsidR="005E6F67">
        <w:rPr>
          <w:lang w:eastAsia="cs-CZ"/>
        </w:rPr>
        <w:t xml:space="preserve"> a </w:t>
      </w:r>
      <w:r w:rsidRPr="006C0A2D">
        <w:rPr>
          <w:lang w:eastAsia="cs-CZ"/>
        </w:rPr>
        <w:t>během</w:t>
      </w:r>
      <w:r w:rsidR="00DD0EC0">
        <w:rPr>
          <w:lang w:eastAsia="cs-CZ"/>
        </w:rPr>
        <w:t xml:space="preserve"> </w:t>
      </w:r>
      <w:r w:rsidRPr="006C0A2D">
        <w:rPr>
          <w:lang w:eastAsia="cs-CZ"/>
        </w:rPr>
        <w:t>Nové říše</w:t>
      </w:r>
      <w:r w:rsidR="00DD0EC0">
        <w:rPr>
          <w:lang w:eastAsia="cs-CZ"/>
        </w:rPr>
        <w:t xml:space="preserve"> </w:t>
      </w:r>
      <w:r w:rsidRPr="006C0A2D">
        <w:rPr>
          <w:lang w:eastAsia="cs-CZ"/>
        </w:rPr>
        <w:t>je už nejpřednějším</w:t>
      </w:r>
      <w:r w:rsidR="005E6F67">
        <w:rPr>
          <w:lang w:eastAsia="cs-CZ"/>
        </w:rPr>
        <w:t xml:space="preserve"> z </w:t>
      </w:r>
      <w:r w:rsidRPr="006C0A2D">
        <w:rPr>
          <w:lang w:eastAsia="cs-CZ"/>
        </w:rPr>
        <w:t>bohů</w:t>
      </w:r>
      <w:r w:rsidR="005E6F67">
        <w:rPr>
          <w:lang w:eastAsia="cs-CZ"/>
        </w:rPr>
        <w:t xml:space="preserve"> a </w:t>
      </w:r>
      <w:r w:rsidRPr="006C0A2D">
        <w:rPr>
          <w:lang w:eastAsia="cs-CZ"/>
        </w:rPr>
        <w:t>bývá nazýván jejich králem.</w:t>
      </w:r>
      <w:r w:rsidR="005E6F67">
        <w:rPr>
          <w:lang w:eastAsia="cs-CZ"/>
        </w:rPr>
        <w:t xml:space="preserve"> V </w:t>
      </w:r>
      <w:r w:rsidRPr="006C0A2D">
        <w:rPr>
          <w:lang w:eastAsia="cs-CZ"/>
        </w:rPr>
        <w:t>Thébách tvořil trojici</w:t>
      </w:r>
      <w:r w:rsidR="005E6F67">
        <w:rPr>
          <w:lang w:eastAsia="cs-CZ"/>
        </w:rPr>
        <w:t xml:space="preserve"> s </w:t>
      </w:r>
      <w:r w:rsidRPr="006C0A2D">
        <w:rPr>
          <w:lang w:eastAsia="cs-CZ"/>
        </w:rPr>
        <w:t>bohyní</w:t>
      </w:r>
      <w:r w:rsidR="00DD0EC0">
        <w:rPr>
          <w:lang w:eastAsia="cs-CZ"/>
        </w:rPr>
        <w:t xml:space="preserve"> </w:t>
      </w:r>
      <w:r w:rsidRPr="006C0A2D">
        <w:rPr>
          <w:lang w:eastAsia="cs-CZ"/>
        </w:rPr>
        <w:t>Mut</w:t>
      </w:r>
      <w:r w:rsidR="005E6F67">
        <w:rPr>
          <w:lang w:eastAsia="cs-CZ"/>
        </w:rPr>
        <w:t xml:space="preserve"> a </w:t>
      </w:r>
      <w:r w:rsidRPr="006C0A2D">
        <w:rPr>
          <w:lang w:eastAsia="cs-CZ"/>
        </w:rPr>
        <w:t>Chonsuem, případně</w:t>
      </w:r>
      <w:r w:rsidR="00DD0EC0">
        <w:rPr>
          <w:lang w:eastAsia="cs-CZ"/>
        </w:rPr>
        <w:t xml:space="preserve"> </w:t>
      </w:r>
      <w:r w:rsidRPr="006C0A2D">
        <w:rPr>
          <w:b/>
          <w:bCs/>
          <w:lang w:eastAsia="cs-CZ"/>
        </w:rPr>
        <w:t>Nefertemem</w:t>
      </w:r>
      <w:r w:rsidRPr="006C0A2D">
        <w:rPr>
          <w:lang w:eastAsia="cs-CZ"/>
        </w:rPr>
        <w:t>.</w:t>
      </w:r>
      <w:r w:rsidR="00DD0EC0">
        <w:rPr>
          <w:lang w:eastAsia="cs-CZ"/>
        </w:rPr>
        <w:t xml:space="preserve"> </w:t>
      </w:r>
      <w:r w:rsidRPr="006C0A2D">
        <w:rPr>
          <w:vertAlign w:val="superscript"/>
          <w:lang w:eastAsia="cs-CZ"/>
        </w:rPr>
        <w:t>[1]</w:t>
      </w:r>
    </w:p>
    <w:p w14:paraId="16B4D18D" w14:textId="033B88A5" w:rsidR="006C0A2D" w:rsidRPr="006C0A2D" w:rsidRDefault="006C0A2D" w:rsidP="00461B2B">
      <w:pPr>
        <w:rPr>
          <w:lang w:eastAsia="cs-CZ"/>
        </w:rPr>
      </w:pPr>
      <w:r w:rsidRPr="006C0A2D">
        <w:rPr>
          <w:lang w:eastAsia="cs-CZ"/>
        </w:rPr>
        <w:lastRenderedPageBreak/>
        <w:t>Na konci Nové říše byli Amonovi kněží tak mocní, že na sebe strhli vládu</w:t>
      </w:r>
      <w:r w:rsidR="005E6F67">
        <w:rPr>
          <w:lang w:eastAsia="cs-CZ"/>
        </w:rPr>
        <w:t xml:space="preserve"> a </w:t>
      </w:r>
      <w:r w:rsidRPr="006C0A2D">
        <w:rPr>
          <w:lang w:eastAsia="cs-CZ"/>
        </w:rPr>
        <w:t>Amon byl prohlášen hlavou státu. Během</w:t>
      </w:r>
      <w:r w:rsidR="00DD0EC0">
        <w:rPr>
          <w:lang w:eastAsia="cs-CZ"/>
        </w:rPr>
        <w:t xml:space="preserve"> </w:t>
      </w:r>
      <w:r w:rsidRPr="006C0A2D">
        <w:rPr>
          <w:lang w:eastAsia="cs-CZ"/>
        </w:rPr>
        <w:t>Třetího přechodného období</w:t>
      </w:r>
      <w:r w:rsidR="00DD0EC0">
        <w:rPr>
          <w:lang w:eastAsia="cs-CZ"/>
        </w:rPr>
        <w:t xml:space="preserve"> </w:t>
      </w:r>
      <w:r w:rsidRPr="006C0A2D">
        <w:rPr>
          <w:lang w:eastAsia="cs-CZ"/>
        </w:rPr>
        <w:t>tak</w:t>
      </w:r>
      <w:r w:rsidR="005E6F67">
        <w:rPr>
          <w:lang w:eastAsia="cs-CZ"/>
        </w:rPr>
        <w:t xml:space="preserve"> v </w:t>
      </w:r>
      <w:r w:rsidRPr="006C0A2D">
        <w:rPr>
          <w:lang w:eastAsia="cs-CZ"/>
        </w:rPr>
        <w:t>Horním Egyptě fungoval teokratický stát,</w:t>
      </w:r>
      <w:r w:rsidR="005E6F67">
        <w:rPr>
          <w:lang w:eastAsia="cs-CZ"/>
        </w:rPr>
        <w:t xml:space="preserve"> v </w:t>
      </w:r>
      <w:r w:rsidRPr="006C0A2D">
        <w:rPr>
          <w:lang w:eastAsia="cs-CZ"/>
        </w:rPr>
        <w:t>jehož čele formálně stály tzv. "božské manželky Amonovy".</w:t>
      </w:r>
      <w:r w:rsidR="00DD0EC0">
        <w:rPr>
          <w:lang w:eastAsia="cs-CZ"/>
        </w:rPr>
        <w:t xml:space="preserve"> </w:t>
      </w:r>
      <w:r w:rsidRPr="006C0A2D">
        <w:rPr>
          <w:vertAlign w:val="superscript"/>
          <w:lang w:eastAsia="cs-CZ"/>
        </w:rPr>
        <w:t>[3]</w:t>
      </w:r>
    </w:p>
    <w:p w14:paraId="31D7D1BC" w14:textId="56241083" w:rsidR="006C0A2D" w:rsidRPr="006C0A2D" w:rsidRDefault="006C0A2D" w:rsidP="00293025">
      <w:pPr>
        <w:pStyle w:val="Nadpis2"/>
      </w:pPr>
      <w:r w:rsidRPr="006C0A2D">
        <w:t>Mýty</w:t>
      </w:r>
      <w:r w:rsidR="005E6F67">
        <w:t xml:space="preserve"> a </w:t>
      </w:r>
      <w:r w:rsidRPr="006C0A2D">
        <w:t>funkce</w:t>
      </w:r>
    </w:p>
    <w:p w14:paraId="3F95E606" w14:textId="4B7CBF72" w:rsidR="006C0A2D" w:rsidRPr="006C0A2D" w:rsidRDefault="006C0A2D" w:rsidP="00461B2B">
      <w:pPr>
        <w:rPr>
          <w:lang w:eastAsia="cs-CZ"/>
        </w:rPr>
      </w:pPr>
      <w:r w:rsidRPr="006C0A2D">
        <w:rPr>
          <w:lang w:eastAsia="cs-CZ"/>
        </w:rPr>
        <w:t>Charakter</w:t>
      </w:r>
      <w:r w:rsidR="005E6F67">
        <w:rPr>
          <w:lang w:eastAsia="cs-CZ"/>
        </w:rPr>
        <w:t xml:space="preserve"> a </w:t>
      </w:r>
      <w:r w:rsidRPr="006C0A2D">
        <w:rPr>
          <w:lang w:eastAsia="cs-CZ"/>
        </w:rPr>
        <w:t>funkce Amona se během egyptských dějin velmi měnily,</w:t>
      </w:r>
      <w:r w:rsidR="005E6F67">
        <w:rPr>
          <w:lang w:eastAsia="cs-CZ"/>
        </w:rPr>
        <w:t xml:space="preserve"> a z </w:t>
      </w:r>
      <w:r w:rsidRPr="006C0A2D">
        <w:rPr>
          <w:lang w:eastAsia="cs-CZ"/>
        </w:rPr>
        <w:t>relativně nepříliš významného božstva se postupně stal vládce egyptského pantheonu.</w:t>
      </w:r>
    </w:p>
    <w:p w14:paraId="74A64E04" w14:textId="77777777" w:rsidR="006C0A2D" w:rsidRPr="006C0A2D" w:rsidRDefault="006C0A2D" w:rsidP="00F93618">
      <w:pPr>
        <w:pStyle w:val="Nadpis3"/>
        <w:rPr>
          <w:rFonts w:eastAsia="Times New Roman"/>
          <w:lang w:eastAsia="cs-CZ"/>
        </w:rPr>
      </w:pPr>
      <w:r w:rsidRPr="006C0A2D">
        <w:rPr>
          <w:rFonts w:eastAsia="Times New Roman"/>
          <w:lang w:eastAsia="cs-CZ"/>
        </w:rPr>
        <w:t>Král bohů</w:t>
      </w:r>
    </w:p>
    <w:p w14:paraId="2B0BE77D" w14:textId="160AFD92" w:rsidR="006C0A2D" w:rsidRPr="006C0A2D" w:rsidRDefault="006C0A2D" w:rsidP="00461B2B">
      <w:pPr>
        <w:rPr>
          <w:lang w:eastAsia="cs-CZ"/>
        </w:rPr>
      </w:pPr>
      <w:r w:rsidRPr="006C0A2D">
        <w:rPr>
          <w:lang w:eastAsia="cs-CZ"/>
        </w:rPr>
        <w:t>Už</w:t>
      </w:r>
      <w:r w:rsidR="005E6F67">
        <w:rPr>
          <w:lang w:eastAsia="cs-CZ"/>
        </w:rPr>
        <w:t xml:space="preserve"> v </w:t>
      </w:r>
      <w:r w:rsidRPr="006C0A2D">
        <w:rPr>
          <w:lang w:eastAsia="cs-CZ"/>
        </w:rPr>
        <w:t>Textech pyramid se objevuje zmínka</w:t>
      </w:r>
      <w:r w:rsidR="005E6F67">
        <w:rPr>
          <w:lang w:eastAsia="cs-CZ"/>
        </w:rPr>
        <w:t xml:space="preserve"> o </w:t>
      </w:r>
      <w:r w:rsidRPr="006C0A2D">
        <w:rPr>
          <w:lang w:eastAsia="cs-CZ"/>
        </w:rPr>
        <w:t>"Amonově trůnu". Epiteton "král bohů", které se později stane typickým Amonovým přívlastkem, je prvně doloženo</w:t>
      </w:r>
      <w:r w:rsidR="005E6F67">
        <w:rPr>
          <w:lang w:eastAsia="cs-CZ"/>
        </w:rPr>
        <w:t xml:space="preserve"> v </w:t>
      </w:r>
      <w:r w:rsidRPr="006C0A2D">
        <w:rPr>
          <w:lang w:eastAsia="cs-CZ"/>
        </w:rPr>
        <w:t>Bílé kapli</w:t>
      </w:r>
      <w:r w:rsidR="00DD0EC0">
        <w:rPr>
          <w:lang w:eastAsia="cs-CZ"/>
        </w:rPr>
        <w:t xml:space="preserve"> </w:t>
      </w:r>
      <w:r w:rsidRPr="006C0A2D">
        <w:rPr>
          <w:lang w:eastAsia="cs-CZ"/>
        </w:rPr>
        <w:t>Senusreta I.</w:t>
      </w:r>
      <w:r w:rsidR="005E6F67">
        <w:rPr>
          <w:lang w:eastAsia="cs-CZ"/>
        </w:rPr>
        <w:t xml:space="preserve"> v </w:t>
      </w:r>
      <w:r w:rsidRPr="006C0A2D">
        <w:rPr>
          <w:lang w:eastAsia="cs-CZ"/>
        </w:rPr>
        <w:t>Karnaku. Jako skutečný vládce bohů se Amon objevuje zvláště od Nové říše, bývá nazýván Pán světa, Nejpřednější</w:t>
      </w:r>
      <w:r w:rsidR="005E6F67">
        <w:rPr>
          <w:lang w:eastAsia="cs-CZ"/>
        </w:rPr>
        <w:t xml:space="preserve"> z </w:t>
      </w:r>
      <w:r w:rsidRPr="006C0A2D">
        <w:rPr>
          <w:lang w:eastAsia="cs-CZ"/>
        </w:rPr>
        <w:t>bohů, Pán trůnů Obou zemí atp. Na základě tohoto aspektu jej Řekové později ztotožnili</w:t>
      </w:r>
      <w:r w:rsidR="005E6F67">
        <w:rPr>
          <w:lang w:eastAsia="cs-CZ"/>
        </w:rPr>
        <w:t xml:space="preserve"> s </w:t>
      </w:r>
      <w:r w:rsidRPr="006C0A2D">
        <w:rPr>
          <w:lang w:eastAsia="cs-CZ"/>
        </w:rPr>
        <w:t>Diem,</w:t>
      </w:r>
      <w:r w:rsidR="005E6F67">
        <w:rPr>
          <w:lang w:eastAsia="cs-CZ"/>
        </w:rPr>
        <w:t xml:space="preserve"> a v </w:t>
      </w:r>
      <w:r w:rsidRPr="006C0A2D">
        <w:rPr>
          <w:lang w:eastAsia="cs-CZ"/>
        </w:rPr>
        <w:t>ptolemaiovské době</w:t>
      </w:r>
      <w:r w:rsidR="00DD0EC0">
        <w:rPr>
          <w:lang w:eastAsia="cs-CZ"/>
        </w:rPr>
        <w:t xml:space="preserve"> </w:t>
      </w:r>
      <w:r w:rsidRPr="006C0A2D">
        <w:rPr>
          <w:lang w:eastAsia="cs-CZ"/>
        </w:rPr>
        <w:t>se objevuje jako</w:t>
      </w:r>
      <w:r w:rsidR="00DD0EC0">
        <w:rPr>
          <w:lang w:eastAsia="cs-CZ"/>
        </w:rPr>
        <w:t xml:space="preserve"> </w:t>
      </w:r>
      <w:r w:rsidRPr="006C0A2D">
        <w:rPr>
          <w:b/>
          <w:bCs/>
          <w:lang w:eastAsia="cs-CZ"/>
        </w:rPr>
        <w:t>Amon-Zeus</w:t>
      </w:r>
      <w:r w:rsidRPr="006C0A2D">
        <w:rPr>
          <w:lang w:eastAsia="cs-CZ"/>
        </w:rPr>
        <w:t>.</w:t>
      </w:r>
    </w:p>
    <w:p w14:paraId="02BC7FF4"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Stvořitelské božstvo</w:t>
      </w:r>
    </w:p>
    <w:p w14:paraId="14856971" w14:textId="1E0F3D0E"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pozdní thébské kosmogonii</w:t>
      </w:r>
      <w:r w:rsidR="00DD0EC0">
        <w:rPr>
          <w:lang w:eastAsia="cs-CZ"/>
        </w:rPr>
        <w:t xml:space="preserve"> </w:t>
      </w:r>
      <w:r w:rsidRPr="006C0A2D">
        <w:rPr>
          <w:lang w:eastAsia="cs-CZ"/>
        </w:rPr>
        <w:t>byl Amon ztotožněn se stvořitelským bohem, což se zřejmě odvíjelo od jeho původní role</w:t>
      </w:r>
      <w:r w:rsidR="005E6F67">
        <w:rPr>
          <w:lang w:eastAsia="cs-CZ"/>
        </w:rPr>
        <w:t xml:space="preserve"> v </w:t>
      </w:r>
      <w:r w:rsidRPr="006C0A2D">
        <w:rPr>
          <w:lang w:eastAsia="cs-CZ"/>
        </w:rPr>
        <w:t>rámci Osmera. Objevuje se pak jako</w:t>
      </w:r>
      <w:r w:rsidR="00DD0EC0">
        <w:rPr>
          <w:lang w:eastAsia="cs-CZ"/>
        </w:rPr>
        <w:t xml:space="preserve"> </w:t>
      </w:r>
      <w:r w:rsidRPr="006C0A2D">
        <w:rPr>
          <w:b/>
          <w:bCs/>
          <w:lang w:eastAsia="cs-CZ"/>
        </w:rPr>
        <w:t>Amon Kematef</w:t>
      </w:r>
      <w:r w:rsidR="00DD0EC0">
        <w:rPr>
          <w:lang w:eastAsia="cs-CZ"/>
        </w:rPr>
        <w:t xml:space="preserve"> </w:t>
      </w:r>
      <w:r w:rsidRPr="006C0A2D">
        <w:rPr>
          <w:lang w:eastAsia="cs-CZ"/>
        </w:rPr>
        <w:t>("Ten, jenž dokončil svůj čas"), božstvo</w:t>
      </w:r>
      <w:r w:rsidR="005E6F67">
        <w:rPr>
          <w:lang w:eastAsia="cs-CZ"/>
        </w:rPr>
        <w:t xml:space="preserve"> v </w:t>
      </w:r>
      <w:r w:rsidRPr="006C0A2D">
        <w:rPr>
          <w:lang w:eastAsia="cs-CZ"/>
        </w:rPr>
        <w:t>hadí podobě, které se vynořilo</w:t>
      </w:r>
      <w:r w:rsidR="005E6F67">
        <w:rPr>
          <w:lang w:eastAsia="cs-CZ"/>
        </w:rPr>
        <w:t xml:space="preserve"> z </w:t>
      </w:r>
      <w:r w:rsidRPr="006C0A2D">
        <w:rPr>
          <w:lang w:eastAsia="cs-CZ"/>
        </w:rPr>
        <w:t>praoceánu</w:t>
      </w:r>
      <w:r w:rsidR="005E6F67">
        <w:rPr>
          <w:lang w:eastAsia="cs-CZ"/>
        </w:rPr>
        <w:t xml:space="preserve"> a </w:t>
      </w:r>
      <w:r w:rsidRPr="006C0A2D">
        <w:rPr>
          <w:lang w:eastAsia="cs-CZ"/>
        </w:rPr>
        <w:t>stvořilo další bohy, kteří pak vytvořili svět.</w:t>
      </w:r>
      <w:r w:rsidR="005E6F67">
        <w:rPr>
          <w:lang w:eastAsia="cs-CZ"/>
        </w:rPr>
        <w:t xml:space="preserve"> V </w:t>
      </w:r>
      <w:r w:rsidRPr="006C0A2D">
        <w:rPr>
          <w:lang w:eastAsia="cs-CZ"/>
        </w:rPr>
        <w:t>této své podobě byl symbolem nekonečné obnovy</w:t>
      </w:r>
      <w:r w:rsidR="005E6F67">
        <w:rPr>
          <w:lang w:eastAsia="cs-CZ"/>
        </w:rPr>
        <w:t xml:space="preserve"> a </w:t>
      </w:r>
      <w:r w:rsidRPr="006C0A2D">
        <w:rPr>
          <w:lang w:eastAsia="cs-CZ"/>
        </w:rPr>
        <w:t>regenerace.</w:t>
      </w:r>
    </w:p>
    <w:p w14:paraId="5D2AD790" w14:textId="03C98D70" w:rsidR="006C0A2D" w:rsidRPr="006C0A2D" w:rsidRDefault="006C0A2D" w:rsidP="00461B2B">
      <w:pPr>
        <w:rPr>
          <w:lang w:eastAsia="cs-CZ"/>
        </w:rPr>
      </w:pPr>
      <w:r w:rsidRPr="006C0A2D">
        <w:rPr>
          <w:lang w:eastAsia="cs-CZ"/>
        </w:rPr>
        <w:t>Dle novoříšských hymnů měl Amon stvořit svět pomocí myšlenek</w:t>
      </w:r>
      <w:r w:rsidR="005E6F67">
        <w:rPr>
          <w:lang w:eastAsia="cs-CZ"/>
        </w:rPr>
        <w:t xml:space="preserve"> a </w:t>
      </w:r>
      <w:r w:rsidRPr="006C0A2D">
        <w:rPr>
          <w:lang w:eastAsia="cs-CZ"/>
        </w:rPr>
        <w:t>slov, podobně jako tvoří svět</w:t>
      </w:r>
      <w:r w:rsidR="00DD0EC0">
        <w:rPr>
          <w:lang w:eastAsia="cs-CZ"/>
        </w:rPr>
        <w:t xml:space="preserve"> </w:t>
      </w:r>
      <w:r w:rsidRPr="006C0A2D">
        <w:rPr>
          <w:lang w:eastAsia="cs-CZ"/>
        </w:rPr>
        <w:t>Ptah</w:t>
      </w:r>
      <w:r w:rsidR="005E6F67">
        <w:rPr>
          <w:lang w:eastAsia="cs-CZ"/>
        </w:rPr>
        <w:t xml:space="preserve"> v </w:t>
      </w:r>
      <w:r w:rsidRPr="006C0A2D">
        <w:rPr>
          <w:lang w:eastAsia="cs-CZ"/>
        </w:rPr>
        <w:t>mennoferské teologii.</w:t>
      </w:r>
      <w:r w:rsidRPr="006C0A2D">
        <w:rPr>
          <w:vertAlign w:val="superscript"/>
          <w:lang w:eastAsia="cs-CZ"/>
        </w:rPr>
        <w:t>[1]</w:t>
      </w:r>
    </w:p>
    <w:p w14:paraId="4F9C930B" w14:textId="77777777" w:rsidR="006C0A2D" w:rsidRPr="006C0A2D" w:rsidRDefault="006C0A2D" w:rsidP="00F93618">
      <w:pPr>
        <w:pStyle w:val="Nadpis3"/>
        <w:rPr>
          <w:rFonts w:eastAsia="Times New Roman"/>
          <w:lang w:eastAsia="cs-CZ"/>
        </w:rPr>
      </w:pPr>
      <w:r w:rsidRPr="006C0A2D">
        <w:rPr>
          <w:rFonts w:eastAsia="Times New Roman"/>
          <w:lang w:eastAsia="cs-CZ"/>
        </w:rPr>
        <w:t>Božstvo plodnosti</w:t>
      </w:r>
    </w:p>
    <w:p w14:paraId="44C1DDC5" w14:textId="3DF858AF" w:rsidR="006C0A2D" w:rsidRPr="006C0A2D" w:rsidRDefault="006C0A2D" w:rsidP="00461B2B">
      <w:pPr>
        <w:rPr>
          <w:lang w:eastAsia="cs-CZ"/>
        </w:rPr>
      </w:pPr>
      <w:r w:rsidRPr="006C0A2D">
        <w:rPr>
          <w:lang w:eastAsia="cs-CZ"/>
        </w:rPr>
        <w:t>Od 12. dynastie se objevuje také</w:t>
      </w:r>
      <w:r w:rsidR="00DD0EC0">
        <w:rPr>
          <w:lang w:eastAsia="cs-CZ"/>
        </w:rPr>
        <w:t xml:space="preserve"> </w:t>
      </w:r>
      <w:r w:rsidRPr="006C0A2D">
        <w:rPr>
          <w:b/>
          <w:bCs/>
          <w:lang w:eastAsia="cs-CZ"/>
        </w:rPr>
        <w:t>Amon Kamutef</w:t>
      </w:r>
      <w:r w:rsidR="00DD0EC0">
        <w:rPr>
          <w:lang w:eastAsia="cs-CZ"/>
        </w:rPr>
        <w:t xml:space="preserve"> </w:t>
      </w:r>
      <w:r w:rsidRPr="006C0A2D">
        <w:rPr>
          <w:lang w:eastAsia="cs-CZ"/>
        </w:rPr>
        <w:t>("Býk své matky"), ityfalická podoba Amona</w:t>
      </w:r>
      <w:r w:rsidR="005E6F67">
        <w:rPr>
          <w:lang w:eastAsia="cs-CZ"/>
        </w:rPr>
        <w:t xml:space="preserve"> v </w:t>
      </w:r>
      <w:r w:rsidRPr="006C0A2D">
        <w:rPr>
          <w:lang w:eastAsia="cs-CZ"/>
        </w:rPr>
        <w:t>aspektu boha plodnosti. Toto epiteton odkazuje jak na plodivou sílu, tak na mýtus, podle nějž se Amon měl zrodit</w:t>
      </w:r>
      <w:r w:rsidR="005E6F67">
        <w:rPr>
          <w:lang w:eastAsia="cs-CZ"/>
        </w:rPr>
        <w:t xml:space="preserve"> v </w:t>
      </w:r>
      <w:r w:rsidRPr="006C0A2D">
        <w:rPr>
          <w:lang w:eastAsia="cs-CZ"/>
        </w:rPr>
        <w:t>podobě býka ze své matky, nebeské bohyně ve formě krávy.</w:t>
      </w:r>
      <w:r w:rsidR="005E6F67">
        <w:rPr>
          <w:lang w:eastAsia="cs-CZ"/>
        </w:rPr>
        <w:t xml:space="preserve"> V </w:t>
      </w:r>
      <w:r w:rsidRPr="006C0A2D">
        <w:rPr>
          <w:lang w:eastAsia="cs-CZ"/>
        </w:rPr>
        <w:t>této podobě bývá též spojován</w:t>
      </w:r>
      <w:r w:rsidR="005E6F67">
        <w:rPr>
          <w:lang w:eastAsia="cs-CZ"/>
        </w:rPr>
        <w:t xml:space="preserve"> s </w:t>
      </w:r>
      <w:r w:rsidRPr="006C0A2D">
        <w:rPr>
          <w:lang w:eastAsia="cs-CZ"/>
        </w:rPr>
        <w:t>bohem</w:t>
      </w:r>
      <w:r w:rsidR="00DD0EC0">
        <w:rPr>
          <w:lang w:eastAsia="cs-CZ"/>
        </w:rPr>
        <w:t xml:space="preserve"> </w:t>
      </w:r>
      <w:r w:rsidRPr="006C0A2D">
        <w:rPr>
          <w:lang w:eastAsia="cs-CZ"/>
        </w:rPr>
        <w:t>Minem,a lze se setkat</w:t>
      </w:r>
      <w:r w:rsidR="005E6F67">
        <w:rPr>
          <w:lang w:eastAsia="cs-CZ"/>
        </w:rPr>
        <w:t xml:space="preserve"> i </w:t>
      </w:r>
      <w:r w:rsidRPr="006C0A2D">
        <w:rPr>
          <w:lang w:eastAsia="cs-CZ"/>
        </w:rPr>
        <w:t>se synkrezí</w:t>
      </w:r>
      <w:r w:rsidR="00DD0EC0">
        <w:rPr>
          <w:lang w:eastAsia="cs-CZ"/>
        </w:rPr>
        <w:t xml:space="preserve"> </w:t>
      </w:r>
      <w:r w:rsidRPr="006C0A2D">
        <w:rPr>
          <w:b/>
          <w:bCs/>
          <w:lang w:eastAsia="cs-CZ"/>
        </w:rPr>
        <w:t>Amon-Min</w:t>
      </w:r>
      <w:r w:rsidRPr="006C0A2D">
        <w:rPr>
          <w:lang w:eastAsia="cs-CZ"/>
        </w:rPr>
        <w:t>.</w:t>
      </w:r>
      <w:r w:rsidRPr="006C0A2D">
        <w:rPr>
          <w:vertAlign w:val="superscript"/>
          <w:lang w:eastAsia="cs-CZ"/>
        </w:rPr>
        <w:t>[4]</w:t>
      </w:r>
    </w:p>
    <w:p w14:paraId="5C65A110"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Sluneční božstvo</w:t>
      </w:r>
    </w:p>
    <w:p w14:paraId="41E0BC21" w14:textId="0E3634D6" w:rsidR="006C0A2D" w:rsidRPr="006C0A2D" w:rsidRDefault="006C0A2D" w:rsidP="00461B2B">
      <w:pPr>
        <w:rPr>
          <w:lang w:eastAsia="cs-CZ"/>
        </w:rPr>
      </w:pPr>
      <w:r w:rsidRPr="006C0A2D">
        <w:rPr>
          <w:lang w:eastAsia="cs-CZ"/>
        </w:rPr>
        <w:t>Jak již bylo řečeno výše, jako</w:t>
      </w:r>
      <w:r w:rsidR="00DD0EC0">
        <w:rPr>
          <w:lang w:eastAsia="cs-CZ"/>
        </w:rPr>
        <w:t xml:space="preserve"> </w:t>
      </w:r>
      <w:r w:rsidRPr="006C0A2D">
        <w:rPr>
          <w:b/>
          <w:bCs/>
          <w:lang w:eastAsia="cs-CZ"/>
        </w:rPr>
        <w:t>Amon-Re</w:t>
      </w:r>
      <w:r w:rsidR="00DD0EC0">
        <w:rPr>
          <w:lang w:eastAsia="cs-CZ"/>
        </w:rPr>
        <w:t xml:space="preserve"> </w:t>
      </w:r>
      <w:r w:rsidRPr="006C0A2D">
        <w:rPr>
          <w:lang w:eastAsia="cs-CZ"/>
        </w:rPr>
        <w:t>je Amon také božstvem slunečním. Ačkoliv byl tedy skrytý</w:t>
      </w:r>
      <w:r w:rsidR="005E6F67">
        <w:rPr>
          <w:lang w:eastAsia="cs-CZ"/>
        </w:rPr>
        <w:t xml:space="preserve"> a </w:t>
      </w:r>
      <w:r w:rsidRPr="006C0A2D">
        <w:rPr>
          <w:lang w:eastAsia="cs-CZ"/>
        </w:rPr>
        <w:t>nepoznatelný, ve světě se projevoval skrze sluneční svit.</w:t>
      </w:r>
    </w:p>
    <w:p w14:paraId="659E053E" w14:textId="77777777" w:rsidR="006C0A2D" w:rsidRPr="006C0A2D" w:rsidRDefault="006C0A2D" w:rsidP="00F93618">
      <w:pPr>
        <w:pStyle w:val="Nadpis3"/>
        <w:rPr>
          <w:rFonts w:eastAsia="Times New Roman"/>
          <w:lang w:eastAsia="cs-CZ"/>
        </w:rPr>
      </w:pPr>
      <w:r w:rsidRPr="006C0A2D">
        <w:rPr>
          <w:rFonts w:eastAsia="Times New Roman"/>
          <w:lang w:eastAsia="cs-CZ"/>
        </w:rPr>
        <w:t>Válečné božstvo</w:t>
      </w:r>
    </w:p>
    <w:p w14:paraId="7A3C11C2" w14:textId="4C3A0B7E" w:rsidR="006C0A2D" w:rsidRPr="006C0A2D" w:rsidRDefault="006C0A2D" w:rsidP="00461B2B">
      <w:pPr>
        <w:rPr>
          <w:lang w:eastAsia="cs-CZ"/>
        </w:rPr>
      </w:pPr>
      <w:r w:rsidRPr="006C0A2D">
        <w:rPr>
          <w:lang w:eastAsia="cs-CZ"/>
        </w:rPr>
        <w:t>Zvláště</w:t>
      </w:r>
      <w:r w:rsidR="005E6F67">
        <w:rPr>
          <w:lang w:eastAsia="cs-CZ"/>
        </w:rPr>
        <w:t xml:space="preserve"> v </w:t>
      </w:r>
      <w:r w:rsidRPr="006C0A2D">
        <w:rPr>
          <w:lang w:eastAsia="cs-CZ"/>
        </w:rPr>
        <w:t>thébské oblasti má Amon také válečné aspekty,</w:t>
      </w:r>
      <w:r w:rsidR="005E6F67">
        <w:rPr>
          <w:lang w:eastAsia="cs-CZ"/>
        </w:rPr>
        <w:t xml:space="preserve"> a </w:t>
      </w:r>
      <w:r w:rsidRPr="006C0A2D">
        <w:rPr>
          <w:lang w:eastAsia="cs-CZ"/>
        </w:rPr>
        <w:t>to zejméne ve spojení</w:t>
      </w:r>
      <w:r w:rsidR="005E6F67">
        <w:rPr>
          <w:lang w:eastAsia="cs-CZ"/>
        </w:rPr>
        <w:t xml:space="preserve"> s </w:t>
      </w:r>
      <w:r w:rsidRPr="006C0A2D">
        <w:rPr>
          <w:lang w:eastAsia="cs-CZ"/>
        </w:rPr>
        <w:t>bohem Moncuem. Na počátku Nové říše bylo vítězství vládců Théb nad Hyksósy připisováno právě Amonovi. Běhěm celé Nové říše byl Amon považován za boha, který chrání panovníka</w:t>
      </w:r>
      <w:r w:rsidR="005E6F67">
        <w:rPr>
          <w:lang w:eastAsia="cs-CZ"/>
        </w:rPr>
        <w:t xml:space="preserve"> v </w:t>
      </w:r>
      <w:r w:rsidRPr="006C0A2D">
        <w:rPr>
          <w:lang w:eastAsia="cs-CZ"/>
        </w:rPr>
        <w:t>bitvách</w:t>
      </w:r>
      <w:r w:rsidR="005E6F67">
        <w:rPr>
          <w:lang w:eastAsia="cs-CZ"/>
        </w:rPr>
        <w:t xml:space="preserve"> a </w:t>
      </w:r>
      <w:r w:rsidRPr="006C0A2D">
        <w:rPr>
          <w:lang w:eastAsia="cs-CZ"/>
        </w:rPr>
        <w:t>toho, kdo zajišťuje jeho vítězství.</w:t>
      </w:r>
      <w:r w:rsidR="005E6F67">
        <w:rPr>
          <w:lang w:eastAsia="cs-CZ"/>
        </w:rPr>
        <w:t xml:space="preserve"> Z </w:t>
      </w:r>
      <w:r w:rsidRPr="006C0A2D">
        <w:rPr>
          <w:lang w:eastAsia="cs-CZ"/>
        </w:rPr>
        <w:t>válečných tažení byla do jeho chrámů přinášena bohatá kořist.</w:t>
      </w:r>
      <w:r w:rsidR="00DD0EC0">
        <w:rPr>
          <w:lang w:eastAsia="cs-CZ"/>
        </w:rPr>
        <w:t xml:space="preserve"> </w:t>
      </w:r>
      <w:r w:rsidRPr="006C0A2D">
        <w:rPr>
          <w:vertAlign w:val="superscript"/>
          <w:lang w:eastAsia="cs-CZ"/>
        </w:rPr>
        <w:t>[4]</w:t>
      </w:r>
    </w:p>
    <w:p w14:paraId="6D823171" w14:textId="77777777" w:rsidR="006C0A2D" w:rsidRPr="006C0A2D" w:rsidRDefault="006C0A2D" w:rsidP="00F93618">
      <w:pPr>
        <w:pStyle w:val="Nadpis3"/>
        <w:rPr>
          <w:rFonts w:eastAsia="Times New Roman"/>
          <w:lang w:eastAsia="cs-CZ"/>
        </w:rPr>
      </w:pPr>
      <w:r w:rsidRPr="006C0A2D">
        <w:rPr>
          <w:rFonts w:eastAsia="Times New Roman"/>
          <w:lang w:eastAsia="cs-CZ"/>
        </w:rPr>
        <w:t>Otec panovníka</w:t>
      </w:r>
    </w:p>
    <w:p w14:paraId="36AFA088" w14:textId="024206FE" w:rsidR="006C0A2D" w:rsidRPr="006C0A2D" w:rsidRDefault="006C0A2D" w:rsidP="00461B2B">
      <w:pPr>
        <w:rPr>
          <w:lang w:eastAsia="cs-CZ"/>
        </w:rPr>
      </w:pPr>
      <w:r w:rsidRPr="006C0A2D">
        <w:rPr>
          <w:lang w:eastAsia="cs-CZ"/>
        </w:rPr>
        <w:t>Amon měl také funkci panovníkova božského otce, což můžeme vidět například na zobrazeních</w:t>
      </w:r>
      <w:r w:rsidR="00DD0EC0">
        <w:rPr>
          <w:lang w:eastAsia="cs-CZ"/>
        </w:rPr>
        <w:t xml:space="preserve"> </w:t>
      </w:r>
      <w:r w:rsidRPr="006C0A2D">
        <w:rPr>
          <w:lang w:eastAsia="cs-CZ"/>
        </w:rPr>
        <w:t>legendy</w:t>
      </w:r>
      <w:r w:rsidR="005E6F67">
        <w:rPr>
          <w:lang w:eastAsia="cs-CZ"/>
        </w:rPr>
        <w:t xml:space="preserve"> o </w:t>
      </w:r>
      <w:r w:rsidRPr="006C0A2D">
        <w:rPr>
          <w:lang w:eastAsia="cs-CZ"/>
        </w:rPr>
        <w:t>božském zrození panovníka.</w:t>
      </w:r>
    </w:p>
    <w:p w14:paraId="0AAE4B37" w14:textId="77777777" w:rsidR="006C0A2D" w:rsidRPr="006C0A2D" w:rsidRDefault="006C0A2D" w:rsidP="00293025">
      <w:pPr>
        <w:pStyle w:val="Nadpis2"/>
      </w:pPr>
      <w:r w:rsidRPr="006C0A2D">
        <w:lastRenderedPageBreak/>
        <w:t>Kult</w:t>
      </w:r>
    </w:p>
    <w:p w14:paraId="5B882D3C" w14:textId="13333551" w:rsidR="006C0A2D" w:rsidRPr="006C0A2D" w:rsidRDefault="006C0A2D" w:rsidP="00461B2B">
      <w:pPr>
        <w:rPr>
          <w:lang w:eastAsia="cs-CZ"/>
        </w:rPr>
      </w:pPr>
      <w:r w:rsidRPr="006C0A2D">
        <w:rPr>
          <w:lang w:eastAsia="cs-CZ"/>
        </w:rPr>
        <w:t>O Amonově kultu před Novou říší je známo velmi málo. Od Nové říše se však objevuje mnoho Amonových chrámů po celém Egyptě, přičemž nejvýznamnějším centrem Amonova kultu byl</w:t>
      </w:r>
      <w:r w:rsidR="00DD0EC0">
        <w:rPr>
          <w:lang w:eastAsia="cs-CZ"/>
        </w:rPr>
        <w:t xml:space="preserve"> </w:t>
      </w:r>
      <w:r w:rsidRPr="006C0A2D">
        <w:rPr>
          <w:lang w:eastAsia="cs-CZ"/>
        </w:rPr>
        <w:t>Vaset</w:t>
      </w:r>
      <w:r w:rsidR="00DD0EC0">
        <w:rPr>
          <w:lang w:eastAsia="cs-CZ"/>
        </w:rPr>
        <w:t xml:space="preserve"> </w:t>
      </w:r>
      <w:r w:rsidRPr="006C0A2D">
        <w:rPr>
          <w:lang w:eastAsia="cs-CZ"/>
        </w:rPr>
        <w:t>(Théby). Zde byly také Amonovi zasvěceny dva obrovské chrámy (v dneším Karnaku</w:t>
      </w:r>
      <w:r w:rsidR="005E6F67">
        <w:rPr>
          <w:lang w:eastAsia="cs-CZ"/>
        </w:rPr>
        <w:t xml:space="preserve"> a </w:t>
      </w:r>
      <w:r w:rsidRPr="006C0A2D">
        <w:rPr>
          <w:lang w:eastAsia="cs-CZ"/>
        </w:rPr>
        <w:t>Luxoru).V</w:t>
      </w:r>
      <w:r w:rsidR="005E6F67">
        <w:rPr>
          <w:lang w:eastAsia="cs-CZ"/>
        </w:rPr>
        <w:t> </w:t>
      </w:r>
      <w:r w:rsidRPr="006C0A2D">
        <w:rPr>
          <w:lang w:eastAsia="cs-CZ"/>
        </w:rPr>
        <w:t>oblasti</w:t>
      </w:r>
      <w:r w:rsidR="00DD0EC0">
        <w:rPr>
          <w:lang w:eastAsia="cs-CZ"/>
        </w:rPr>
        <w:t xml:space="preserve"> </w:t>
      </w:r>
      <w:r w:rsidRPr="006C0A2D">
        <w:rPr>
          <w:lang w:eastAsia="cs-CZ"/>
        </w:rPr>
        <w:t>Západních Théb</w:t>
      </w:r>
      <w:r w:rsidR="00DD0EC0">
        <w:rPr>
          <w:lang w:eastAsia="cs-CZ"/>
        </w:rPr>
        <w:t xml:space="preserve"> </w:t>
      </w:r>
      <w:r w:rsidRPr="006C0A2D">
        <w:rPr>
          <w:lang w:eastAsia="cs-CZ"/>
        </w:rPr>
        <w:t>byl uctíván hlavně</w:t>
      </w:r>
      <w:r w:rsidR="005E6F67">
        <w:rPr>
          <w:lang w:eastAsia="cs-CZ"/>
        </w:rPr>
        <w:t xml:space="preserve"> v </w:t>
      </w:r>
      <w:r w:rsidRPr="006C0A2D">
        <w:rPr>
          <w:lang w:eastAsia="cs-CZ"/>
        </w:rPr>
        <w:t>zádušních chrámech panovníků.</w:t>
      </w:r>
    </w:p>
    <w:p w14:paraId="123C2FBD" w14:textId="0E23D80B" w:rsidR="006C0A2D" w:rsidRPr="006C0A2D" w:rsidRDefault="006C0A2D" w:rsidP="00461B2B">
      <w:pPr>
        <w:rPr>
          <w:lang w:eastAsia="cs-CZ"/>
        </w:rPr>
      </w:pPr>
      <w:r w:rsidRPr="006C0A2D">
        <w:rPr>
          <w:lang w:eastAsia="cs-CZ"/>
        </w:rPr>
        <w:t>Běhěm vlády</w:t>
      </w:r>
      <w:r w:rsidR="00DD0EC0">
        <w:rPr>
          <w:lang w:eastAsia="cs-CZ"/>
        </w:rPr>
        <w:t xml:space="preserve"> </w:t>
      </w:r>
      <w:r w:rsidRPr="006C0A2D">
        <w:rPr>
          <w:lang w:eastAsia="cs-CZ"/>
        </w:rPr>
        <w:t>26. dynastie</w:t>
      </w:r>
      <w:r w:rsidR="00DD0EC0">
        <w:rPr>
          <w:lang w:eastAsia="cs-CZ"/>
        </w:rPr>
        <w:t xml:space="preserve"> </w:t>
      </w:r>
      <w:r w:rsidRPr="006C0A2D">
        <w:rPr>
          <w:lang w:eastAsia="cs-CZ"/>
        </w:rPr>
        <w:t>byl vybudován Amonův chrám</w:t>
      </w:r>
      <w:r w:rsidR="005E6F67">
        <w:rPr>
          <w:lang w:eastAsia="cs-CZ"/>
        </w:rPr>
        <w:t xml:space="preserve"> v </w:t>
      </w:r>
      <w:r w:rsidRPr="006C0A2D">
        <w:rPr>
          <w:lang w:eastAsia="cs-CZ"/>
        </w:rPr>
        <w:t>oáze</w:t>
      </w:r>
      <w:r w:rsidR="00DD0EC0">
        <w:rPr>
          <w:lang w:eastAsia="cs-CZ"/>
        </w:rPr>
        <w:t xml:space="preserve"> </w:t>
      </w:r>
      <w:r w:rsidRPr="006C0A2D">
        <w:rPr>
          <w:lang w:eastAsia="cs-CZ"/>
        </w:rPr>
        <w:t>Síwa, který se stal proslulou věštírnou, kterou měl později navštívit</w:t>
      </w:r>
      <w:r w:rsidR="005E6F67">
        <w:rPr>
          <w:lang w:eastAsia="cs-CZ"/>
        </w:rPr>
        <w:t xml:space="preserve"> i </w:t>
      </w:r>
      <w:r w:rsidRPr="006C0A2D">
        <w:rPr>
          <w:lang w:eastAsia="cs-CZ"/>
        </w:rPr>
        <w:t>Alexandr Veliký.</w:t>
      </w:r>
    </w:p>
    <w:p w14:paraId="2A003071" w14:textId="487DFBBF" w:rsidR="006C0A2D" w:rsidRPr="006C0A2D" w:rsidRDefault="006C0A2D" w:rsidP="00461B2B">
      <w:pPr>
        <w:rPr>
          <w:lang w:eastAsia="cs-CZ"/>
        </w:rPr>
      </w:pPr>
      <w:r w:rsidRPr="006C0A2D">
        <w:rPr>
          <w:lang w:eastAsia="cs-CZ"/>
        </w:rPr>
        <w:t>Každodenní rituály na počest Amona měly zajišťovat správný chod světa</w:t>
      </w:r>
      <w:r w:rsidR="005E6F67">
        <w:rPr>
          <w:lang w:eastAsia="cs-CZ"/>
        </w:rPr>
        <w:t xml:space="preserve"> a </w:t>
      </w:r>
      <w:r w:rsidRPr="006C0A2D">
        <w:rPr>
          <w:lang w:eastAsia="cs-CZ"/>
        </w:rPr>
        <w:t>fungování řádu</w:t>
      </w:r>
      <w:r w:rsidR="00DD0EC0">
        <w:rPr>
          <w:lang w:eastAsia="cs-CZ"/>
        </w:rPr>
        <w:t xml:space="preserve"> </w:t>
      </w:r>
      <w:r w:rsidRPr="006C0A2D">
        <w:rPr>
          <w:lang w:eastAsia="cs-CZ"/>
        </w:rPr>
        <w:t>maat.</w:t>
      </w:r>
      <w:r w:rsidR="00DD0EC0">
        <w:rPr>
          <w:lang w:eastAsia="cs-CZ"/>
        </w:rPr>
        <w:t xml:space="preserve"> </w:t>
      </w:r>
      <w:r w:rsidRPr="006C0A2D">
        <w:rPr>
          <w:vertAlign w:val="superscript"/>
          <w:lang w:eastAsia="cs-CZ"/>
        </w:rPr>
        <w:t>[5]</w:t>
      </w:r>
    </w:p>
    <w:p w14:paraId="644F1D2A" w14:textId="7212A1F0" w:rsidR="006C0A2D" w:rsidRPr="006C0A2D" w:rsidRDefault="006C0A2D" w:rsidP="00461B2B">
      <w:pPr>
        <w:rPr>
          <w:lang w:eastAsia="cs-CZ"/>
        </w:rPr>
      </w:pPr>
      <w:r w:rsidRPr="006C0A2D">
        <w:rPr>
          <w:lang w:eastAsia="cs-CZ"/>
        </w:rPr>
        <w:t>Nejvýznamnějším Amonovým svátkem byl svátek</w:t>
      </w:r>
      <w:r w:rsidR="00DD0EC0">
        <w:rPr>
          <w:lang w:eastAsia="cs-CZ"/>
        </w:rPr>
        <w:t xml:space="preserve"> </w:t>
      </w:r>
      <w:r w:rsidRPr="006C0A2D">
        <w:rPr>
          <w:b/>
          <w:bCs/>
          <w:lang w:eastAsia="cs-CZ"/>
        </w:rPr>
        <w:t>opet</w:t>
      </w:r>
      <w:r w:rsidRPr="006C0A2D">
        <w:rPr>
          <w:lang w:eastAsia="cs-CZ"/>
        </w:rPr>
        <w:t>, kdy byla Amonova socha nesena</w:t>
      </w:r>
      <w:r w:rsidR="005E6F67">
        <w:rPr>
          <w:lang w:eastAsia="cs-CZ"/>
        </w:rPr>
        <w:t xml:space="preserve"> z </w:t>
      </w:r>
      <w:r w:rsidRPr="006C0A2D">
        <w:rPr>
          <w:lang w:eastAsia="cs-CZ"/>
        </w:rPr>
        <w:t>Karnaku</w:t>
      </w:r>
      <w:r w:rsidR="00DD0EC0">
        <w:rPr>
          <w:lang w:eastAsia="cs-CZ"/>
        </w:rPr>
        <w:t xml:space="preserve"> </w:t>
      </w:r>
      <w:r w:rsidRPr="006C0A2D">
        <w:rPr>
          <w:lang w:eastAsia="cs-CZ"/>
        </w:rPr>
        <w:t>do</w:t>
      </w:r>
      <w:r w:rsidR="00DD0EC0">
        <w:rPr>
          <w:lang w:eastAsia="cs-CZ"/>
        </w:rPr>
        <w:t xml:space="preserve"> </w:t>
      </w:r>
      <w:r w:rsidRPr="006C0A2D">
        <w:rPr>
          <w:lang w:eastAsia="cs-CZ"/>
        </w:rPr>
        <w:t>Luxoru, kde se měl spojit se svou božskou partnerkou, bohyní Mut. Dalšími významnými procesími, oslavujícími Amona, byly poutě do Medínet Habu na Západním břehu Nilu, spojované se vzkříšením mrtvých</w:t>
      </w:r>
      <w:r w:rsidR="005E6F67">
        <w:rPr>
          <w:lang w:eastAsia="cs-CZ"/>
        </w:rPr>
        <w:t xml:space="preserve"> a </w:t>
      </w:r>
      <w:r w:rsidRPr="006C0A2D">
        <w:rPr>
          <w:lang w:eastAsia="cs-CZ"/>
        </w:rPr>
        <w:t>obnovou sil bohů, panovníka</w:t>
      </w:r>
      <w:r w:rsidR="005E6F67">
        <w:rPr>
          <w:lang w:eastAsia="cs-CZ"/>
        </w:rPr>
        <w:t xml:space="preserve"> i </w:t>
      </w:r>
      <w:r w:rsidRPr="006C0A2D">
        <w:rPr>
          <w:lang w:eastAsia="cs-CZ"/>
        </w:rPr>
        <w:t>celého Egypta.</w:t>
      </w:r>
    </w:p>
    <w:p w14:paraId="4459EF9E" w14:textId="2E49D1E4" w:rsidR="008E397B" w:rsidRDefault="006C0A2D" w:rsidP="00461B2B">
      <w:pPr>
        <w:rPr>
          <w:lang w:eastAsia="cs-CZ"/>
        </w:rPr>
      </w:pPr>
      <w:r w:rsidRPr="006C0A2D">
        <w:rPr>
          <w:lang w:eastAsia="cs-CZ"/>
        </w:rPr>
        <w:lastRenderedPageBreak/>
        <w:t>Amon byl samozřejmě</w:t>
      </w:r>
      <w:r w:rsidR="005E6F67">
        <w:rPr>
          <w:lang w:eastAsia="cs-CZ"/>
        </w:rPr>
        <w:t xml:space="preserve"> i </w:t>
      </w:r>
      <w:r w:rsidRPr="006C0A2D">
        <w:rPr>
          <w:lang w:eastAsia="cs-CZ"/>
        </w:rPr>
        <w:t>předmětem lidové zbožnosti</w:t>
      </w:r>
      <w:r w:rsidR="005E6F67">
        <w:rPr>
          <w:lang w:eastAsia="cs-CZ"/>
        </w:rPr>
        <w:t xml:space="preserve"> a </w:t>
      </w:r>
      <w:r w:rsidRPr="006C0A2D">
        <w:rPr>
          <w:lang w:eastAsia="cs-CZ"/>
        </w:rPr>
        <w:t>různých magických praktik.</w:t>
      </w:r>
    </w:p>
    <w:p w14:paraId="7FCB8D07" w14:textId="79114EFB" w:rsidR="006C0A2D" w:rsidRPr="008E397B" w:rsidRDefault="00393D2A" w:rsidP="00393D2A">
      <w:pPr>
        <w:pStyle w:val="Nadpis4"/>
      </w:pPr>
      <w:r>
        <w:t>Reference</w:t>
      </w:r>
    </w:p>
    <w:p w14:paraId="3EEE364F" w14:textId="33411C84"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lang w:eastAsia="cs-CZ"/>
        </w:rPr>
        <w:t>Janák 2005</w:t>
      </w:r>
      <w:r w:rsidR="00DD0EC0">
        <w:rPr>
          <w:lang w:eastAsia="cs-CZ"/>
        </w:rPr>
        <w:t xml:space="preserve"> </w:t>
      </w:r>
      <w:r w:rsidRPr="006C0A2D">
        <w:rPr>
          <w:lang w:eastAsia="cs-CZ"/>
        </w:rPr>
        <w:t>: 23 - 25.</w:t>
      </w:r>
    </w:p>
    <w:p w14:paraId="53A65CC6" w14:textId="00695C6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Např. PT 301.</w:t>
      </w:r>
    </w:p>
    <w:p w14:paraId="3041FD3C" w14:textId="04D07D7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Shaw 2010.</w:t>
      </w:r>
    </w:p>
    <w:p w14:paraId="6E9CB073" w14:textId="03E073A0"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4,0</w:t>
      </w:r>
      <w:r w:rsidR="00DD0EC0">
        <w:rPr>
          <w:lang w:eastAsia="cs-CZ"/>
        </w:rPr>
        <w:t xml:space="preserve"> </w:t>
      </w:r>
      <w:r w:rsidRPr="006C0A2D">
        <w:rPr>
          <w:vertAlign w:val="superscript"/>
          <w:lang w:eastAsia="cs-CZ"/>
        </w:rPr>
        <w:t>4,1</w:t>
      </w:r>
      <w:r w:rsidR="00DD0EC0">
        <w:rPr>
          <w:lang w:eastAsia="cs-CZ"/>
        </w:rPr>
        <w:t xml:space="preserve"> </w:t>
      </w:r>
      <w:r w:rsidRPr="006C0A2D">
        <w:rPr>
          <w:lang w:eastAsia="cs-CZ"/>
        </w:rPr>
        <w:t>Wilkinson 2003 :92 - 97.</w:t>
      </w:r>
    </w:p>
    <w:p w14:paraId="0C2A1AD3" w14:textId="73A2880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Tobin 2001.</w:t>
      </w:r>
    </w:p>
    <w:p w14:paraId="228DBBA0" w14:textId="494A597D" w:rsidR="006C0A2D" w:rsidRPr="008E397B" w:rsidRDefault="006C0A2D" w:rsidP="008E397B">
      <w:pPr>
        <w:pStyle w:val="Nadpis1"/>
      </w:pPr>
      <w:bookmarkStart w:id="2" w:name="_Toc127370661"/>
      <w:r w:rsidRPr="008E397B">
        <w:lastRenderedPageBreak/>
        <w:t>Anup</w:t>
      </w:r>
      <w:bookmarkEnd w:id="2"/>
    </w:p>
    <w:p w14:paraId="32639E40" w14:textId="77777777" w:rsidR="006C0A2D" w:rsidRPr="006C0A2D" w:rsidRDefault="006C0A2D" w:rsidP="00293025">
      <w:pPr>
        <w:pStyle w:val="Nadpis2"/>
      </w:pPr>
      <w:r w:rsidRPr="006C0A2D">
        <w:t>Jméno</w:t>
      </w:r>
    </w:p>
    <w:p w14:paraId="32BACEC6" w14:textId="0391E746" w:rsidR="006C0A2D" w:rsidRPr="006C0A2D" w:rsidRDefault="006C0A2D" w:rsidP="00461B2B">
      <w:pPr>
        <w:rPr>
          <w:lang w:eastAsia="cs-CZ"/>
        </w:rPr>
      </w:pPr>
      <w:r w:rsidRPr="006C0A2D">
        <w:rPr>
          <w:b/>
          <w:bCs/>
          <w:lang w:eastAsia="cs-CZ"/>
        </w:rPr>
        <w:t>Anup</w:t>
      </w:r>
      <w:r w:rsidRPr="006C0A2D">
        <w:rPr>
          <w:lang w:eastAsia="cs-CZ"/>
        </w:rPr>
        <w:t>, egyptsky</w:t>
      </w:r>
      <w:r w:rsidR="00DD0EC0">
        <w:rPr>
          <w:lang w:eastAsia="cs-CZ"/>
        </w:rPr>
        <w:t xml:space="preserve"> </w:t>
      </w:r>
      <w:r w:rsidRPr="006C0A2D">
        <w:rPr>
          <w:b/>
          <w:bCs/>
          <w:lang w:eastAsia="cs-CZ"/>
        </w:rPr>
        <w:t>Inpu</w:t>
      </w:r>
      <w:r w:rsidR="005E6F67">
        <w:rPr>
          <w:lang w:eastAsia="cs-CZ"/>
        </w:rPr>
        <w:t xml:space="preserve"> a </w:t>
      </w:r>
      <w:r w:rsidRPr="006C0A2D">
        <w:rPr>
          <w:lang w:eastAsia="cs-CZ"/>
        </w:rPr>
        <w:t>řecky</w:t>
      </w:r>
      <w:r w:rsidR="00DD0EC0">
        <w:rPr>
          <w:lang w:eastAsia="cs-CZ"/>
        </w:rPr>
        <w:t xml:space="preserve"> </w:t>
      </w:r>
      <w:r w:rsidRPr="006C0A2D">
        <w:rPr>
          <w:b/>
          <w:bCs/>
          <w:lang w:eastAsia="cs-CZ"/>
        </w:rPr>
        <w:t>Anubis</w:t>
      </w:r>
      <w:r w:rsidRPr="006C0A2D">
        <w:rPr>
          <w:lang w:eastAsia="cs-CZ"/>
        </w:rPr>
        <w:t>, byl spojován především</w:t>
      </w:r>
      <w:r w:rsidR="005E6F67">
        <w:rPr>
          <w:lang w:eastAsia="cs-CZ"/>
        </w:rPr>
        <w:t xml:space="preserve"> s </w:t>
      </w:r>
      <w:r w:rsidRPr="006C0A2D">
        <w:rPr>
          <w:lang w:eastAsia="cs-CZ"/>
        </w:rPr>
        <w:t>pohřebišti</w:t>
      </w:r>
      <w:r w:rsidR="005E6F67">
        <w:rPr>
          <w:lang w:eastAsia="cs-CZ"/>
        </w:rPr>
        <w:t xml:space="preserve"> a </w:t>
      </w:r>
      <w:r w:rsidRPr="006C0A2D">
        <w:rPr>
          <w:lang w:eastAsia="cs-CZ"/>
        </w:rPr>
        <w:t>mumifikací. Jeho jméno bývá vykládáno několika různými způsoby. Může pocházet ze stejně či podobně znějícího titulu pro královského syna, což by zřejmě souviselo</w:t>
      </w:r>
      <w:r w:rsidR="005E6F67">
        <w:rPr>
          <w:lang w:eastAsia="cs-CZ"/>
        </w:rPr>
        <w:t xml:space="preserve"> s </w:t>
      </w:r>
      <w:r w:rsidRPr="006C0A2D">
        <w:rPr>
          <w:lang w:eastAsia="cs-CZ"/>
        </w:rPr>
        <w:t>Anupovou rolí syna Usirova, ale také od slovesa inep, které znamená "rozkládat se" či "hnít",</w:t>
      </w:r>
      <w:r w:rsidR="005E6F67">
        <w:rPr>
          <w:lang w:eastAsia="cs-CZ"/>
        </w:rPr>
        <w:t xml:space="preserve"> a </w:t>
      </w:r>
      <w:r w:rsidRPr="006C0A2D">
        <w:rPr>
          <w:lang w:eastAsia="cs-CZ"/>
        </w:rPr>
        <w:t>jeho jméno by tak odkazovalo na jeho spojitost</w:t>
      </w:r>
      <w:r w:rsidR="005E6F67">
        <w:rPr>
          <w:lang w:eastAsia="cs-CZ"/>
        </w:rPr>
        <w:t xml:space="preserve"> s </w:t>
      </w:r>
      <w:r w:rsidRPr="006C0A2D">
        <w:rPr>
          <w:lang w:eastAsia="cs-CZ"/>
        </w:rPr>
        <w:t>balzamováním</w:t>
      </w:r>
      <w:r w:rsidR="005E6F67">
        <w:rPr>
          <w:lang w:eastAsia="cs-CZ"/>
        </w:rPr>
        <w:t xml:space="preserve"> a </w:t>
      </w:r>
      <w:r w:rsidRPr="006C0A2D">
        <w:rPr>
          <w:lang w:eastAsia="cs-CZ"/>
        </w:rPr>
        <w:t>pohřby.</w:t>
      </w:r>
      <w:r w:rsidR="005E6F67">
        <w:rPr>
          <w:lang w:eastAsia="cs-CZ"/>
        </w:rPr>
        <w:t xml:space="preserve"> V </w:t>
      </w:r>
      <w:r w:rsidRPr="006C0A2D">
        <w:rPr>
          <w:lang w:eastAsia="cs-CZ"/>
        </w:rPr>
        <w:t>obou případech se však pravděpodobně jedná</w:t>
      </w:r>
      <w:r w:rsidR="005E6F67">
        <w:rPr>
          <w:lang w:eastAsia="cs-CZ"/>
        </w:rPr>
        <w:t xml:space="preserve"> o </w:t>
      </w:r>
      <w:r w:rsidRPr="006C0A2D">
        <w:rPr>
          <w:lang w:eastAsia="cs-CZ"/>
        </w:rPr>
        <w:t>pozdní etymologie</w:t>
      </w:r>
      <w:r w:rsidR="005E6F67">
        <w:rPr>
          <w:lang w:eastAsia="cs-CZ"/>
        </w:rPr>
        <w:t xml:space="preserve"> a </w:t>
      </w:r>
      <w:r w:rsidRPr="006C0A2D">
        <w:rPr>
          <w:lang w:eastAsia="cs-CZ"/>
        </w:rPr>
        <w:t>původní význam jména tohoto božstva tak zůstává nejasný.</w:t>
      </w:r>
      <w:r w:rsidR="00DD0EC0">
        <w:rPr>
          <w:lang w:eastAsia="cs-CZ"/>
        </w:rPr>
        <w:t xml:space="preserve"> </w:t>
      </w:r>
      <w:r w:rsidRPr="006C0A2D">
        <w:rPr>
          <w:vertAlign w:val="superscript"/>
          <w:lang w:eastAsia="cs-CZ"/>
        </w:rPr>
        <w:t>[1]</w:t>
      </w:r>
    </w:p>
    <w:p w14:paraId="439B4D62" w14:textId="6C4768BF" w:rsidR="006C0A2D" w:rsidRPr="006C0A2D" w:rsidRDefault="006C0A2D" w:rsidP="00293025">
      <w:pPr>
        <w:pStyle w:val="Nadpis2"/>
      </w:pPr>
      <w:r w:rsidRPr="006C0A2D">
        <w:t>Ikonografie</w:t>
      </w:r>
      <w:r w:rsidR="005E6F67">
        <w:t xml:space="preserve"> a </w:t>
      </w:r>
      <w:r w:rsidRPr="006C0A2D">
        <w:t>sféry vlivu</w:t>
      </w:r>
    </w:p>
    <w:p w14:paraId="37F47F12" w14:textId="03B38B98" w:rsidR="006C0A2D" w:rsidRPr="006C0A2D" w:rsidRDefault="006C0A2D" w:rsidP="00461B2B">
      <w:pPr>
        <w:rPr>
          <w:lang w:eastAsia="cs-CZ"/>
        </w:rPr>
      </w:pPr>
      <w:r w:rsidRPr="006C0A2D">
        <w:rPr>
          <w:lang w:eastAsia="cs-CZ"/>
        </w:rPr>
        <w:t>Jak již bylo řečeno, Anup byl bohem pohřbů, pohřebišť</w:t>
      </w:r>
      <w:r w:rsidR="005E6F67">
        <w:rPr>
          <w:lang w:eastAsia="cs-CZ"/>
        </w:rPr>
        <w:t xml:space="preserve"> a </w:t>
      </w:r>
      <w:r w:rsidRPr="006C0A2D">
        <w:rPr>
          <w:lang w:eastAsia="cs-CZ"/>
        </w:rPr>
        <w:t>mumifikace. Zpodobňován bývá jako muž se šakalí či psí hlavou, nebo přímo jako sedící černý pes či šakal. Již jeho podoba jej spojuje</w:t>
      </w:r>
      <w:r w:rsidR="005E6F67">
        <w:rPr>
          <w:lang w:eastAsia="cs-CZ"/>
        </w:rPr>
        <w:t xml:space="preserve"> s </w:t>
      </w:r>
      <w:r w:rsidRPr="006C0A2D">
        <w:rPr>
          <w:lang w:eastAsia="cs-CZ"/>
        </w:rPr>
        <w:t>pohřebišti, neboť psi</w:t>
      </w:r>
      <w:r w:rsidR="005E6F67">
        <w:rPr>
          <w:lang w:eastAsia="cs-CZ"/>
        </w:rPr>
        <w:t xml:space="preserve"> a </w:t>
      </w:r>
      <w:r w:rsidRPr="006C0A2D">
        <w:rPr>
          <w:lang w:eastAsia="cs-CZ"/>
        </w:rPr>
        <w:t>šakali často žili na okrajích pouští,</w:t>
      </w:r>
      <w:r w:rsidR="005E6F67">
        <w:rPr>
          <w:lang w:eastAsia="cs-CZ"/>
        </w:rPr>
        <w:t xml:space="preserve"> a </w:t>
      </w:r>
      <w:r w:rsidRPr="006C0A2D">
        <w:rPr>
          <w:lang w:eastAsia="cs-CZ"/>
        </w:rPr>
        <w:t>tedy</w:t>
      </w:r>
      <w:r w:rsidR="005E6F67">
        <w:rPr>
          <w:lang w:eastAsia="cs-CZ"/>
        </w:rPr>
        <w:t xml:space="preserve"> v </w:t>
      </w:r>
      <w:r w:rsidRPr="006C0A2D">
        <w:rPr>
          <w:lang w:eastAsia="cs-CZ"/>
        </w:rPr>
        <w:t xml:space="preserve">místech pohřebišť, po kterých se </w:t>
      </w:r>
      <w:r w:rsidRPr="006C0A2D">
        <w:rPr>
          <w:lang w:eastAsia="cs-CZ"/>
        </w:rPr>
        <w:lastRenderedPageBreak/>
        <w:t>potulovali,</w:t>
      </w:r>
      <w:r w:rsidR="005E6F67">
        <w:rPr>
          <w:lang w:eastAsia="cs-CZ"/>
        </w:rPr>
        <w:t xml:space="preserve"> a </w:t>
      </w:r>
      <w:r w:rsidRPr="006C0A2D">
        <w:rPr>
          <w:lang w:eastAsia="cs-CZ"/>
        </w:rPr>
        <w:t>také vyhrabávali mělké hroby. Právě před takovými</w:t>
      </w:r>
      <w:r w:rsidR="005E6F67">
        <w:rPr>
          <w:lang w:eastAsia="cs-CZ"/>
        </w:rPr>
        <w:t xml:space="preserve"> i </w:t>
      </w:r>
      <w:r w:rsidRPr="006C0A2D">
        <w:rPr>
          <w:lang w:eastAsia="cs-CZ"/>
        </w:rPr>
        <w:t>jinými narušiteli mělo božstvo</w:t>
      </w:r>
      <w:r w:rsidR="005E6F67">
        <w:rPr>
          <w:lang w:eastAsia="cs-CZ"/>
        </w:rPr>
        <w:t xml:space="preserve"> v </w:t>
      </w:r>
      <w:r w:rsidRPr="006C0A2D">
        <w:rPr>
          <w:lang w:eastAsia="cs-CZ"/>
        </w:rPr>
        <w:t>šakalí podobě pohřebiště ochraňovat. Vzhledem</w:t>
      </w:r>
      <w:r w:rsidR="005E6F67">
        <w:rPr>
          <w:lang w:eastAsia="cs-CZ"/>
        </w:rPr>
        <w:t xml:space="preserve"> k </w:t>
      </w:r>
      <w:r w:rsidRPr="006C0A2D">
        <w:rPr>
          <w:lang w:eastAsia="cs-CZ"/>
        </w:rPr>
        <w:t>této své funkci měl Anup také trestat provinění vůči bohům,</w:t>
      </w:r>
      <w:r w:rsidR="005E6F67">
        <w:rPr>
          <w:lang w:eastAsia="cs-CZ"/>
        </w:rPr>
        <w:t xml:space="preserve"> a </w:t>
      </w:r>
      <w:r w:rsidRPr="006C0A2D">
        <w:rPr>
          <w:lang w:eastAsia="cs-CZ"/>
        </w:rPr>
        <w:t>to především vykrádání</w:t>
      </w:r>
      <w:r w:rsidR="005E6F67">
        <w:rPr>
          <w:lang w:eastAsia="cs-CZ"/>
        </w:rPr>
        <w:t xml:space="preserve"> a </w:t>
      </w:r>
      <w:r w:rsidRPr="006C0A2D">
        <w:rPr>
          <w:lang w:eastAsia="cs-CZ"/>
        </w:rPr>
        <w:t>znesvěcování hrobů.</w:t>
      </w:r>
      <w:r w:rsidR="00DD0EC0">
        <w:rPr>
          <w:lang w:eastAsia="cs-CZ"/>
        </w:rPr>
        <w:t xml:space="preserve"> </w:t>
      </w:r>
      <w:r w:rsidRPr="006C0A2D">
        <w:rPr>
          <w:vertAlign w:val="superscript"/>
          <w:lang w:eastAsia="cs-CZ"/>
        </w:rPr>
        <w:t>[2]</w:t>
      </w:r>
    </w:p>
    <w:p w14:paraId="39BBA08B" w14:textId="02E4A04A" w:rsidR="006C0A2D" w:rsidRPr="006C0A2D" w:rsidRDefault="006C0A2D" w:rsidP="00293025">
      <w:pPr>
        <w:pStyle w:val="Nadpis2"/>
      </w:pPr>
      <w:r w:rsidRPr="006C0A2D">
        <w:t>Mýty</w:t>
      </w:r>
      <w:r w:rsidR="005E6F67">
        <w:t xml:space="preserve"> a </w:t>
      </w:r>
      <w:r w:rsidRPr="006C0A2D">
        <w:t>funkce</w:t>
      </w:r>
    </w:p>
    <w:p w14:paraId="6E0AC784" w14:textId="77777777" w:rsidR="006C0A2D" w:rsidRPr="006C0A2D" w:rsidRDefault="006C0A2D" w:rsidP="00F93618">
      <w:pPr>
        <w:pStyle w:val="Nadpis3"/>
        <w:rPr>
          <w:rFonts w:eastAsia="Times New Roman"/>
          <w:lang w:eastAsia="cs-CZ"/>
        </w:rPr>
      </w:pPr>
      <w:r w:rsidRPr="006C0A2D">
        <w:rPr>
          <w:rFonts w:eastAsia="Times New Roman"/>
          <w:lang w:eastAsia="cs-CZ"/>
        </w:rPr>
        <w:t>Zrození Anupa</w:t>
      </w:r>
    </w:p>
    <w:p w14:paraId="2E94F6AF" w14:textId="665EEC17" w:rsidR="006C0A2D" w:rsidRPr="006C0A2D" w:rsidRDefault="006C0A2D" w:rsidP="00461B2B">
      <w:pPr>
        <w:rPr>
          <w:lang w:eastAsia="cs-CZ"/>
        </w:rPr>
      </w:pPr>
      <w:r w:rsidRPr="006C0A2D">
        <w:rPr>
          <w:lang w:eastAsia="cs-CZ"/>
        </w:rPr>
        <w:t>Anup je považován</w:t>
      </w:r>
      <w:r w:rsidR="005E6F67">
        <w:rPr>
          <w:lang w:eastAsia="cs-CZ"/>
        </w:rPr>
        <w:t xml:space="preserve"> v </w:t>
      </w:r>
      <w:r w:rsidRPr="006C0A2D">
        <w:rPr>
          <w:lang w:eastAsia="cs-CZ"/>
        </w:rPr>
        <w:t>různých textech za syna rozličných božstev - jako jeho matka se podle verze objevuje například</w:t>
      </w:r>
      <w:r w:rsidR="00DD0EC0">
        <w:rPr>
          <w:lang w:eastAsia="cs-CZ"/>
        </w:rPr>
        <w:t xml:space="preserve"> </w:t>
      </w:r>
      <w:r w:rsidRPr="006C0A2D">
        <w:rPr>
          <w:lang w:eastAsia="cs-CZ"/>
        </w:rPr>
        <w:t>Bastet,</w:t>
      </w:r>
      <w:r w:rsidR="00DD0EC0">
        <w:rPr>
          <w:lang w:eastAsia="cs-CZ"/>
        </w:rPr>
        <w:t xml:space="preserve"> </w:t>
      </w:r>
      <w:r w:rsidRPr="006C0A2D">
        <w:rPr>
          <w:lang w:eastAsia="cs-CZ"/>
        </w:rPr>
        <w:t>Nebthet</w:t>
      </w:r>
      <w:r w:rsidR="00DD0EC0">
        <w:rPr>
          <w:lang w:eastAsia="cs-CZ"/>
        </w:rPr>
        <w:t xml:space="preserve"> </w:t>
      </w:r>
      <w:r w:rsidRPr="006C0A2D">
        <w:rPr>
          <w:lang w:eastAsia="cs-CZ"/>
        </w:rPr>
        <w:t>nebo kraví bohyně</w:t>
      </w:r>
      <w:r w:rsidR="00DD0EC0">
        <w:rPr>
          <w:lang w:eastAsia="cs-CZ"/>
        </w:rPr>
        <w:t xml:space="preserve"> </w:t>
      </w:r>
      <w:r w:rsidRPr="006C0A2D">
        <w:rPr>
          <w:b/>
          <w:bCs/>
          <w:lang w:eastAsia="cs-CZ"/>
        </w:rPr>
        <w:t>Hesat</w:t>
      </w:r>
      <w:r w:rsidRPr="006C0A2D">
        <w:rPr>
          <w:lang w:eastAsia="cs-CZ"/>
        </w:rPr>
        <w:t>, jako jeho otec se potom uvádí</w:t>
      </w:r>
      <w:r w:rsidR="00DD0EC0">
        <w:rPr>
          <w:lang w:eastAsia="cs-CZ"/>
        </w:rPr>
        <w:t xml:space="preserve"> </w:t>
      </w:r>
      <w:r w:rsidRPr="006C0A2D">
        <w:rPr>
          <w:lang w:eastAsia="cs-CZ"/>
        </w:rPr>
        <w:t>Re</w:t>
      </w:r>
      <w:r w:rsidR="00DD0EC0">
        <w:rPr>
          <w:lang w:eastAsia="cs-CZ"/>
        </w:rPr>
        <w:t xml:space="preserve"> </w:t>
      </w:r>
      <w:r w:rsidRPr="006C0A2D">
        <w:rPr>
          <w:lang w:eastAsia="cs-CZ"/>
        </w:rPr>
        <w:t>či</w:t>
      </w:r>
      <w:r w:rsidR="00DD0EC0">
        <w:rPr>
          <w:lang w:eastAsia="cs-CZ"/>
        </w:rPr>
        <w:t xml:space="preserve"> </w:t>
      </w:r>
      <w:r w:rsidRPr="006C0A2D">
        <w:rPr>
          <w:lang w:eastAsia="cs-CZ"/>
        </w:rPr>
        <w:t>Sutech. Řecký spisovatel Plútarchos uvádí verzi, podle které byli rodiči Anupa</w:t>
      </w:r>
      <w:r w:rsidR="00DD0EC0">
        <w:rPr>
          <w:lang w:eastAsia="cs-CZ"/>
        </w:rPr>
        <w:t xml:space="preserve"> </w:t>
      </w:r>
      <w:r w:rsidRPr="006C0A2D">
        <w:rPr>
          <w:lang w:eastAsia="cs-CZ"/>
        </w:rPr>
        <w:t>Usir</w:t>
      </w:r>
      <w:r w:rsidR="005E6F67">
        <w:rPr>
          <w:lang w:eastAsia="cs-CZ"/>
        </w:rPr>
        <w:t xml:space="preserve"> a </w:t>
      </w:r>
      <w:r w:rsidRPr="006C0A2D">
        <w:rPr>
          <w:lang w:eastAsia="cs-CZ"/>
        </w:rPr>
        <w:t>Nebthet. Stalo se tak kvůli lsti, kdy byl Usir opit, nicméně Usirova manželka</w:t>
      </w:r>
      <w:r w:rsidR="00DD0EC0">
        <w:rPr>
          <w:lang w:eastAsia="cs-CZ"/>
        </w:rPr>
        <w:t xml:space="preserve"> </w:t>
      </w:r>
      <w:r w:rsidRPr="006C0A2D">
        <w:rPr>
          <w:lang w:eastAsia="cs-CZ"/>
        </w:rPr>
        <w:t>Eset</w:t>
      </w:r>
      <w:r w:rsidR="00DD0EC0">
        <w:rPr>
          <w:lang w:eastAsia="cs-CZ"/>
        </w:rPr>
        <w:t xml:space="preserve"> </w:t>
      </w:r>
      <w:r w:rsidRPr="006C0A2D">
        <w:rPr>
          <w:lang w:eastAsia="cs-CZ"/>
        </w:rPr>
        <w:t>podle této verze Anupa vychovala jako vlastního syna.</w:t>
      </w:r>
      <w:r w:rsidR="00DD0EC0">
        <w:rPr>
          <w:lang w:eastAsia="cs-CZ"/>
        </w:rPr>
        <w:t xml:space="preserve"> </w:t>
      </w:r>
      <w:r w:rsidRPr="006C0A2D">
        <w:rPr>
          <w:vertAlign w:val="superscript"/>
          <w:lang w:eastAsia="cs-CZ"/>
        </w:rPr>
        <w:t>[3]</w:t>
      </w:r>
    </w:p>
    <w:p w14:paraId="23C8686D" w14:textId="69A2B76E" w:rsidR="006C0A2D" w:rsidRPr="006C0A2D" w:rsidRDefault="006C0A2D" w:rsidP="00F93618">
      <w:pPr>
        <w:pStyle w:val="Nadpis3"/>
        <w:rPr>
          <w:rFonts w:eastAsia="Times New Roman"/>
          <w:lang w:eastAsia="cs-CZ"/>
        </w:rPr>
      </w:pPr>
      <w:r w:rsidRPr="006C0A2D">
        <w:rPr>
          <w:rFonts w:eastAsia="Times New Roman"/>
          <w:lang w:eastAsia="cs-CZ"/>
        </w:rPr>
        <w:t>Anup</w:t>
      </w:r>
      <w:r w:rsidR="005E6F67">
        <w:rPr>
          <w:rFonts w:eastAsia="Times New Roman"/>
          <w:lang w:eastAsia="cs-CZ"/>
        </w:rPr>
        <w:t xml:space="preserve"> v </w:t>
      </w:r>
      <w:r w:rsidRPr="006C0A2D">
        <w:rPr>
          <w:rFonts w:eastAsia="Times New Roman"/>
          <w:lang w:eastAsia="cs-CZ"/>
        </w:rPr>
        <w:t>mýtech</w:t>
      </w:r>
      <w:r w:rsidR="005E6F67">
        <w:rPr>
          <w:rFonts w:eastAsia="Times New Roman"/>
          <w:lang w:eastAsia="cs-CZ"/>
        </w:rPr>
        <w:t xml:space="preserve"> o </w:t>
      </w:r>
      <w:r w:rsidRPr="006C0A2D">
        <w:rPr>
          <w:rFonts w:eastAsia="Times New Roman"/>
          <w:lang w:eastAsia="cs-CZ"/>
        </w:rPr>
        <w:t>Usirovi</w:t>
      </w:r>
    </w:p>
    <w:p w14:paraId="5A5AD0B3" w14:textId="71566AC6" w:rsidR="006C0A2D" w:rsidRPr="006C0A2D" w:rsidRDefault="006C0A2D" w:rsidP="00461B2B">
      <w:pPr>
        <w:rPr>
          <w:lang w:eastAsia="cs-CZ"/>
        </w:rPr>
      </w:pPr>
      <w:r w:rsidRPr="006C0A2D">
        <w:rPr>
          <w:lang w:eastAsia="cs-CZ"/>
        </w:rPr>
        <w:t>Před rozšířením Usirova kultu byl Anup zřejmě nejvýznamnějším božstvem, spojovaným se zemřelými, pohřby</w:t>
      </w:r>
      <w:r w:rsidR="005E6F67">
        <w:rPr>
          <w:lang w:eastAsia="cs-CZ"/>
        </w:rPr>
        <w:t xml:space="preserve"> a </w:t>
      </w:r>
      <w:r w:rsidRPr="006C0A2D">
        <w:rPr>
          <w:lang w:eastAsia="cs-CZ"/>
        </w:rPr>
        <w:t>balzamováním. Už</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je mnohokrát zmiňován</w:t>
      </w:r>
      <w:r w:rsidR="005E6F67">
        <w:rPr>
          <w:lang w:eastAsia="cs-CZ"/>
        </w:rPr>
        <w:t xml:space="preserve"> v </w:t>
      </w:r>
      <w:r w:rsidRPr="006C0A2D">
        <w:rPr>
          <w:lang w:eastAsia="cs-CZ"/>
        </w:rPr>
        <w:t>souvisloti</w:t>
      </w:r>
      <w:r w:rsidR="005E6F67">
        <w:rPr>
          <w:lang w:eastAsia="cs-CZ"/>
        </w:rPr>
        <w:t xml:space="preserve"> s </w:t>
      </w:r>
      <w:r w:rsidRPr="006C0A2D">
        <w:rPr>
          <w:lang w:eastAsia="cs-CZ"/>
        </w:rPr>
        <w:t xml:space="preserve">královským pohřbem. Kromě své role </w:t>
      </w:r>
      <w:r w:rsidRPr="006C0A2D">
        <w:rPr>
          <w:lang w:eastAsia="cs-CZ"/>
        </w:rPr>
        <w:lastRenderedPageBreak/>
        <w:t>strážce pohřebišť vystupoval také jako ochránce zemřelého na jeho cestě podsvětím.</w:t>
      </w:r>
    </w:p>
    <w:p w14:paraId="69053838" w14:textId="2A0B3182" w:rsidR="006C0A2D" w:rsidRPr="006C0A2D" w:rsidRDefault="006C0A2D" w:rsidP="00461B2B">
      <w:pPr>
        <w:rPr>
          <w:lang w:eastAsia="cs-CZ"/>
        </w:rPr>
      </w:pPr>
      <w:r w:rsidRPr="006C0A2D">
        <w:rPr>
          <w:lang w:eastAsia="cs-CZ"/>
        </w:rPr>
        <w:t>V pozdějších dobách byl spojován</w:t>
      </w:r>
      <w:r w:rsidR="005E6F67">
        <w:rPr>
          <w:lang w:eastAsia="cs-CZ"/>
        </w:rPr>
        <w:t xml:space="preserve"> s </w:t>
      </w:r>
      <w:r w:rsidRPr="006C0A2D">
        <w:rPr>
          <w:lang w:eastAsia="cs-CZ"/>
        </w:rPr>
        <w:t>vládcem říše mrtvých Usirem - byl považován za jeho syna, ale také za prvního balzamovače, který zabalil do pláten</w:t>
      </w:r>
      <w:r w:rsidR="005E6F67">
        <w:rPr>
          <w:lang w:eastAsia="cs-CZ"/>
        </w:rPr>
        <w:t xml:space="preserve"> a </w:t>
      </w:r>
      <w:r w:rsidRPr="006C0A2D">
        <w:rPr>
          <w:lang w:eastAsia="cs-CZ"/>
        </w:rPr>
        <w:t>mumifikoval právě Usirovo tělo.</w:t>
      </w:r>
      <w:r w:rsidR="00DD0EC0">
        <w:rPr>
          <w:lang w:eastAsia="cs-CZ"/>
        </w:rPr>
        <w:t xml:space="preserve"> </w:t>
      </w:r>
      <w:r w:rsidRPr="006C0A2D">
        <w:rPr>
          <w:vertAlign w:val="superscript"/>
          <w:lang w:eastAsia="cs-CZ"/>
        </w:rPr>
        <w:t>[4]</w:t>
      </w:r>
    </w:p>
    <w:p w14:paraId="084AAA58" w14:textId="77777777" w:rsidR="006C0A2D" w:rsidRPr="006C0A2D" w:rsidRDefault="006C0A2D" w:rsidP="00461B2B">
      <w:pPr>
        <w:rPr>
          <w:lang w:eastAsia="cs-CZ"/>
        </w:rPr>
      </w:pPr>
      <w:r w:rsidRPr="006C0A2D">
        <w:rPr>
          <w:noProof/>
          <w:lang w:eastAsia="cs-CZ"/>
        </w:rPr>
        <w:drawing>
          <wp:inline distT="0" distB="0" distL="0" distR="0" wp14:anchorId="67BD49F0" wp14:editId="63CA71C0">
            <wp:extent cx="1149985" cy="1426845"/>
            <wp:effectExtent l="0" t="0" r="0" b="1905"/>
            <wp:docPr id="2" name="Obrázek 2">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9985" cy="1426845"/>
                    </a:xfrm>
                    <a:prstGeom prst="rect">
                      <a:avLst/>
                    </a:prstGeom>
                    <a:noFill/>
                    <a:ln>
                      <a:noFill/>
                    </a:ln>
                  </pic:spPr>
                </pic:pic>
              </a:graphicData>
            </a:graphic>
          </wp:inline>
        </w:drawing>
      </w:r>
    </w:p>
    <w:p w14:paraId="337597F5" w14:textId="77777777" w:rsidR="006C0A2D" w:rsidRPr="006C0A2D" w:rsidRDefault="006C0A2D" w:rsidP="00461B2B">
      <w:pPr>
        <w:rPr>
          <w:lang w:eastAsia="cs-CZ"/>
        </w:rPr>
      </w:pPr>
      <w:r w:rsidRPr="006C0A2D">
        <w:rPr>
          <w:lang w:eastAsia="cs-CZ"/>
        </w:rPr>
        <w:t>Anup při rituálu otevírání úst</w:t>
      </w:r>
    </w:p>
    <w:p w14:paraId="41536F5D" w14:textId="4E922F25" w:rsidR="006C0A2D" w:rsidRPr="006C0A2D" w:rsidRDefault="006C0A2D" w:rsidP="00F93618">
      <w:pPr>
        <w:pStyle w:val="Nadpis3"/>
        <w:rPr>
          <w:rFonts w:eastAsia="Times New Roman"/>
          <w:lang w:eastAsia="cs-CZ"/>
        </w:rPr>
      </w:pPr>
      <w:r w:rsidRPr="006C0A2D">
        <w:rPr>
          <w:rFonts w:eastAsia="Times New Roman"/>
          <w:lang w:eastAsia="cs-CZ"/>
        </w:rPr>
        <w:t>Posmrtný soud</w:t>
      </w:r>
      <w:r w:rsidR="005E6F67">
        <w:rPr>
          <w:rFonts w:eastAsia="Times New Roman"/>
          <w:lang w:eastAsia="cs-CZ"/>
        </w:rPr>
        <w:t xml:space="preserve"> a </w:t>
      </w:r>
      <w:r w:rsidRPr="006C0A2D">
        <w:rPr>
          <w:rFonts w:eastAsia="Times New Roman"/>
          <w:lang w:eastAsia="cs-CZ"/>
        </w:rPr>
        <w:t>otevírání úst</w:t>
      </w:r>
    </w:p>
    <w:p w14:paraId="38E42910" w14:textId="39144582" w:rsidR="006C0A2D" w:rsidRPr="006C0A2D" w:rsidRDefault="006C0A2D" w:rsidP="00461B2B">
      <w:pPr>
        <w:rPr>
          <w:lang w:eastAsia="cs-CZ"/>
        </w:rPr>
      </w:pPr>
      <w:r w:rsidRPr="006C0A2D">
        <w:rPr>
          <w:lang w:eastAsia="cs-CZ"/>
        </w:rPr>
        <w:t>Anup se také objevuje</w:t>
      </w:r>
      <w:r w:rsidR="005E6F67">
        <w:rPr>
          <w:lang w:eastAsia="cs-CZ"/>
        </w:rPr>
        <w:t xml:space="preserve"> u </w:t>
      </w:r>
      <w:r w:rsidRPr="006C0A2D">
        <w:rPr>
          <w:lang w:eastAsia="cs-CZ"/>
        </w:rPr>
        <w:t>posmrtného soudu, kdy zemřelého před tento soud přivádí</w:t>
      </w:r>
      <w:r w:rsidR="005E6F67">
        <w:rPr>
          <w:lang w:eastAsia="cs-CZ"/>
        </w:rPr>
        <w:t xml:space="preserve"> a </w:t>
      </w:r>
      <w:r w:rsidRPr="006C0A2D">
        <w:rPr>
          <w:lang w:eastAsia="cs-CZ"/>
        </w:rPr>
        <w:t>dohlíží na vážení jeho srdce.</w:t>
      </w:r>
      <w:r w:rsidR="00DD0EC0">
        <w:rPr>
          <w:lang w:eastAsia="cs-CZ"/>
        </w:rPr>
        <w:t xml:space="preserve"> </w:t>
      </w:r>
      <w:r w:rsidRPr="006C0A2D">
        <w:rPr>
          <w:vertAlign w:val="superscript"/>
          <w:lang w:eastAsia="cs-CZ"/>
        </w:rPr>
        <w:t>[5]</w:t>
      </w:r>
      <w:r w:rsidR="00DD0EC0">
        <w:rPr>
          <w:lang w:eastAsia="cs-CZ"/>
        </w:rPr>
        <w:t xml:space="preserve"> </w:t>
      </w:r>
      <w:r w:rsidRPr="006C0A2D">
        <w:rPr>
          <w:lang w:eastAsia="cs-CZ"/>
        </w:rPr>
        <w:t xml:space="preserve">Často je také zobrazován při </w:t>
      </w:r>
      <w:r w:rsidRPr="006C0A2D">
        <w:rPr>
          <w:lang w:eastAsia="cs-CZ"/>
        </w:rPr>
        <w:lastRenderedPageBreak/>
        <w:t>vykonávání rituálu otevírání úst, při kterém jsou zemřelému navraceny jeho smysly.</w:t>
      </w:r>
    </w:p>
    <w:p w14:paraId="24082255" w14:textId="77777777" w:rsidR="006C0A2D" w:rsidRPr="006C0A2D" w:rsidRDefault="006C0A2D" w:rsidP="00F93618">
      <w:pPr>
        <w:pStyle w:val="Nadpis3"/>
        <w:rPr>
          <w:rFonts w:eastAsia="Times New Roman"/>
          <w:lang w:eastAsia="cs-CZ"/>
        </w:rPr>
      </w:pPr>
      <w:r w:rsidRPr="006C0A2D">
        <w:rPr>
          <w:rFonts w:eastAsia="Times New Roman"/>
          <w:lang w:eastAsia="cs-CZ"/>
        </w:rPr>
        <w:t>Epiteta</w:t>
      </w:r>
    </w:p>
    <w:p w14:paraId="6719D059" w14:textId="025F399B" w:rsidR="006C0A2D" w:rsidRPr="006C0A2D" w:rsidRDefault="006C0A2D" w:rsidP="00461B2B">
      <w:pPr>
        <w:rPr>
          <w:lang w:eastAsia="cs-CZ"/>
        </w:rPr>
      </w:pPr>
      <w:r w:rsidRPr="006C0A2D">
        <w:rPr>
          <w:lang w:eastAsia="cs-CZ"/>
        </w:rPr>
        <w:t>Anup je</w:t>
      </w:r>
      <w:r w:rsidR="005E6F67">
        <w:rPr>
          <w:lang w:eastAsia="cs-CZ"/>
        </w:rPr>
        <w:t xml:space="preserve"> v </w:t>
      </w:r>
      <w:r w:rsidRPr="006C0A2D">
        <w:rPr>
          <w:lang w:eastAsia="cs-CZ"/>
        </w:rPr>
        <w:t>textech označován různými epitety - často se objevuje označní</w:t>
      </w:r>
      <w:r w:rsidR="00DD0EC0">
        <w:rPr>
          <w:lang w:eastAsia="cs-CZ"/>
        </w:rPr>
        <w:t xml:space="preserve"> </w:t>
      </w:r>
      <w:r w:rsidRPr="006C0A2D">
        <w:rPr>
          <w:b/>
          <w:bCs/>
          <w:lang w:eastAsia="cs-CZ"/>
        </w:rPr>
        <w:t>"Pán posvátné země"</w:t>
      </w:r>
      <w:r w:rsidRPr="006C0A2D">
        <w:rPr>
          <w:lang w:eastAsia="cs-CZ"/>
        </w:rPr>
        <w:t>, které se vztahuje</w:t>
      </w:r>
      <w:r w:rsidR="005E6F67">
        <w:rPr>
          <w:lang w:eastAsia="cs-CZ"/>
        </w:rPr>
        <w:t xml:space="preserve"> k </w:t>
      </w:r>
      <w:r w:rsidRPr="006C0A2D">
        <w:rPr>
          <w:lang w:eastAsia="cs-CZ"/>
        </w:rPr>
        <w:t>jeho vládě nad pohřebišti, přívlastek</w:t>
      </w:r>
      <w:r w:rsidR="00DD0EC0">
        <w:rPr>
          <w:lang w:eastAsia="cs-CZ"/>
        </w:rPr>
        <w:t xml:space="preserve"> </w:t>
      </w:r>
      <w:r w:rsidRPr="006C0A2D">
        <w:rPr>
          <w:b/>
          <w:bCs/>
          <w:lang w:eastAsia="cs-CZ"/>
        </w:rPr>
        <w:t>"Ten, který je na své hoře"</w:t>
      </w:r>
      <w:r w:rsidR="00DD0EC0">
        <w:rPr>
          <w:lang w:eastAsia="cs-CZ"/>
        </w:rPr>
        <w:t xml:space="preserve"> </w:t>
      </w:r>
      <w:r w:rsidRPr="006C0A2D">
        <w:rPr>
          <w:lang w:eastAsia="cs-CZ"/>
        </w:rPr>
        <w:t>se zřejmě vztahuje</w:t>
      </w:r>
      <w:r w:rsidR="005E6F67">
        <w:rPr>
          <w:lang w:eastAsia="cs-CZ"/>
        </w:rPr>
        <w:t xml:space="preserve"> k </w:t>
      </w:r>
      <w:r w:rsidRPr="006C0A2D">
        <w:rPr>
          <w:lang w:eastAsia="cs-CZ"/>
        </w:rPr>
        <w:t>jeho podobě psa, strážícího pohřby</w:t>
      </w:r>
      <w:r w:rsidR="005E6F67">
        <w:rPr>
          <w:lang w:eastAsia="cs-CZ"/>
        </w:rPr>
        <w:t xml:space="preserve"> z </w:t>
      </w:r>
      <w:r w:rsidRPr="006C0A2D">
        <w:rPr>
          <w:lang w:eastAsia="cs-CZ"/>
        </w:rPr>
        <w:t>vyvýšeného místa. Dalším označením Anupa je</w:t>
      </w:r>
      <w:r w:rsidR="00DD0EC0">
        <w:rPr>
          <w:lang w:eastAsia="cs-CZ"/>
        </w:rPr>
        <w:t xml:space="preserve"> </w:t>
      </w:r>
      <w:r w:rsidRPr="006C0A2D">
        <w:rPr>
          <w:b/>
          <w:bCs/>
          <w:lang w:eastAsia="cs-CZ"/>
        </w:rPr>
        <w:t>"Ten, který je</w:t>
      </w:r>
      <w:r w:rsidR="005E6F67">
        <w:rPr>
          <w:b/>
          <w:bCs/>
          <w:lang w:eastAsia="cs-CZ"/>
        </w:rPr>
        <w:t xml:space="preserve"> v </w:t>
      </w:r>
      <w:r w:rsidRPr="006C0A2D">
        <w:rPr>
          <w:b/>
          <w:bCs/>
          <w:i/>
          <w:iCs/>
          <w:lang w:eastAsia="cs-CZ"/>
        </w:rPr>
        <w:t>ut</w:t>
      </w:r>
      <w:r w:rsidRPr="006C0A2D">
        <w:rPr>
          <w:b/>
          <w:bCs/>
          <w:lang w:eastAsia="cs-CZ"/>
        </w:rPr>
        <w:t>"</w:t>
      </w:r>
      <w:r w:rsidR="00DD0EC0">
        <w:rPr>
          <w:lang w:eastAsia="cs-CZ"/>
        </w:rPr>
        <w:t xml:space="preserve"> </w:t>
      </w:r>
      <w:r w:rsidRPr="006C0A2D">
        <w:rPr>
          <w:lang w:eastAsia="cs-CZ"/>
        </w:rPr>
        <w:t>- staroegyptské slovo ut označovalo místo, kde bylo před pohřbem balzamováno tělo zesnulého.</w:t>
      </w:r>
      <w:r w:rsidR="005E6F67">
        <w:rPr>
          <w:lang w:eastAsia="cs-CZ"/>
        </w:rPr>
        <w:t xml:space="preserve"> V </w:t>
      </w:r>
      <w:r w:rsidRPr="006C0A2D">
        <w:rPr>
          <w:lang w:eastAsia="cs-CZ"/>
        </w:rPr>
        <w:t>podobném kontextu se také objevuje označení</w:t>
      </w:r>
      <w:r w:rsidR="00DD0EC0">
        <w:rPr>
          <w:lang w:eastAsia="cs-CZ"/>
        </w:rPr>
        <w:t xml:space="preserve"> </w:t>
      </w:r>
      <w:r w:rsidRPr="006C0A2D">
        <w:rPr>
          <w:b/>
          <w:bCs/>
          <w:lang w:eastAsia="cs-CZ"/>
        </w:rPr>
        <w:t>"Ten, který je</w:t>
      </w:r>
      <w:r w:rsidR="005E6F67">
        <w:rPr>
          <w:b/>
          <w:bCs/>
          <w:lang w:eastAsia="cs-CZ"/>
        </w:rPr>
        <w:t xml:space="preserve"> v </w:t>
      </w:r>
      <w:r w:rsidRPr="006C0A2D">
        <w:rPr>
          <w:b/>
          <w:bCs/>
          <w:lang w:eastAsia="cs-CZ"/>
        </w:rPr>
        <w:t>čele božího stánku"</w:t>
      </w:r>
      <w:r w:rsidRPr="006C0A2D">
        <w:rPr>
          <w:lang w:eastAsia="cs-CZ"/>
        </w:rPr>
        <w:t>, které odkazuje též na místo mumifikace, může se ovšem jednat také</w:t>
      </w:r>
      <w:r w:rsidR="005E6F67">
        <w:rPr>
          <w:lang w:eastAsia="cs-CZ"/>
        </w:rPr>
        <w:t xml:space="preserve"> o </w:t>
      </w:r>
      <w:r w:rsidRPr="006C0A2D">
        <w:rPr>
          <w:lang w:eastAsia="cs-CZ"/>
        </w:rPr>
        <w:t>odkaz na pohřební komoru nebo přímo rakev či sarkofág. Dalším titulem Anupa byl</w:t>
      </w:r>
      <w:r w:rsidR="00DD0EC0">
        <w:rPr>
          <w:lang w:eastAsia="cs-CZ"/>
        </w:rPr>
        <w:t xml:space="preserve"> </w:t>
      </w:r>
      <w:r w:rsidRPr="006C0A2D">
        <w:rPr>
          <w:b/>
          <w:bCs/>
          <w:lang w:eastAsia="cs-CZ"/>
        </w:rPr>
        <w:t>"Ten, který je nad tajemstvími"</w:t>
      </w:r>
      <w:r w:rsidRPr="006C0A2D">
        <w:rPr>
          <w:lang w:eastAsia="cs-CZ"/>
        </w:rPr>
        <w:t>, což opět odkazuje na tajemství balzamovačů</w:t>
      </w:r>
      <w:r w:rsidR="005E6F67">
        <w:rPr>
          <w:lang w:eastAsia="cs-CZ"/>
        </w:rPr>
        <w:t xml:space="preserve"> a </w:t>
      </w:r>
      <w:r w:rsidRPr="006C0A2D">
        <w:rPr>
          <w:lang w:eastAsia="cs-CZ"/>
        </w:rPr>
        <w:t>mumifikace. Kromě spojitosti</w:t>
      </w:r>
      <w:r w:rsidR="005E6F67">
        <w:rPr>
          <w:lang w:eastAsia="cs-CZ"/>
        </w:rPr>
        <w:t xml:space="preserve"> s </w:t>
      </w:r>
      <w:r w:rsidRPr="006C0A2D">
        <w:rPr>
          <w:lang w:eastAsia="cs-CZ"/>
        </w:rPr>
        <w:t>pohřby se také už</w:t>
      </w:r>
      <w:r w:rsidR="005E6F67">
        <w:rPr>
          <w:lang w:eastAsia="cs-CZ"/>
        </w:rPr>
        <w:t xml:space="preserve"> v </w:t>
      </w:r>
      <w:r w:rsidRPr="006C0A2D">
        <w:rPr>
          <w:lang w:eastAsia="cs-CZ"/>
        </w:rPr>
        <w:t>Textech pyramid objevuje titul</w:t>
      </w:r>
      <w:r w:rsidR="00DD0EC0">
        <w:rPr>
          <w:lang w:eastAsia="cs-CZ"/>
        </w:rPr>
        <w:t xml:space="preserve"> </w:t>
      </w:r>
      <w:r w:rsidRPr="006C0A2D">
        <w:rPr>
          <w:b/>
          <w:bCs/>
          <w:lang w:eastAsia="cs-CZ"/>
        </w:rPr>
        <w:t>"Vládce luků"</w:t>
      </w:r>
      <w:r w:rsidRPr="006C0A2D">
        <w:rPr>
          <w:lang w:eastAsia="cs-CZ"/>
        </w:rPr>
        <w:t>, odkazující</w:t>
      </w:r>
      <w:r w:rsidR="005E6F67">
        <w:rPr>
          <w:lang w:eastAsia="cs-CZ"/>
        </w:rPr>
        <w:t xml:space="preserve"> k </w:t>
      </w:r>
      <w:r w:rsidRPr="006C0A2D">
        <w:rPr>
          <w:lang w:eastAsia="cs-CZ"/>
        </w:rPr>
        <w:t>tzv. devíti lukům, symbolu, představujícmu národy, které byly vůči Egyptu nepřátelské</w:t>
      </w:r>
      <w:r w:rsidR="005E6F67">
        <w:rPr>
          <w:lang w:eastAsia="cs-CZ"/>
        </w:rPr>
        <w:t xml:space="preserve"> a </w:t>
      </w:r>
      <w:r w:rsidRPr="006C0A2D">
        <w:rPr>
          <w:lang w:eastAsia="cs-CZ"/>
        </w:rPr>
        <w:t>mohly jej ohrožovat.</w:t>
      </w:r>
      <w:r w:rsidR="00DD0EC0">
        <w:rPr>
          <w:lang w:eastAsia="cs-CZ"/>
        </w:rPr>
        <w:t xml:space="preserve"> </w:t>
      </w:r>
      <w:r w:rsidRPr="006C0A2D">
        <w:rPr>
          <w:vertAlign w:val="superscript"/>
          <w:lang w:eastAsia="cs-CZ"/>
        </w:rPr>
        <w:t>[1]</w:t>
      </w:r>
    </w:p>
    <w:p w14:paraId="645ACC62"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Pozdější funkce</w:t>
      </w:r>
    </w:p>
    <w:p w14:paraId="0A5FB494" w14:textId="1D4C18E8"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Ptolemaiovské</w:t>
      </w:r>
      <w:r w:rsidR="005E6F67">
        <w:rPr>
          <w:lang w:eastAsia="cs-CZ"/>
        </w:rPr>
        <w:t xml:space="preserve"> a </w:t>
      </w:r>
      <w:r w:rsidRPr="006C0A2D">
        <w:rPr>
          <w:lang w:eastAsia="cs-CZ"/>
        </w:rPr>
        <w:t>Římské době</w:t>
      </w:r>
      <w:r w:rsidR="00DD0EC0">
        <w:rPr>
          <w:lang w:eastAsia="cs-CZ"/>
        </w:rPr>
        <w:t xml:space="preserve"> </w:t>
      </w:r>
      <w:r w:rsidRPr="006C0A2D">
        <w:rPr>
          <w:lang w:eastAsia="cs-CZ"/>
        </w:rPr>
        <w:t>byl často asociován</w:t>
      </w:r>
      <w:r w:rsidR="005E6F67">
        <w:rPr>
          <w:lang w:eastAsia="cs-CZ"/>
        </w:rPr>
        <w:t xml:space="preserve"> s </w:t>
      </w:r>
      <w:r w:rsidRPr="006C0A2D">
        <w:rPr>
          <w:lang w:eastAsia="cs-CZ"/>
        </w:rPr>
        <w:t>řeckým Hermem Psýchopompem, průvodcem duší</w:t>
      </w:r>
      <w:r w:rsidR="005E6F67">
        <w:rPr>
          <w:lang w:eastAsia="cs-CZ"/>
        </w:rPr>
        <w:t xml:space="preserve"> v </w:t>
      </w:r>
      <w:r w:rsidRPr="006C0A2D">
        <w:rPr>
          <w:lang w:eastAsia="cs-CZ"/>
        </w:rPr>
        <w:t>podsvětí, nebo podsvětní bohyní Hekaté. Kromě jeho podsvětní charakteristiky byla</w:t>
      </w:r>
      <w:r w:rsidR="005E6F67">
        <w:rPr>
          <w:lang w:eastAsia="cs-CZ"/>
        </w:rPr>
        <w:t xml:space="preserve"> v </w:t>
      </w:r>
      <w:r w:rsidRPr="006C0A2D">
        <w:rPr>
          <w:lang w:eastAsia="cs-CZ"/>
        </w:rPr>
        <w:t>pozdějších obdobích více vyzdvihována jeho ochranná funkce, spojovaná nejen</w:t>
      </w:r>
      <w:r w:rsidR="005E6F67">
        <w:rPr>
          <w:lang w:eastAsia="cs-CZ"/>
        </w:rPr>
        <w:t xml:space="preserve"> s </w:t>
      </w:r>
      <w:r w:rsidRPr="006C0A2D">
        <w:rPr>
          <w:lang w:eastAsia="cs-CZ"/>
        </w:rPr>
        <w:t>ochranou pohřebišť, ale také</w:t>
      </w:r>
      <w:r w:rsidR="005E6F67">
        <w:rPr>
          <w:lang w:eastAsia="cs-CZ"/>
        </w:rPr>
        <w:t xml:space="preserve"> s </w:t>
      </w:r>
      <w:r w:rsidRPr="006C0A2D">
        <w:rPr>
          <w:lang w:eastAsia="cs-CZ"/>
        </w:rPr>
        <w:t>mýtem, podle kterého měl po Usirově smrti chránit jeho manželku Eset</w:t>
      </w:r>
      <w:r w:rsidR="005E6F67">
        <w:rPr>
          <w:lang w:eastAsia="cs-CZ"/>
        </w:rPr>
        <w:t xml:space="preserve"> a </w:t>
      </w:r>
      <w:r w:rsidRPr="006C0A2D">
        <w:rPr>
          <w:lang w:eastAsia="cs-CZ"/>
        </w:rPr>
        <w:t>jejich syna</w:t>
      </w:r>
      <w:r w:rsidR="00DD0EC0">
        <w:rPr>
          <w:lang w:eastAsia="cs-CZ"/>
        </w:rPr>
        <w:t xml:space="preserve"> </w:t>
      </w:r>
      <w:r w:rsidRPr="006C0A2D">
        <w:rPr>
          <w:lang w:eastAsia="cs-CZ"/>
        </w:rPr>
        <w:t>Hora.</w:t>
      </w:r>
      <w:r w:rsidRPr="006C0A2D">
        <w:rPr>
          <w:vertAlign w:val="superscript"/>
          <w:lang w:eastAsia="cs-CZ"/>
        </w:rPr>
        <w:t>[5]</w:t>
      </w:r>
      <w:r w:rsidR="00DD0EC0">
        <w:rPr>
          <w:lang w:eastAsia="cs-CZ"/>
        </w:rPr>
        <w:t xml:space="preserve"> </w:t>
      </w:r>
      <w:r w:rsidRPr="006C0A2D">
        <w:rPr>
          <w:lang w:eastAsia="cs-CZ"/>
        </w:rPr>
        <w:t>Objevují se také nové rozměry jeho působení, vysyktuje se jako božstvo vládnoucí nebesům</w:t>
      </w:r>
      <w:r w:rsidR="005E6F67">
        <w:rPr>
          <w:lang w:eastAsia="cs-CZ"/>
        </w:rPr>
        <w:t xml:space="preserve"> a </w:t>
      </w:r>
      <w:r w:rsidRPr="006C0A2D">
        <w:rPr>
          <w:lang w:eastAsia="cs-CZ"/>
        </w:rPr>
        <w:t>zemi, stejně tak jako bývá spojován</w:t>
      </w:r>
      <w:r w:rsidR="005E6F67">
        <w:rPr>
          <w:lang w:eastAsia="cs-CZ"/>
        </w:rPr>
        <w:t xml:space="preserve"> s </w:t>
      </w:r>
      <w:r w:rsidRPr="006C0A2D">
        <w:rPr>
          <w:lang w:eastAsia="cs-CZ"/>
        </w:rPr>
        <w:t>tajemným božským věděním.</w:t>
      </w:r>
      <w:r w:rsidRPr="006C0A2D">
        <w:rPr>
          <w:vertAlign w:val="superscript"/>
          <w:lang w:eastAsia="cs-CZ"/>
        </w:rPr>
        <w:t>[1]</w:t>
      </w:r>
    </w:p>
    <w:p w14:paraId="149F579A" w14:textId="77777777" w:rsidR="006C0A2D" w:rsidRPr="006C0A2D" w:rsidRDefault="006C0A2D" w:rsidP="00293025">
      <w:pPr>
        <w:pStyle w:val="Nadpis2"/>
      </w:pPr>
      <w:r w:rsidRPr="006C0A2D">
        <w:t>Kult</w:t>
      </w:r>
    </w:p>
    <w:p w14:paraId="3FF06D83" w14:textId="6954B1F7" w:rsidR="006C0A2D" w:rsidRPr="006C0A2D" w:rsidRDefault="006C0A2D" w:rsidP="00461B2B">
      <w:pPr>
        <w:rPr>
          <w:lang w:eastAsia="cs-CZ"/>
        </w:rPr>
      </w:pPr>
      <w:r w:rsidRPr="006C0A2D">
        <w:rPr>
          <w:lang w:eastAsia="cs-CZ"/>
        </w:rPr>
        <w:t>Anupův kult byl rozšířen po celé zemi, mezi některá významná kultovní cetnra patřila především města, kolem kterých se rozkládala významná pohřebiště, například</w:t>
      </w:r>
      <w:r w:rsidR="00DD0EC0">
        <w:rPr>
          <w:lang w:eastAsia="cs-CZ"/>
        </w:rPr>
        <w:t xml:space="preserve"> </w:t>
      </w:r>
      <w:r w:rsidRPr="006C0A2D">
        <w:rPr>
          <w:lang w:eastAsia="cs-CZ"/>
        </w:rPr>
        <w:t>Mennofer,</w:t>
      </w:r>
      <w:r w:rsidR="00DD0EC0">
        <w:rPr>
          <w:lang w:eastAsia="cs-CZ"/>
        </w:rPr>
        <w:t xml:space="preserve"> </w:t>
      </w:r>
      <w:r w:rsidRPr="006C0A2D">
        <w:rPr>
          <w:lang w:eastAsia="cs-CZ"/>
        </w:rPr>
        <w:t>Héliopolis,</w:t>
      </w:r>
      <w:r w:rsidR="00DD0EC0">
        <w:rPr>
          <w:lang w:eastAsia="cs-CZ"/>
        </w:rPr>
        <w:t xml:space="preserve"> </w:t>
      </w:r>
      <w:r w:rsidRPr="006C0A2D">
        <w:rPr>
          <w:lang w:eastAsia="cs-CZ"/>
        </w:rPr>
        <w:t>Abydos,</w:t>
      </w:r>
      <w:r w:rsidR="00DD0EC0">
        <w:rPr>
          <w:lang w:eastAsia="cs-CZ"/>
        </w:rPr>
        <w:t xml:space="preserve"> </w:t>
      </w:r>
      <w:r w:rsidRPr="006C0A2D">
        <w:rPr>
          <w:lang w:eastAsia="cs-CZ"/>
        </w:rPr>
        <w:t>Sakkára</w:t>
      </w:r>
      <w:r w:rsidR="00DD0EC0">
        <w:rPr>
          <w:lang w:eastAsia="cs-CZ"/>
        </w:rPr>
        <w:t xml:space="preserve"> </w:t>
      </w:r>
      <w:r w:rsidRPr="006C0A2D">
        <w:rPr>
          <w:lang w:eastAsia="cs-CZ"/>
        </w:rPr>
        <w:t>nebo</w:t>
      </w:r>
      <w:r w:rsidR="00DD0EC0">
        <w:rPr>
          <w:lang w:eastAsia="cs-CZ"/>
        </w:rPr>
        <w:t xml:space="preserve"> </w:t>
      </w:r>
      <w:r w:rsidRPr="006C0A2D">
        <w:rPr>
          <w:lang w:eastAsia="cs-CZ"/>
        </w:rPr>
        <w:t>Západní Théby. Dalším střediskem jeho kultu byl 17.hormoegyptský nom. Jeho hlavní město později Řekové nazvali Kynopolis ("Město psů", dnešní el-Qeis). Byla objevena</w:t>
      </w:r>
      <w:r w:rsidR="005E6F67">
        <w:rPr>
          <w:lang w:eastAsia="cs-CZ"/>
        </w:rPr>
        <w:t xml:space="preserve"> i </w:t>
      </w:r>
      <w:r w:rsidRPr="006C0A2D">
        <w:rPr>
          <w:lang w:eastAsia="cs-CZ"/>
        </w:rPr>
        <w:t>mnohá pohřebiště posvátných psů.</w:t>
      </w:r>
    </w:p>
    <w:p w14:paraId="05A607C5" w14:textId="1EDF07C3" w:rsidR="006C0A2D" w:rsidRPr="006C0A2D" w:rsidRDefault="006C0A2D" w:rsidP="00461B2B">
      <w:pPr>
        <w:rPr>
          <w:lang w:eastAsia="cs-CZ"/>
        </w:rPr>
      </w:pPr>
      <w:r w:rsidRPr="006C0A2D">
        <w:rPr>
          <w:lang w:eastAsia="cs-CZ"/>
        </w:rPr>
        <w:lastRenderedPageBreak/>
        <w:t>Už ze</w:t>
      </w:r>
      <w:r w:rsidR="00DD0EC0">
        <w:rPr>
          <w:lang w:eastAsia="cs-CZ"/>
        </w:rPr>
        <w:t xml:space="preserve"> </w:t>
      </w:r>
      <w:r w:rsidRPr="006C0A2D">
        <w:rPr>
          <w:lang w:eastAsia="cs-CZ"/>
        </w:rPr>
        <w:t>Staré říše</w:t>
      </w:r>
      <w:r w:rsidR="00DD0EC0">
        <w:rPr>
          <w:lang w:eastAsia="cs-CZ"/>
        </w:rPr>
        <w:t xml:space="preserve"> </w:t>
      </w:r>
      <w:r w:rsidRPr="006C0A2D">
        <w:rPr>
          <w:lang w:eastAsia="cs-CZ"/>
        </w:rPr>
        <w:t>pochází mnoho textů, vzývajících Anupa, které byly zapisovány na pohřební stély nebo na zdi hrobek. Jako jedno</w:t>
      </w:r>
      <w:r w:rsidR="005E6F67">
        <w:rPr>
          <w:lang w:eastAsia="cs-CZ"/>
        </w:rPr>
        <w:t xml:space="preserve"> z </w:t>
      </w:r>
      <w:r w:rsidRPr="006C0A2D">
        <w:rPr>
          <w:lang w:eastAsia="cs-CZ"/>
        </w:rPr>
        <w:t>prvních božstev se Anup objevuje</w:t>
      </w:r>
      <w:r w:rsidR="005E6F67">
        <w:rPr>
          <w:lang w:eastAsia="cs-CZ"/>
        </w:rPr>
        <w:t xml:space="preserve"> v </w:t>
      </w:r>
      <w:r w:rsidRPr="006C0A2D">
        <w:rPr>
          <w:lang w:eastAsia="cs-CZ"/>
        </w:rPr>
        <w:t>hrobkách nekrálovských osob, kde bývá zobrazen</w:t>
      </w:r>
      <w:r w:rsidR="005E6F67">
        <w:rPr>
          <w:lang w:eastAsia="cs-CZ"/>
        </w:rPr>
        <w:t xml:space="preserve"> u </w:t>
      </w:r>
      <w:r w:rsidRPr="006C0A2D">
        <w:rPr>
          <w:lang w:eastAsia="cs-CZ"/>
        </w:rPr>
        <w:t>vchodu jako výstraha pro zloděje.</w:t>
      </w:r>
      <w:r w:rsidRPr="006C0A2D">
        <w:rPr>
          <w:vertAlign w:val="superscript"/>
          <w:lang w:eastAsia="cs-CZ"/>
        </w:rPr>
        <w:t>[2]</w:t>
      </w:r>
      <w:r w:rsidR="00DD0EC0">
        <w:rPr>
          <w:lang w:eastAsia="cs-CZ"/>
        </w:rPr>
        <w:t xml:space="preserve"> </w:t>
      </w:r>
      <w:r w:rsidRPr="006C0A2D">
        <w:rPr>
          <w:lang w:eastAsia="cs-CZ"/>
        </w:rPr>
        <w:t>Byl také považován za paotrona balzamovačů. Později byl jeho kult ztotožněn</w:t>
      </w:r>
      <w:r w:rsidR="005E6F67">
        <w:rPr>
          <w:lang w:eastAsia="cs-CZ"/>
        </w:rPr>
        <w:t xml:space="preserve"> s </w:t>
      </w:r>
      <w:r w:rsidRPr="006C0A2D">
        <w:rPr>
          <w:lang w:eastAsia="cs-CZ"/>
        </w:rPr>
        <w:t>kultem Usirovým.</w:t>
      </w:r>
    </w:p>
    <w:p w14:paraId="4D84C77D" w14:textId="51D10285" w:rsidR="006C0A2D" w:rsidRPr="006C0A2D" w:rsidRDefault="006C0A2D" w:rsidP="00461B2B">
      <w:pPr>
        <w:rPr>
          <w:lang w:eastAsia="cs-CZ"/>
        </w:rPr>
      </w:pPr>
      <w:r w:rsidRPr="006C0A2D">
        <w:rPr>
          <w:lang w:eastAsia="cs-CZ"/>
        </w:rPr>
        <w:t>Jako Anupova partnerka se někdy objevuje</w:t>
      </w:r>
      <w:r w:rsidR="00DD0EC0">
        <w:rPr>
          <w:b/>
          <w:bCs/>
          <w:lang w:eastAsia="cs-CZ"/>
        </w:rPr>
        <w:t xml:space="preserve"> </w:t>
      </w:r>
      <w:r w:rsidRPr="006C0A2D">
        <w:rPr>
          <w:b/>
          <w:bCs/>
          <w:lang w:eastAsia="cs-CZ"/>
        </w:rPr>
        <w:t>Input</w:t>
      </w:r>
      <w:r w:rsidRPr="006C0A2D">
        <w:rPr>
          <w:lang w:eastAsia="cs-CZ"/>
        </w:rPr>
        <w:t>, zejména právě</w:t>
      </w:r>
      <w:r w:rsidR="005E6F67">
        <w:rPr>
          <w:lang w:eastAsia="cs-CZ"/>
        </w:rPr>
        <w:t xml:space="preserve"> v </w:t>
      </w:r>
      <w:r w:rsidRPr="006C0A2D">
        <w:rPr>
          <w:lang w:eastAsia="cs-CZ"/>
        </w:rPr>
        <w:t>17. hornoegyptském nomu, nicméně její kult nebyl nikdy příliš významný.</w:t>
      </w:r>
      <w:r w:rsidRPr="006C0A2D">
        <w:rPr>
          <w:vertAlign w:val="superscript"/>
          <w:lang w:eastAsia="cs-CZ"/>
        </w:rPr>
        <w:t>[5]</w:t>
      </w:r>
      <w:r w:rsidRPr="006C0A2D">
        <w:rPr>
          <w:lang w:eastAsia="cs-CZ"/>
        </w:rPr>
        <w:t>Při balzamování, pohřbech</w:t>
      </w:r>
      <w:r w:rsidR="005E6F67">
        <w:rPr>
          <w:lang w:eastAsia="cs-CZ"/>
        </w:rPr>
        <w:t xml:space="preserve"> a </w:t>
      </w:r>
      <w:r w:rsidRPr="006C0A2D">
        <w:rPr>
          <w:lang w:eastAsia="cs-CZ"/>
        </w:rPr>
        <w:t>různých procesích vystupoval kněz</w:t>
      </w:r>
      <w:r w:rsidR="005E6F67">
        <w:rPr>
          <w:lang w:eastAsia="cs-CZ"/>
        </w:rPr>
        <w:t xml:space="preserve"> s </w:t>
      </w:r>
      <w:r w:rsidRPr="006C0A2D">
        <w:rPr>
          <w:lang w:eastAsia="cs-CZ"/>
        </w:rPr>
        <w:t>maskou Anupa, dochovaly se také mnohé sošky</w:t>
      </w:r>
      <w:r w:rsidR="005E6F67">
        <w:rPr>
          <w:lang w:eastAsia="cs-CZ"/>
        </w:rPr>
        <w:t xml:space="preserve"> a </w:t>
      </w:r>
      <w:r w:rsidRPr="006C0A2D">
        <w:rPr>
          <w:lang w:eastAsia="cs-CZ"/>
        </w:rPr>
        <w:t>amulety, zobrazující Anupa, který měl ochraňovat zemřelého.</w:t>
      </w:r>
      <w:r w:rsidRPr="006C0A2D">
        <w:rPr>
          <w:vertAlign w:val="superscript"/>
          <w:lang w:eastAsia="cs-CZ"/>
        </w:rPr>
        <w:t>[1]</w:t>
      </w:r>
    </w:p>
    <w:p w14:paraId="79E5E5B7" w14:textId="0832408B" w:rsidR="006C0A2D" w:rsidRPr="006C0A2D" w:rsidRDefault="00393D2A" w:rsidP="00393D2A">
      <w:pPr>
        <w:pStyle w:val="Nadpis4"/>
      </w:pPr>
      <w:r>
        <w:t>Reference</w:t>
      </w:r>
    </w:p>
    <w:p w14:paraId="03AA9F7C" w14:textId="0B6EBEE9"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vertAlign w:val="superscript"/>
          <w:lang w:eastAsia="cs-CZ"/>
        </w:rPr>
        <w:t>1,3</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187 - 190.</w:t>
      </w:r>
    </w:p>
    <w:p w14:paraId="43B51138" w14:textId="0B9DCC96"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lang w:eastAsia="cs-CZ"/>
        </w:rPr>
        <w:t>Pinch 2004.</w:t>
      </w:r>
    </w:p>
    <w:p w14:paraId="14625B87" w14:textId="50E9758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Plútarchos</w:t>
      </w:r>
      <w:r w:rsidR="00DD0EC0">
        <w:rPr>
          <w:lang w:eastAsia="cs-CZ"/>
        </w:rPr>
        <w:t xml:space="preserve"> </w:t>
      </w:r>
      <w:r w:rsidRPr="006C0A2D">
        <w:rPr>
          <w:lang w:eastAsia="cs-CZ"/>
        </w:rPr>
        <w:t>: De Iside et Osiride.</w:t>
      </w:r>
    </w:p>
    <w:p w14:paraId="1C5DF6C7" w14:textId="7FFEF4D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Doxey 2001.</w:t>
      </w:r>
    </w:p>
    <w:p w14:paraId="5BD0F4A0" w14:textId="6279EDC5"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5,0</w:t>
      </w:r>
      <w:r w:rsidR="00DD0EC0">
        <w:rPr>
          <w:lang w:eastAsia="cs-CZ"/>
        </w:rPr>
        <w:t xml:space="preserve"> </w:t>
      </w:r>
      <w:r w:rsidRPr="006C0A2D">
        <w:rPr>
          <w:vertAlign w:val="superscript"/>
          <w:lang w:eastAsia="cs-CZ"/>
        </w:rPr>
        <w:t>5,1</w:t>
      </w:r>
      <w:r w:rsidR="00DD0EC0">
        <w:rPr>
          <w:lang w:eastAsia="cs-CZ"/>
        </w:rPr>
        <w:t xml:space="preserve"> </w:t>
      </w:r>
      <w:r w:rsidRPr="006C0A2D">
        <w:rPr>
          <w:vertAlign w:val="superscript"/>
          <w:lang w:eastAsia="cs-CZ"/>
        </w:rPr>
        <w:t>5,2</w:t>
      </w:r>
      <w:r w:rsidR="00DD0EC0">
        <w:rPr>
          <w:lang w:eastAsia="cs-CZ"/>
        </w:rPr>
        <w:t xml:space="preserve"> </w:t>
      </w:r>
      <w:r w:rsidRPr="006C0A2D">
        <w:rPr>
          <w:lang w:eastAsia="cs-CZ"/>
        </w:rPr>
        <w:t>Janák 2005: 27 - 29.</w:t>
      </w:r>
    </w:p>
    <w:p w14:paraId="00B4D10F" w14:textId="7B974CDC" w:rsidR="006C0A2D" w:rsidRPr="008E397B" w:rsidRDefault="006C0A2D" w:rsidP="008E397B">
      <w:pPr>
        <w:pStyle w:val="Nadpis1"/>
      </w:pPr>
      <w:bookmarkStart w:id="3" w:name="_Toc127370662"/>
      <w:r w:rsidRPr="008E397B">
        <w:lastRenderedPageBreak/>
        <w:t>Apop</w:t>
      </w:r>
      <w:bookmarkEnd w:id="3"/>
    </w:p>
    <w:p w14:paraId="33C4ECBD" w14:textId="77777777" w:rsidR="006C0A2D" w:rsidRPr="006C0A2D" w:rsidRDefault="006C0A2D" w:rsidP="00293025">
      <w:pPr>
        <w:pStyle w:val="Nadpis2"/>
      </w:pPr>
      <w:r w:rsidRPr="006C0A2D">
        <w:t>Jméno</w:t>
      </w:r>
    </w:p>
    <w:p w14:paraId="24BAE2A8" w14:textId="7F3275C1" w:rsidR="006C0A2D" w:rsidRPr="006C0A2D" w:rsidRDefault="006C0A2D" w:rsidP="00461B2B">
      <w:pPr>
        <w:rPr>
          <w:lang w:eastAsia="cs-CZ"/>
        </w:rPr>
      </w:pPr>
      <w:r w:rsidRPr="006C0A2D">
        <w:rPr>
          <w:b/>
          <w:bCs/>
          <w:lang w:eastAsia="cs-CZ"/>
        </w:rPr>
        <w:t>Apop</w:t>
      </w:r>
      <w:r w:rsidRPr="006C0A2D">
        <w:rPr>
          <w:lang w:eastAsia="cs-CZ"/>
        </w:rPr>
        <w:t>,</w:t>
      </w:r>
      <w:r w:rsidR="005E6F67">
        <w:rPr>
          <w:lang w:eastAsia="cs-CZ"/>
        </w:rPr>
        <w:t xml:space="preserve"> v </w:t>
      </w:r>
      <w:r w:rsidRPr="006C0A2D">
        <w:rPr>
          <w:lang w:eastAsia="cs-CZ"/>
        </w:rPr>
        <w:t>řecké variantě</w:t>
      </w:r>
      <w:r w:rsidR="00DD0EC0">
        <w:rPr>
          <w:lang w:eastAsia="cs-CZ"/>
        </w:rPr>
        <w:t xml:space="preserve"> </w:t>
      </w:r>
      <w:r w:rsidRPr="006C0A2D">
        <w:rPr>
          <w:b/>
          <w:bCs/>
          <w:lang w:eastAsia="cs-CZ"/>
        </w:rPr>
        <w:t>Apofis</w:t>
      </w:r>
      <w:r w:rsidRPr="006C0A2D">
        <w:rPr>
          <w:lang w:eastAsia="cs-CZ"/>
        </w:rPr>
        <w:t>, je poprvé doložen</w:t>
      </w:r>
      <w:r w:rsidR="005E6F67">
        <w:rPr>
          <w:lang w:eastAsia="cs-CZ"/>
        </w:rPr>
        <w:t xml:space="preserve"> v </w:t>
      </w:r>
      <w:r w:rsidRPr="006C0A2D">
        <w:rPr>
          <w:lang w:eastAsia="cs-CZ"/>
        </w:rPr>
        <w:t>textech na přelomu</w:t>
      </w:r>
      <w:r w:rsidR="00DD0EC0">
        <w:rPr>
          <w:lang w:eastAsia="cs-CZ"/>
        </w:rPr>
        <w:t xml:space="preserve"> </w:t>
      </w:r>
      <w:r w:rsidRPr="006C0A2D">
        <w:rPr>
          <w:lang w:eastAsia="cs-CZ"/>
        </w:rPr>
        <w:t>Prvního přechodného období</w:t>
      </w:r>
      <w:r w:rsidR="005E6F67">
        <w:rPr>
          <w:lang w:eastAsia="cs-CZ"/>
        </w:rPr>
        <w:t xml:space="preserve"> a </w:t>
      </w:r>
      <w:r w:rsidRPr="006C0A2D">
        <w:rPr>
          <w:lang w:eastAsia="cs-CZ"/>
        </w:rPr>
        <w:t>Střední říše. Význam jména je nejistý - může znamenat "Velký řevem", tj. ten, který působí velký hluk, což by bylo odvozené od egyptských slov aa - "velký"</w:t>
      </w:r>
      <w:r w:rsidR="005E6F67">
        <w:rPr>
          <w:lang w:eastAsia="cs-CZ"/>
        </w:rPr>
        <w:t xml:space="preserve"> a </w:t>
      </w:r>
      <w:r w:rsidRPr="006C0A2D">
        <w:rPr>
          <w:lang w:eastAsia="cs-CZ"/>
        </w:rPr>
        <w:t>pep - "řvát" nebo "dělat hluk". Dalším možným slovem, od kterého by mohlo být jméno Apopa odvozené, je egyptské aap, které se objevuje</w:t>
      </w:r>
      <w:r w:rsidR="005E6F67">
        <w:rPr>
          <w:lang w:eastAsia="cs-CZ"/>
        </w:rPr>
        <w:t xml:space="preserve"> v </w:t>
      </w:r>
      <w:r w:rsidRPr="006C0A2D">
        <w:rPr>
          <w:lang w:eastAsia="cs-CZ"/>
        </w:rPr>
        <w:t>nápise</w:t>
      </w:r>
      <w:r w:rsidR="005E6F67">
        <w:rPr>
          <w:lang w:eastAsia="cs-CZ"/>
        </w:rPr>
        <w:t xml:space="preserve"> v </w:t>
      </w:r>
      <w:r w:rsidRPr="006C0A2D">
        <w:rPr>
          <w:lang w:eastAsia="cs-CZ"/>
        </w:rPr>
        <w:t>jedné hrobce ze Staré říše,</w:t>
      </w:r>
      <w:r w:rsidR="005E6F67">
        <w:rPr>
          <w:lang w:eastAsia="cs-CZ"/>
        </w:rPr>
        <w:t xml:space="preserve"> a </w:t>
      </w:r>
      <w:r w:rsidRPr="006C0A2D">
        <w:rPr>
          <w:lang w:eastAsia="cs-CZ"/>
        </w:rPr>
        <w:t>které znamená "koktat" nebo "zadrhávat se". Ve zmíněné hrobce je toto sloveso použito</w:t>
      </w:r>
      <w:r w:rsidR="005E6F67">
        <w:rPr>
          <w:lang w:eastAsia="cs-CZ"/>
        </w:rPr>
        <w:t xml:space="preserve"> v </w:t>
      </w:r>
      <w:r w:rsidRPr="006C0A2D">
        <w:rPr>
          <w:lang w:eastAsia="cs-CZ"/>
        </w:rPr>
        <w:t>tom smyslu, že zemřelý bude před bohy</w:t>
      </w:r>
      <w:r w:rsidR="005E6F67">
        <w:rPr>
          <w:lang w:eastAsia="cs-CZ"/>
        </w:rPr>
        <w:t xml:space="preserve"> v </w:t>
      </w:r>
      <w:r w:rsidRPr="006C0A2D">
        <w:rPr>
          <w:lang w:eastAsia="cs-CZ"/>
        </w:rPr>
        <w:t>zásvětí mluvit jasně</w:t>
      </w:r>
      <w:r w:rsidR="005E6F67">
        <w:rPr>
          <w:lang w:eastAsia="cs-CZ"/>
        </w:rPr>
        <w:t xml:space="preserve"> a </w:t>
      </w:r>
      <w:r w:rsidRPr="006C0A2D">
        <w:rPr>
          <w:lang w:eastAsia="cs-CZ"/>
        </w:rPr>
        <w:t>bez zahdrhávání. Apop by tak mohl být někdo, kdo vyluzuje nesrozumitelné zvuky.</w:t>
      </w:r>
      <w:r w:rsidR="005E6F67">
        <w:rPr>
          <w:lang w:eastAsia="cs-CZ"/>
        </w:rPr>
        <w:t xml:space="preserve"> V </w:t>
      </w:r>
      <w:r w:rsidRPr="006C0A2D">
        <w:rPr>
          <w:lang w:eastAsia="cs-CZ"/>
        </w:rPr>
        <w:t>této souvislosti je zajímavé zmínit, že</w:t>
      </w:r>
      <w:r w:rsidR="005E6F67">
        <w:rPr>
          <w:lang w:eastAsia="cs-CZ"/>
        </w:rPr>
        <w:t xml:space="preserve"> v </w:t>
      </w:r>
      <w:r w:rsidRPr="006C0A2D">
        <w:rPr>
          <w:lang w:eastAsia="cs-CZ"/>
        </w:rPr>
        <w:t>sedmé hodině knihy</w:t>
      </w:r>
      <w:r w:rsidR="00DD0EC0">
        <w:rPr>
          <w:lang w:eastAsia="cs-CZ"/>
        </w:rPr>
        <w:t xml:space="preserve"> </w:t>
      </w:r>
      <w:r w:rsidRPr="006C0A2D">
        <w:rPr>
          <w:lang w:eastAsia="cs-CZ"/>
        </w:rPr>
        <w:t>Amduat</w:t>
      </w:r>
      <w:r w:rsidR="00DD0EC0">
        <w:rPr>
          <w:lang w:eastAsia="cs-CZ"/>
        </w:rPr>
        <w:t xml:space="preserve"> </w:t>
      </w:r>
      <w:r w:rsidRPr="006C0A2D">
        <w:rPr>
          <w:lang w:eastAsia="cs-CZ"/>
        </w:rPr>
        <w:t>je</w:t>
      </w:r>
      <w:r w:rsidR="005E6F67">
        <w:rPr>
          <w:lang w:eastAsia="cs-CZ"/>
        </w:rPr>
        <w:t xml:space="preserve"> o </w:t>
      </w:r>
      <w:r w:rsidRPr="006C0A2D">
        <w:rPr>
          <w:lang w:eastAsia="cs-CZ"/>
        </w:rPr>
        <w:t>Apopovi psáno</w:t>
      </w:r>
      <w:r w:rsidR="00DD0EC0">
        <w:rPr>
          <w:lang w:eastAsia="cs-CZ"/>
        </w:rPr>
        <w:t xml:space="preserve"> </w:t>
      </w:r>
      <w:r w:rsidRPr="006C0A2D">
        <w:rPr>
          <w:lang w:eastAsia="cs-CZ"/>
        </w:rPr>
        <w:t>: " to jeho hlas</w:t>
      </w:r>
      <w:r w:rsidR="005E6F67">
        <w:rPr>
          <w:lang w:eastAsia="cs-CZ"/>
        </w:rPr>
        <w:t xml:space="preserve"> k </w:t>
      </w:r>
      <w:r w:rsidRPr="006C0A2D">
        <w:rPr>
          <w:lang w:eastAsia="cs-CZ"/>
        </w:rPr>
        <w:t>němu přivádí bohy".</w:t>
      </w:r>
      <w:r w:rsidR="00DD0EC0">
        <w:rPr>
          <w:lang w:eastAsia="cs-CZ"/>
        </w:rPr>
        <w:t xml:space="preserve"> </w:t>
      </w:r>
      <w:r w:rsidRPr="006C0A2D">
        <w:rPr>
          <w:vertAlign w:val="superscript"/>
          <w:lang w:eastAsia="cs-CZ"/>
        </w:rPr>
        <w:t>[1]</w:t>
      </w:r>
    </w:p>
    <w:p w14:paraId="30961DC3" w14:textId="7283303F" w:rsidR="006C0A2D" w:rsidRPr="006C0A2D" w:rsidRDefault="006C0A2D" w:rsidP="00293025">
      <w:pPr>
        <w:pStyle w:val="Nadpis2"/>
      </w:pPr>
      <w:r w:rsidRPr="006C0A2D">
        <w:lastRenderedPageBreak/>
        <w:t>Ikonografie</w:t>
      </w:r>
      <w:r w:rsidR="005E6F67">
        <w:t xml:space="preserve"> a </w:t>
      </w:r>
      <w:r w:rsidRPr="006C0A2D">
        <w:t>sféry vlivu</w:t>
      </w:r>
    </w:p>
    <w:p w14:paraId="0A00920E" w14:textId="326ED972" w:rsidR="006C0A2D" w:rsidRPr="006C0A2D" w:rsidRDefault="006C0A2D" w:rsidP="00461B2B">
      <w:pPr>
        <w:rPr>
          <w:lang w:eastAsia="cs-CZ"/>
        </w:rPr>
      </w:pPr>
      <w:r w:rsidRPr="006C0A2D">
        <w:rPr>
          <w:lang w:eastAsia="cs-CZ"/>
        </w:rPr>
        <w:t>Apop byl největším nepřítelem slunečního boha</w:t>
      </w:r>
      <w:r w:rsidR="00DD0EC0">
        <w:rPr>
          <w:lang w:eastAsia="cs-CZ"/>
        </w:rPr>
        <w:t xml:space="preserve"> </w:t>
      </w:r>
      <w:r w:rsidRPr="006C0A2D">
        <w:rPr>
          <w:lang w:eastAsia="cs-CZ"/>
        </w:rPr>
        <w:t>Rea</w:t>
      </w:r>
      <w:r w:rsidR="005E6F67">
        <w:rPr>
          <w:lang w:eastAsia="cs-CZ"/>
        </w:rPr>
        <w:t xml:space="preserve"> a </w:t>
      </w:r>
      <w:r w:rsidRPr="006C0A2D">
        <w:rPr>
          <w:lang w:eastAsia="cs-CZ"/>
        </w:rPr>
        <w:t>také řádu</w:t>
      </w:r>
      <w:r w:rsidR="00DD0EC0">
        <w:rPr>
          <w:lang w:eastAsia="cs-CZ"/>
        </w:rPr>
        <w:t xml:space="preserve"> </w:t>
      </w:r>
      <w:r w:rsidRPr="006C0A2D">
        <w:rPr>
          <w:lang w:eastAsia="cs-CZ"/>
        </w:rPr>
        <w:t>maat,</w:t>
      </w:r>
      <w:r w:rsidR="005E6F67">
        <w:rPr>
          <w:lang w:eastAsia="cs-CZ"/>
        </w:rPr>
        <w:t xml:space="preserve"> a </w:t>
      </w:r>
      <w:r w:rsidRPr="006C0A2D">
        <w:rPr>
          <w:lang w:eastAsia="cs-CZ"/>
        </w:rPr>
        <w:t>tedy také nepřítelem všech bohů</w:t>
      </w:r>
      <w:r w:rsidR="005E6F67">
        <w:rPr>
          <w:lang w:eastAsia="cs-CZ"/>
        </w:rPr>
        <w:t xml:space="preserve"> i </w:t>
      </w:r>
      <w:r w:rsidRPr="006C0A2D">
        <w:rPr>
          <w:lang w:eastAsia="cs-CZ"/>
        </w:rPr>
        <w:t>lidí. Ačkoli se nejedná přímo</w:t>
      </w:r>
      <w:r w:rsidR="005E6F67">
        <w:rPr>
          <w:lang w:eastAsia="cs-CZ"/>
        </w:rPr>
        <w:t xml:space="preserve"> o </w:t>
      </w:r>
      <w:r w:rsidRPr="006C0A2D">
        <w:rPr>
          <w:lang w:eastAsia="cs-CZ"/>
        </w:rPr>
        <w:t>pesonifikaci chaosu</w:t>
      </w:r>
      <w:r w:rsidR="005E6F67">
        <w:rPr>
          <w:lang w:eastAsia="cs-CZ"/>
        </w:rPr>
        <w:t xml:space="preserve"> a </w:t>
      </w:r>
      <w:r w:rsidRPr="006C0A2D">
        <w:rPr>
          <w:lang w:eastAsia="cs-CZ"/>
        </w:rPr>
        <w:t>ne-řádu</w:t>
      </w:r>
      <w:r w:rsidR="00DD0EC0">
        <w:rPr>
          <w:lang w:eastAsia="cs-CZ"/>
        </w:rPr>
        <w:t xml:space="preserve"> </w:t>
      </w:r>
      <w:r w:rsidRPr="006C0A2D">
        <w:rPr>
          <w:lang w:eastAsia="cs-CZ"/>
        </w:rPr>
        <w:t>isfet, byl Apop jeho vykonavatelem.</w:t>
      </w:r>
      <w:r w:rsidRPr="006C0A2D">
        <w:rPr>
          <w:vertAlign w:val="superscript"/>
          <w:lang w:eastAsia="cs-CZ"/>
        </w:rPr>
        <w:t>[2]</w:t>
      </w:r>
      <w:r w:rsidR="00DD0EC0">
        <w:rPr>
          <w:lang w:eastAsia="cs-CZ"/>
        </w:rPr>
        <w:t xml:space="preserve"> </w:t>
      </w:r>
      <w:r w:rsidRPr="006C0A2D">
        <w:rPr>
          <w:lang w:eastAsia="cs-CZ"/>
        </w:rPr>
        <w:t>Někdy bývá popisován jako ohromný krokodýl, ale většinou se objevuje jako obrovitý had</w:t>
      </w:r>
      <w:r w:rsidR="005E6F67">
        <w:rPr>
          <w:lang w:eastAsia="cs-CZ"/>
        </w:rPr>
        <w:t xml:space="preserve"> s </w:t>
      </w:r>
      <w:r w:rsidRPr="006C0A2D">
        <w:rPr>
          <w:lang w:eastAsia="cs-CZ"/>
        </w:rPr>
        <w:t>tělem stočeným do mnoha smyček. Jeho zobrazení</w:t>
      </w:r>
      <w:r w:rsidR="005E6F67">
        <w:rPr>
          <w:lang w:eastAsia="cs-CZ"/>
        </w:rPr>
        <w:t xml:space="preserve"> i </w:t>
      </w:r>
      <w:r w:rsidRPr="006C0A2D">
        <w:rPr>
          <w:lang w:eastAsia="cs-CZ"/>
        </w:rPr>
        <w:t>jeho jméno zapsané</w:t>
      </w:r>
      <w:r w:rsidR="005E6F67">
        <w:rPr>
          <w:lang w:eastAsia="cs-CZ"/>
        </w:rPr>
        <w:t xml:space="preserve"> v </w:t>
      </w:r>
      <w:r w:rsidRPr="006C0A2D">
        <w:rPr>
          <w:lang w:eastAsia="cs-CZ"/>
        </w:rPr>
        <w:t>hieroglyfech</w:t>
      </w:r>
      <w:r w:rsidR="005E6F67">
        <w:rPr>
          <w:lang w:eastAsia="cs-CZ"/>
        </w:rPr>
        <w:t xml:space="preserve"> a </w:t>
      </w:r>
      <w:r w:rsidRPr="006C0A2D">
        <w:rPr>
          <w:lang w:eastAsia="cs-CZ"/>
        </w:rPr>
        <w:t>doplněné determinativem</w:t>
      </w:r>
      <w:r w:rsidR="005E6F67">
        <w:rPr>
          <w:lang w:eastAsia="cs-CZ"/>
        </w:rPr>
        <w:t xml:space="preserve"> v </w:t>
      </w:r>
      <w:r w:rsidRPr="006C0A2D">
        <w:rPr>
          <w:lang w:eastAsia="cs-CZ"/>
        </w:rPr>
        <w:t>jeho podobě vždy zobrazuje tohoto hada přemoženého - často má ve svém tělě zabodnuté nože, chybí mu hlava nebo je rozřezán. Tato opatření byla prováděna</w:t>
      </w:r>
      <w:r w:rsidR="005E6F67">
        <w:rPr>
          <w:lang w:eastAsia="cs-CZ"/>
        </w:rPr>
        <w:t xml:space="preserve"> v </w:t>
      </w:r>
      <w:r w:rsidRPr="006C0A2D">
        <w:rPr>
          <w:lang w:eastAsia="cs-CZ"/>
        </w:rPr>
        <w:t>rámci obav</w:t>
      </w:r>
      <w:r w:rsidR="005E6F67">
        <w:rPr>
          <w:lang w:eastAsia="cs-CZ"/>
        </w:rPr>
        <w:t xml:space="preserve"> z </w:t>
      </w:r>
      <w:r w:rsidRPr="006C0A2D">
        <w:rPr>
          <w:lang w:eastAsia="cs-CZ"/>
        </w:rPr>
        <w:t>magického působení obrazů</w:t>
      </w:r>
      <w:r w:rsidR="005E6F67">
        <w:rPr>
          <w:lang w:eastAsia="cs-CZ"/>
        </w:rPr>
        <w:t xml:space="preserve"> a </w:t>
      </w:r>
      <w:r w:rsidRPr="006C0A2D">
        <w:rPr>
          <w:lang w:eastAsia="cs-CZ"/>
        </w:rPr>
        <w:t>slov, kdy se zobrazené nebo popsané věci mohly stát skutečností. Na některých zobrazeních</w:t>
      </w:r>
      <w:r w:rsidR="005E6F67">
        <w:rPr>
          <w:lang w:eastAsia="cs-CZ"/>
        </w:rPr>
        <w:t xml:space="preserve"> z </w:t>
      </w:r>
      <w:r w:rsidRPr="006C0A2D">
        <w:rPr>
          <w:lang w:eastAsia="cs-CZ"/>
        </w:rPr>
        <w:t>jeho těla vykukují lidské hlavy, které symbolizují bytosti, které Apop spolkl,</w:t>
      </w:r>
      <w:r w:rsidR="005E6F67">
        <w:rPr>
          <w:lang w:eastAsia="cs-CZ"/>
        </w:rPr>
        <w:t xml:space="preserve"> a </w:t>
      </w:r>
      <w:r w:rsidRPr="006C0A2D">
        <w:rPr>
          <w:lang w:eastAsia="cs-CZ"/>
        </w:rPr>
        <w:t>které jsou po jeho porážce osvobozeny.</w:t>
      </w:r>
      <w:r w:rsidRPr="006C0A2D">
        <w:rPr>
          <w:vertAlign w:val="superscript"/>
          <w:lang w:eastAsia="cs-CZ"/>
        </w:rPr>
        <w:t>[2]</w:t>
      </w:r>
    </w:p>
    <w:p w14:paraId="52EFD480" w14:textId="67820A88" w:rsidR="006C0A2D" w:rsidRPr="006C0A2D" w:rsidRDefault="006C0A2D" w:rsidP="00293025">
      <w:pPr>
        <w:pStyle w:val="Nadpis2"/>
      </w:pPr>
      <w:r w:rsidRPr="006C0A2D">
        <w:t>Mýty</w:t>
      </w:r>
      <w:r w:rsidR="005E6F67">
        <w:t xml:space="preserve"> a </w:t>
      </w:r>
      <w:r w:rsidRPr="006C0A2D">
        <w:t>funkce</w:t>
      </w:r>
    </w:p>
    <w:p w14:paraId="55B8178A" w14:textId="12B614C3" w:rsidR="006C0A2D" w:rsidRPr="006C0A2D" w:rsidRDefault="006C0A2D" w:rsidP="00461B2B">
      <w:pPr>
        <w:rPr>
          <w:lang w:eastAsia="cs-CZ"/>
        </w:rPr>
      </w:pPr>
      <w:r w:rsidRPr="006C0A2D">
        <w:rPr>
          <w:lang w:eastAsia="cs-CZ"/>
        </w:rPr>
        <w:t>První doklady Apopova jména se objevují</w:t>
      </w:r>
      <w:r w:rsidR="005E6F67">
        <w:rPr>
          <w:lang w:eastAsia="cs-CZ"/>
        </w:rPr>
        <w:t xml:space="preserve"> v </w:t>
      </w:r>
      <w:r w:rsidRPr="006C0A2D">
        <w:rPr>
          <w:lang w:eastAsia="cs-CZ"/>
        </w:rPr>
        <w:t>První přechodné době</w:t>
      </w:r>
      <w:r w:rsidR="005E6F67">
        <w:rPr>
          <w:lang w:eastAsia="cs-CZ"/>
        </w:rPr>
        <w:t xml:space="preserve"> a </w:t>
      </w:r>
      <w:r w:rsidRPr="006C0A2D">
        <w:rPr>
          <w:lang w:eastAsia="cs-CZ"/>
        </w:rPr>
        <w:t>Střední říši,</w:t>
      </w:r>
      <w:r w:rsidR="005E6F67">
        <w:rPr>
          <w:lang w:eastAsia="cs-CZ"/>
        </w:rPr>
        <w:t xml:space="preserve"> a </w:t>
      </w:r>
      <w:r w:rsidRPr="006C0A2D">
        <w:rPr>
          <w:lang w:eastAsia="cs-CZ"/>
        </w:rPr>
        <w:t>to především</w:t>
      </w:r>
      <w:r w:rsidR="005E6F67">
        <w:rPr>
          <w:lang w:eastAsia="cs-CZ"/>
        </w:rPr>
        <w:t xml:space="preserve"> v </w:t>
      </w:r>
      <w:r w:rsidRPr="006C0A2D">
        <w:rPr>
          <w:lang w:eastAsia="cs-CZ"/>
        </w:rPr>
        <w:t>Textech rakví. Ačkoliv božstva</w:t>
      </w:r>
      <w:r w:rsidR="005E6F67">
        <w:rPr>
          <w:lang w:eastAsia="cs-CZ"/>
        </w:rPr>
        <w:t xml:space="preserve"> v </w:t>
      </w:r>
      <w:r w:rsidRPr="006C0A2D">
        <w:rPr>
          <w:lang w:eastAsia="cs-CZ"/>
        </w:rPr>
        <w:t>hadí podobě mívají</w:t>
      </w:r>
      <w:r w:rsidR="005E6F67">
        <w:rPr>
          <w:lang w:eastAsia="cs-CZ"/>
        </w:rPr>
        <w:t xml:space="preserve"> </w:t>
      </w:r>
      <w:r w:rsidR="005E6F67">
        <w:rPr>
          <w:lang w:eastAsia="cs-CZ"/>
        </w:rPr>
        <w:lastRenderedPageBreak/>
        <w:t>v </w:t>
      </w:r>
      <w:r w:rsidRPr="006C0A2D">
        <w:rPr>
          <w:lang w:eastAsia="cs-CZ"/>
        </w:rPr>
        <w:t>Egyptě často ochrannou funkci, Apop ztělesňoval síly chaosu</w:t>
      </w:r>
      <w:r w:rsidR="005E6F67">
        <w:rPr>
          <w:lang w:eastAsia="cs-CZ"/>
        </w:rPr>
        <w:t xml:space="preserve"> a </w:t>
      </w:r>
      <w:r w:rsidRPr="006C0A2D">
        <w:rPr>
          <w:lang w:eastAsia="cs-CZ"/>
        </w:rPr>
        <w:t>zla. Jeho hadí podoba mohla být protějškem prapůvodní hadí podoby stvořitele</w:t>
      </w:r>
      <w:r w:rsidR="005E6F67">
        <w:rPr>
          <w:lang w:eastAsia="cs-CZ"/>
        </w:rPr>
        <w:t xml:space="preserve"> v </w:t>
      </w:r>
      <w:r w:rsidRPr="006C0A2D">
        <w:rPr>
          <w:lang w:eastAsia="cs-CZ"/>
        </w:rPr>
        <w:t>praoceánu</w:t>
      </w:r>
      <w:r w:rsidR="00DD0EC0">
        <w:rPr>
          <w:lang w:eastAsia="cs-CZ"/>
        </w:rPr>
        <w:t xml:space="preserve"> </w:t>
      </w:r>
      <w:r w:rsidRPr="006C0A2D">
        <w:rPr>
          <w:lang w:eastAsia="cs-CZ"/>
        </w:rPr>
        <w:t>Nu.Podle některých pozdních mýtů se měl Apop zrodit právě už</w:t>
      </w:r>
      <w:r w:rsidR="005E6F67">
        <w:rPr>
          <w:lang w:eastAsia="cs-CZ"/>
        </w:rPr>
        <w:t xml:space="preserve"> v </w:t>
      </w:r>
      <w:r w:rsidRPr="006C0A2D">
        <w:rPr>
          <w:lang w:eastAsia="cs-CZ"/>
        </w:rPr>
        <w:t>praocenánu,</w:t>
      </w:r>
      <w:r w:rsidR="005E6F67">
        <w:rPr>
          <w:lang w:eastAsia="cs-CZ"/>
        </w:rPr>
        <w:t xml:space="preserve"> a </w:t>
      </w:r>
      <w:r w:rsidRPr="006C0A2D">
        <w:rPr>
          <w:lang w:eastAsia="cs-CZ"/>
        </w:rPr>
        <w:t>to ze slin bohyně</w:t>
      </w:r>
      <w:r w:rsidR="00DD0EC0">
        <w:rPr>
          <w:lang w:eastAsia="cs-CZ"/>
        </w:rPr>
        <w:t xml:space="preserve"> </w:t>
      </w:r>
      <w:r w:rsidRPr="006C0A2D">
        <w:rPr>
          <w:lang w:eastAsia="cs-CZ"/>
        </w:rPr>
        <w:t>Neit,</w:t>
      </w:r>
      <w:r w:rsidR="005E6F67">
        <w:rPr>
          <w:lang w:eastAsia="cs-CZ"/>
        </w:rPr>
        <w:t xml:space="preserve"> a </w:t>
      </w:r>
      <w:r w:rsidRPr="006C0A2D">
        <w:rPr>
          <w:lang w:eastAsia="cs-CZ"/>
        </w:rPr>
        <w:t>jeho úmyslem bylo zabránit stvoření světa. Možná je totožný</w:t>
      </w:r>
      <w:r w:rsidR="005E6F67">
        <w:rPr>
          <w:lang w:eastAsia="cs-CZ"/>
        </w:rPr>
        <w:t xml:space="preserve"> s </w:t>
      </w:r>
      <w:r w:rsidRPr="006C0A2D">
        <w:rPr>
          <w:lang w:eastAsia="cs-CZ"/>
        </w:rPr>
        <w:t>démonem</w:t>
      </w:r>
      <w:r w:rsidR="005E6F67">
        <w:rPr>
          <w:lang w:eastAsia="cs-CZ"/>
        </w:rPr>
        <w:t xml:space="preserve"> v </w:t>
      </w:r>
      <w:r w:rsidRPr="006C0A2D">
        <w:rPr>
          <w:lang w:eastAsia="cs-CZ"/>
        </w:rPr>
        <w:t>hadí podobě, který měl na počátku světa chtít spolknout veškeré pravodstvo, ale nakonec byl přinucen jej opět vyplivnout.</w:t>
      </w:r>
    </w:p>
    <w:p w14:paraId="126BF3FC" w14:textId="77777777" w:rsidR="006C0A2D" w:rsidRPr="006C0A2D" w:rsidRDefault="006C0A2D" w:rsidP="00461B2B">
      <w:pPr>
        <w:rPr>
          <w:lang w:eastAsia="cs-CZ"/>
        </w:rPr>
      </w:pPr>
      <w:r w:rsidRPr="006C0A2D">
        <w:rPr>
          <w:noProof/>
          <w:lang w:eastAsia="cs-CZ"/>
        </w:rPr>
        <w:drawing>
          <wp:inline distT="0" distB="0" distL="0" distR="0" wp14:anchorId="04495CFB" wp14:editId="0D80C355">
            <wp:extent cx="1905000" cy="1426845"/>
            <wp:effectExtent l="0" t="0" r="0" b="1905"/>
            <wp:docPr id="3" name="Obrázek 3" descr="Obsah obrázku text, staré, box, tkanina&#10;&#10;Popis byl vytvořen automaticky">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text, staré, box, tkanina&#10;&#10;Popis byl vytvořen automaticky">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05000" cy="1426845"/>
                    </a:xfrm>
                    <a:prstGeom prst="rect">
                      <a:avLst/>
                    </a:prstGeom>
                    <a:noFill/>
                    <a:ln>
                      <a:noFill/>
                    </a:ln>
                  </pic:spPr>
                </pic:pic>
              </a:graphicData>
            </a:graphic>
          </wp:inline>
        </w:drawing>
      </w:r>
    </w:p>
    <w:p w14:paraId="527BBEC5" w14:textId="3C6021BC" w:rsidR="006C0A2D" w:rsidRPr="006C0A2D" w:rsidRDefault="006C0A2D" w:rsidP="00461B2B">
      <w:pPr>
        <w:rPr>
          <w:lang w:eastAsia="cs-CZ"/>
        </w:rPr>
      </w:pPr>
      <w:r w:rsidRPr="006C0A2D">
        <w:rPr>
          <w:lang w:eastAsia="cs-CZ"/>
        </w:rPr>
        <w:t>Re</w:t>
      </w:r>
      <w:r w:rsidR="005E6F67">
        <w:rPr>
          <w:lang w:eastAsia="cs-CZ"/>
        </w:rPr>
        <w:t xml:space="preserve"> v </w:t>
      </w:r>
      <w:r w:rsidRPr="006C0A2D">
        <w:rPr>
          <w:lang w:eastAsia="cs-CZ"/>
        </w:rPr>
        <w:t>podobě kocoura zabíjí Apopa</w:t>
      </w:r>
    </w:p>
    <w:p w14:paraId="70527C8E" w14:textId="37681259" w:rsidR="006C0A2D" w:rsidRPr="006C0A2D" w:rsidRDefault="006C0A2D" w:rsidP="00461B2B">
      <w:pPr>
        <w:rPr>
          <w:lang w:eastAsia="cs-CZ"/>
        </w:rPr>
      </w:pPr>
      <w:r w:rsidRPr="006C0A2D">
        <w:rPr>
          <w:lang w:eastAsia="cs-CZ"/>
        </w:rPr>
        <w:t>Velmi často se objevuje</w:t>
      </w:r>
      <w:r w:rsidR="005E6F67">
        <w:rPr>
          <w:lang w:eastAsia="cs-CZ"/>
        </w:rPr>
        <w:t xml:space="preserve"> v </w:t>
      </w:r>
      <w:r w:rsidRPr="006C0A2D">
        <w:rPr>
          <w:lang w:eastAsia="cs-CZ"/>
        </w:rPr>
        <w:t>Nové říši,</w:t>
      </w:r>
      <w:r w:rsidR="005E6F67">
        <w:rPr>
          <w:lang w:eastAsia="cs-CZ"/>
        </w:rPr>
        <w:t xml:space="preserve"> a </w:t>
      </w:r>
      <w:r w:rsidRPr="006C0A2D">
        <w:rPr>
          <w:lang w:eastAsia="cs-CZ"/>
        </w:rPr>
        <w:t>to především</w:t>
      </w:r>
      <w:r w:rsidR="005E6F67">
        <w:rPr>
          <w:lang w:eastAsia="cs-CZ"/>
        </w:rPr>
        <w:t xml:space="preserve"> v </w:t>
      </w:r>
      <w:r w:rsidRPr="006C0A2D">
        <w:rPr>
          <w:lang w:eastAsia="cs-CZ"/>
        </w:rPr>
        <w:t>tzv.</w:t>
      </w:r>
      <w:r w:rsidR="00DD0EC0">
        <w:rPr>
          <w:lang w:eastAsia="cs-CZ"/>
        </w:rPr>
        <w:t xml:space="preserve"> </w:t>
      </w:r>
      <w:r w:rsidRPr="006C0A2D">
        <w:rPr>
          <w:lang w:eastAsia="cs-CZ"/>
        </w:rPr>
        <w:t xml:space="preserve">podsvětních knihách, kde každou noc ohrožuje plavbu slunečního boha Rea podsvětní říší útoky na </w:t>
      </w:r>
      <w:r w:rsidRPr="006C0A2D">
        <w:rPr>
          <w:lang w:eastAsia="cs-CZ"/>
        </w:rPr>
        <w:lastRenderedPageBreak/>
        <w:t>jeho sluneční bárku. Tyto knihy obvykle popisují Apopův útok</w:t>
      </w:r>
      <w:r w:rsidR="005E6F67">
        <w:rPr>
          <w:lang w:eastAsia="cs-CZ"/>
        </w:rPr>
        <w:t xml:space="preserve"> a </w:t>
      </w:r>
      <w:r w:rsidRPr="006C0A2D">
        <w:rPr>
          <w:lang w:eastAsia="cs-CZ"/>
        </w:rPr>
        <w:t>přemožení, které se většinou odehrává</w:t>
      </w:r>
      <w:r w:rsidR="005E6F67">
        <w:rPr>
          <w:lang w:eastAsia="cs-CZ"/>
        </w:rPr>
        <w:t xml:space="preserve"> v </w:t>
      </w:r>
      <w:r w:rsidRPr="006C0A2D">
        <w:rPr>
          <w:lang w:eastAsia="cs-CZ"/>
        </w:rPr>
        <w:t>sedmé nebo dvanácté hodině noci. Apop je přemožen buď samotným Reem, často</w:t>
      </w:r>
      <w:r w:rsidR="005E6F67">
        <w:rPr>
          <w:lang w:eastAsia="cs-CZ"/>
        </w:rPr>
        <w:t xml:space="preserve"> v </w:t>
      </w:r>
      <w:r w:rsidRPr="006C0A2D">
        <w:rPr>
          <w:lang w:eastAsia="cs-CZ"/>
        </w:rPr>
        <w:t>podobě kocoura, který Apopovi seká hlavu pod posvátným stromem išed, nebo za pomoci dalších božstev -</w:t>
      </w:r>
      <w:r w:rsidR="005E6F67">
        <w:rPr>
          <w:lang w:eastAsia="cs-CZ"/>
        </w:rPr>
        <w:t xml:space="preserve"> z </w:t>
      </w:r>
      <w:r w:rsidRPr="006C0A2D">
        <w:rPr>
          <w:lang w:eastAsia="cs-CZ"/>
        </w:rPr>
        <w:t>bohů jde například</w:t>
      </w:r>
      <w:r w:rsidR="005E6F67">
        <w:rPr>
          <w:lang w:eastAsia="cs-CZ"/>
        </w:rPr>
        <w:t xml:space="preserve"> o </w:t>
      </w:r>
      <w:r w:rsidRPr="006C0A2D">
        <w:rPr>
          <w:lang w:eastAsia="cs-CZ"/>
        </w:rPr>
        <w:t>Sutecha</w:t>
      </w:r>
      <w:r w:rsidR="00DD0EC0">
        <w:rPr>
          <w:lang w:eastAsia="cs-CZ"/>
        </w:rPr>
        <w:t xml:space="preserve"> </w:t>
      </w:r>
      <w:r w:rsidRPr="006C0A2D">
        <w:rPr>
          <w:lang w:eastAsia="cs-CZ"/>
        </w:rPr>
        <w:t>nebo</w:t>
      </w:r>
      <w:r w:rsidR="00DD0EC0">
        <w:rPr>
          <w:lang w:eastAsia="cs-CZ"/>
        </w:rPr>
        <w:t xml:space="preserve"> </w:t>
      </w:r>
      <w:r w:rsidRPr="006C0A2D">
        <w:rPr>
          <w:lang w:eastAsia="cs-CZ"/>
        </w:rPr>
        <w:t>Thovta,</w:t>
      </w:r>
      <w:r w:rsidR="005E6F67">
        <w:rPr>
          <w:lang w:eastAsia="cs-CZ"/>
        </w:rPr>
        <w:t xml:space="preserve"> z </w:t>
      </w:r>
      <w:r w:rsidRPr="006C0A2D">
        <w:rPr>
          <w:lang w:eastAsia="cs-CZ"/>
        </w:rPr>
        <w:t>bohyní pak např.</w:t>
      </w:r>
      <w:r w:rsidR="005E6F67">
        <w:rPr>
          <w:lang w:eastAsia="cs-CZ"/>
        </w:rPr>
        <w:t xml:space="preserve"> o </w:t>
      </w:r>
      <w:r w:rsidRPr="006C0A2D">
        <w:rPr>
          <w:lang w:eastAsia="cs-CZ"/>
        </w:rPr>
        <w:t>Eset,</w:t>
      </w:r>
      <w:r w:rsidR="00DD0EC0">
        <w:rPr>
          <w:lang w:eastAsia="cs-CZ"/>
        </w:rPr>
        <w:t xml:space="preserve"> </w:t>
      </w:r>
      <w:r w:rsidRPr="006C0A2D">
        <w:rPr>
          <w:lang w:eastAsia="cs-CZ"/>
        </w:rPr>
        <w:t>Nebthet</w:t>
      </w:r>
      <w:r w:rsidR="00DD0EC0">
        <w:rPr>
          <w:lang w:eastAsia="cs-CZ"/>
        </w:rPr>
        <w:t xml:space="preserve"> </w:t>
      </w:r>
      <w:r w:rsidRPr="006C0A2D">
        <w:rPr>
          <w:lang w:eastAsia="cs-CZ"/>
        </w:rPr>
        <w:t>nebo</w:t>
      </w:r>
      <w:r w:rsidR="00DD0EC0">
        <w:rPr>
          <w:lang w:eastAsia="cs-CZ"/>
        </w:rPr>
        <w:t xml:space="preserve"> </w:t>
      </w:r>
      <w:r w:rsidRPr="006C0A2D">
        <w:rPr>
          <w:lang w:eastAsia="cs-CZ"/>
        </w:rPr>
        <w:t>Selket. Tato božstva vždy nakonec lapila Apopa do sítí. Boje se měli účastnit také zemřelí lidé, plavící se spolu</w:t>
      </w:r>
      <w:r w:rsidR="005E6F67">
        <w:rPr>
          <w:lang w:eastAsia="cs-CZ"/>
        </w:rPr>
        <w:t xml:space="preserve"> s </w:t>
      </w:r>
      <w:r w:rsidRPr="006C0A2D">
        <w:rPr>
          <w:lang w:eastAsia="cs-CZ"/>
        </w:rPr>
        <w:t>Reem na jeho bárce.</w:t>
      </w:r>
      <w:r w:rsidRPr="006C0A2D">
        <w:rPr>
          <w:vertAlign w:val="superscript"/>
          <w:lang w:eastAsia="cs-CZ"/>
        </w:rPr>
        <w:t>[3]</w:t>
      </w:r>
      <w:r w:rsidR="00DD0EC0">
        <w:rPr>
          <w:lang w:eastAsia="cs-CZ"/>
        </w:rPr>
        <w:t xml:space="preserve"> </w:t>
      </w:r>
      <w:r w:rsidRPr="006C0A2D">
        <w:rPr>
          <w:lang w:eastAsia="cs-CZ"/>
        </w:rPr>
        <w:t>Podle některých verzí Apop očaroval všechna božstva</w:t>
      </w:r>
      <w:r w:rsidR="005E6F67">
        <w:rPr>
          <w:lang w:eastAsia="cs-CZ"/>
        </w:rPr>
        <w:t xml:space="preserve"> i </w:t>
      </w:r>
      <w:r w:rsidRPr="006C0A2D">
        <w:rPr>
          <w:lang w:eastAsia="cs-CZ"/>
        </w:rPr>
        <w:t>lidi na sluneční bárce svým pohledem, výjimku tvořil pouze Sutech, který jej tak mohl proklát svým oštěpem. Po porážce ale vždy Apop znovu ožil,</w:t>
      </w:r>
      <w:r w:rsidR="005E6F67">
        <w:rPr>
          <w:lang w:eastAsia="cs-CZ"/>
        </w:rPr>
        <w:t xml:space="preserve"> a </w:t>
      </w:r>
      <w:r w:rsidRPr="006C0A2D">
        <w:rPr>
          <w:lang w:eastAsia="cs-CZ"/>
        </w:rPr>
        <w:t>tento boj mezi řádem maat</w:t>
      </w:r>
      <w:r w:rsidR="005E6F67">
        <w:rPr>
          <w:lang w:eastAsia="cs-CZ"/>
        </w:rPr>
        <w:t xml:space="preserve"> a </w:t>
      </w:r>
      <w:r w:rsidRPr="006C0A2D">
        <w:rPr>
          <w:lang w:eastAsia="cs-CZ"/>
        </w:rPr>
        <w:t>neřádem isfet se tak odehrával každou noc.</w:t>
      </w:r>
      <w:r w:rsidR="005E6F67">
        <w:rPr>
          <w:lang w:eastAsia="cs-CZ"/>
        </w:rPr>
        <w:t xml:space="preserve"> V </w:t>
      </w:r>
      <w:r w:rsidRPr="006C0A2D">
        <w:rPr>
          <w:lang w:eastAsia="cs-CZ"/>
        </w:rPr>
        <w:t>některých verzích je ovšem sluneční bůh Apopem pozřen, ale následně opět vyvržen, což opět symbolizuje cyklus smrti</w:t>
      </w:r>
      <w:r w:rsidR="005E6F67">
        <w:rPr>
          <w:lang w:eastAsia="cs-CZ"/>
        </w:rPr>
        <w:t xml:space="preserve"> a </w:t>
      </w:r>
      <w:r w:rsidRPr="006C0A2D">
        <w:rPr>
          <w:lang w:eastAsia="cs-CZ"/>
        </w:rPr>
        <w:t>znovuzrození.</w:t>
      </w:r>
      <w:r w:rsidR="00DD0EC0">
        <w:rPr>
          <w:lang w:eastAsia="cs-CZ"/>
        </w:rPr>
        <w:t xml:space="preserve"> </w:t>
      </w:r>
      <w:r w:rsidRPr="006C0A2D">
        <w:rPr>
          <w:vertAlign w:val="superscript"/>
          <w:lang w:eastAsia="cs-CZ"/>
        </w:rPr>
        <w:t>[4]</w:t>
      </w:r>
    </w:p>
    <w:p w14:paraId="2781507E" w14:textId="414EB324" w:rsidR="006C0A2D" w:rsidRPr="006C0A2D" w:rsidRDefault="006C0A2D" w:rsidP="00461B2B">
      <w:pPr>
        <w:rPr>
          <w:lang w:eastAsia="cs-CZ"/>
        </w:rPr>
      </w:pPr>
      <w:r w:rsidRPr="006C0A2D">
        <w:rPr>
          <w:lang w:eastAsia="cs-CZ"/>
        </w:rPr>
        <w:t>Apop byl spojován také</w:t>
      </w:r>
      <w:r w:rsidR="005E6F67">
        <w:rPr>
          <w:lang w:eastAsia="cs-CZ"/>
        </w:rPr>
        <w:t xml:space="preserve"> s </w:t>
      </w:r>
      <w:r w:rsidRPr="006C0A2D">
        <w:rPr>
          <w:lang w:eastAsia="cs-CZ"/>
        </w:rPr>
        <w:t>nebezpečnými přírodními živly</w:t>
      </w:r>
      <w:r w:rsidR="005E6F67">
        <w:rPr>
          <w:lang w:eastAsia="cs-CZ"/>
        </w:rPr>
        <w:t xml:space="preserve"> a </w:t>
      </w:r>
      <w:r w:rsidRPr="006C0A2D">
        <w:rPr>
          <w:lang w:eastAsia="cs-CZ"/>
        </w:rPr>
        <w:t>úkazy, například jeho pohyb měl být příčinou zemětřesení</w:t>
      </w:r>
      <w:r w:rsidR="005E6F67">
        <w:rPr>
          <w:lang w:eastAsia="cs-CZ"/>
        </w:rPr>
        <w:t xml:space="preserve"> a </w:t>
      </w:r>
      <w:r w:rsidRPr="006C0A2D">
        <w:rPr>
          <w:lang w:eastAsia="cs-CZ"/>
        </w:rPr>
        <w:t>byl též dáván do souvistlosti</w:t>
      </w:r>
      <w:r w:rsidR="005E6F67">
        <w:rPr>
          <w:lang w:eastAsia="cs-CZ"/>
        </w:rPr>
        <w:t xml:space="preserve"> s </w:t>
      </w:r>
      <w:r w:rsidRPr="006C0A2D">
        <w:rPr>
          <w:lang w:eastAsia="cs-CZ"/>
        </w:rPr>
        <w:t>nebezpečnými nilskými mělčinami, kde mohly ztroskotat lodě.</w:t>
      </w:r>
      <w:r w:rsidRPr="006C0A2D">
        <w:rPr>
          <w:vertAlign w:val="superscript"/>
          <w:lang w:eastAsia="cs-CZ"/>
        </w:rPr>
        <w:t>[5]</w:t>
      </w:r>
    </w:p>
    <w:p w14:paraId="26F9C3D2" w14:textId="77777777" w:rsidR="006C0A2D" w:rsidRPr="006C0A2D" w:rsidRDefault="006C0A2D" w:rsidP="00293025">
      <w:pPr>
        <w:pStyle w:val="Nadpis2"/>
      </w:pPr>
      <w:r w:rsidRPr="006C0A2D">
        <w:lastRenderedPageBreak/>
        <w:t>Kult</w:t>
      </w:r>
    </w:p>
    <w:p w14:paraId="56DA2528" w14:textId="1C1B6B9F" w:rsidR="006C0A2D" w:rsidRPr="006C0A2D" w:rsidRDefault="006C0A2D" w:rsidP="00461B2B">
      <w:pPr>
        <w:rPr>
          <w:lang w:eastAsia="cs-CZ"/>
        </w:rPr>
      </w:pPr>
      <w:r w:rsidRPr="006C0A2D">
        <w:rPr>
          <w:lang w:eastAsia="cs-CZ"/>
        </w:rPr>
        <w:t>Apop už ze své podstaty nebyl předmětem kultu nebo uctívání, ale můžeme se setkat</w:t>
      </w:r>
      <w:r w:rsidR="005E6F67">
        <w:rPr>
          <w:lang w:eastAsia="cs-CZ"/>
        </w:rPr>
        <w:t xml:space="preserve"> s </w:t>
      </w:r>
      <w:r w:rsidRPr="006C0A2D">
        <w:rPr>
          <w:lang w:eastAsia="cs-CZ"/>
        </w:rPr>
        <w:t>prostředky, jejichž pomocí mělo být možné ochránit Rea, krále, nebo kohokoliv jiného, kdo rituál či zaříkání prováděl, od Apopovy zlé moci. Existují</w:t>
      </w:r>
      <w:r w:rsidR="005E6F67">
        <w:rPr>
          <w:lang w:eastAsia="cs-CZ"/>
        </w:rPr>
        <w:t xml:space="preserve"> i </w:t>
      </w:r>
      <w:r w:rsidRPr="006C0A2D">
        <w:rPr>
          <w:lang w:eastAsia="cs-CZ"/>
        </w:rPr>
        <w:t>texty, které měly tohoto hada zneškodnit magicky, tzv.</w:t>
      </w:r>
      <w:r w:rsidR="00DD0EC0">
        <w:rPr>
          <w:lang w:eastAsia="cs-CZ"/>
        </w:rPr>
        <w:t xml:space="preserve"> </w:t>
      </w:r>
      <w:r w:rsidRPr="006C0A2D">
        <w:rPr>
          <w:b/>
          <w:bCs/>
          <w:lang w:eastAsia="cs-CZ"/>
        </w:rPr>
        <w:t>Kniha</w:t>
      </w:r>
      <w:r w:rsidR="005E6F67">
        <w:rPr>
          <w:b/>
          <w:bCs/>
          <w:lang w:eastAsia="cs-CZ"/>
        </w:rPr>
        <w:t xml:space="preserve"> o </w:t>
      </w:r>
      <w:r w:rsidRPr="006C0A2D">
        <w:rPr>
          <w:b/>
          <w:bCs/>
          <w:lang w:eastAsia="cs-CZ"/>
        </w:rPr>
        <w:t>přemožení Apopa</w:t>
      </w:r>
      <w:r w:rsidRPr="006C0A2D">
        <w:rPr>
          <w:lang w:eastAsia="cs-CZ"/>
        </w:rPr>
        <w:t>.</w:t>
      </w:r>
      <w:r w:rsidR="005E6F67">
        <w:rPr>
          <w:lang w:eastAsia="cs-CZ"/>
        </w:rPr>
        <w:t xml:space="preserve"> V </w:t>
      </w:r>
      <w:r w:rsidRPr="006C0A2D">
        <w:rPr>
          <w:lang w:eastAsia="cs-CZ"/>
        </w:rPr>
        <w:t>těchto textech jsou často vzýváni nebezpeční</w:t>
      </w:r>
      <w:r w:rsidR="005E6F67">
        <w:rPr>
          <w:lang w:eastAsia="cs-CZ"/>
        </w:rPr>
        <w:t xml:space="preserve"> a </w:t>
      </w:r>
      <w:r w:rsidRPr="006C0A2D">
        <w:rPr>
          <w:lang w:eastAsia="cs-CZ"/>
        </w:rPr>
        <w:t>strašliví bohové, aby Apopa zničili,</w:t>
      </w:r>
      <w:r w:rsidR="005E6F67">
        <w:rPr>
          <w:lang w:eastAsia="cs-CZ"/>
        </w:rPr>
        <w:t xml:space="preserve"> a </w:t>
      </w:r>
      <w:r w:rsidRPr="006C0A2D">
        <w:rPr>
          <w:lang w:eastAsia="cs-CZ"/>
        </w:rPr>
        <w:t>to včetně jeho jména, stínu,</w:t>
      </w:r>
      <w:r w:rsidR="005E6F67">
        <w:rPr>
          <w:lang w:eastAsia="cs-CZ"/>
        </w:rPr>
        <w:t xml:space="preserve"> a </w:t>
      </w:r>
      <w:r w:rsidRPr="006C0A2D">
        <w:rPr>
          <w:lang w:eastAsia="cs-CZ"/>
        </w:rPr>
        <w:t>jeho magické moci,</w:t>
      </w:r>
      <w:r w:rsidRPr="006C0A2D">
        <w:rPr>
          <w:vertAlign w:val="superscript"/>
          <w:lang w:eastAsia="cs-CZ"/>
        </w:rPr>
        <w:t>[5]</w:t>
      </w:r>
      <w:r w:rsidRPr="006C0A2D">
        <w:rPr>
          <w:lang w:eastAsia="cs-CZ"/>
        </w:rPr>
        <w:t>což byly ve starém Egyptě důležité složky každé bytosti. Kromě textů byly při takových rituálech ničeny figurky Apopa, vyrobené</w:t>
      </w:r>
      <w:r w:rsidR="005E6F67">
        <w:rPr>
          <w:lang w:eastAsia="cs-CZ"/>
        </w:rPr>
        <w:t xml:space="preserve"> z </w:t>
      </w:r>
      <w:r w:rsidRPr="006C0A2D">
        <w:rPr>
          <w:lang w:eastAsia="cs-CZ"/>
        </w:rPr>
        <w:t>vosku. Tyto rituály jsou doloženy od Nové říše, ale popoulární se stávají především</w:t>
      </w:r>
      <w:r w:rsidR="005E6F67">
        <w:rPr>
          <w:lang w:eastAsia="cs-CZ"/>
        </w:rPr>
        <w:t xml:space="preserve"> v </w:t>
      </w:r>
      <w:r w:rsidRPr="006C0A2D">
        <w:rPr>
          <w:lang w:eastAsia="cs-CZ"/>
        </w:rPr>
        <w:t>Ptolemaiovské</w:t>
      </w:r>
      <w:r w:rsidR="005E6F67">
        <w:rPr>
          <w:lang w:eastAsia="cs-CZ"/>
        </w:rPr>
        <w:t xml:space="preserve"> a </w:t>
      </w:r>
      <w:r w:rsidRPr="006C0A2D">
        <w:rPr>
          <w:lang w:eastAsia="cs-CZ"/>
        </w:rPr>
        <w:t>Římské době.V pozdějších dobách byl Apop ztotožňován</w:t>
      </w:r>
      <w:r w:rsidR="005E6F67">
        <w:rPr>
          <w:lang w:eastAsia="cs-CZ"/>
        </w:rPr>
        <w:t xml:space="preserve"> s </w:t>
      </w:r>
      <w:r w:rsidRPr="006C0A2D">
        <w:rPr>
          <w:lang w:eastAsia="cs-CZ"/>
        </w:rPr>
        <w:t>různými démony.</w:t>
      </w:r>
      <w:r w:rsidR="00DD0EC0">
        <w:rPr>
          <w:lang w:eastAsia="cs-CZ"/>
        </w:rPr>
        <w:t xml:space="preserve"> </w:t>
      </w:r>
      <w:r w:rsidRPr="006C0A2D">
        <w:rPr>
          <w:vertAlign w:val="superscript"/>
          <w:lang w:eastAsia="cs-CZ"/>
        </w:rPr>
        <w:t>[2]</w:t>
      </w:r>
    </w:p>
    <w:p w14:paraId="09D04F85" w14:textId="3AB97AA3" w:rsidR="006C0A2D" w:rsidRPr="006C0A2D" w:rsidRDefault="00393D2A" w:rsidP="00393D2A">
      <w:pPr>
        <w:pStyle w:val="Nadpis4"/>
      </w:pPr>
      <w:r>
        <w:t>Reference</w:t>
      </w:r>
    </w:p>
    <w:p w14:paraId="17874895" w14:textId="2AFB7B4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Morenz 2004.</w:t>
      </w:r>
    </w:p>
    <w:p w14:paraId="3BF83680" w14:textId="0467A75F"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vertAlign w:val="superscript"/>
          <w:lang w:eastAsia="cs-CZ"/>
        </w:rPr>
        <w:t>2,2</w:t>
      </w:r>
      <w:r w:rsidR="00DD0EC0">
        <w:rPr>
          <w:lang w:eastAsia="cs-CZ"/>
        </w:rPr>
        <w:t xml:space="preserve"> </w:t>
      </w:r>
      <w:r w:rsidRPr="006C0A2D">
        <w:rPr>
          <w:lang w:eastAsia="cs-CZ"/>
        </w:rPr>
        <w:t>Janák 2005</w:t>
      </w:r>
      <w:r w:rsidR="00DD0EC0">
        <w:rPr>
          <w:lang w:eastAsia="cs-CZ"/>
        </w:rPr>
        <w:t xml:space="preserve"> </w:t>
      </w:r>
      <w:r w:rsidRPr="006C0A2D">
        <w:rPr>
          <w:lang w:eastAsia="cs-CZ"/>
        </w:rPr>
        <w:t>: 30 - 31.</w:t>
      </w:r>
    </w:p>
    <w:p w14:paraId="3C4F9315" w14:textId="0A75B2D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Hornung 1990.</w:t>
      </w:r>
    </w:p>
    <w:p w14:paraId="53CA6A83" w14:textId="6A3DC483"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Wilkinson 2003: 221 - 223.</w:t>
      </w:r>
    </w:p>
    <w:p w14:paraId="17651449" w14:textId="6425909E"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5,0</w:t>
      </w:r>
      <w:r w:rsidR="00DD0EC0">
        <w:rPr>
          <w:lang w:eastAsia="cs-CZ"/>
        </w:rPr>
        <w:t xml:space="preserve"> </w:t>
      </w:r>
      <w:r w:rsidRPr="006C0A2D">
        <w:rPr>
          <w:vertAlign w:val="superscript"/>
          <w:lang w:eastAsia="cs-CZ"/>
        </w:rPr>
        <w:t>5,1</w:t>
      </w:r>
      <w:r w:rsidR="00DD0EC0">
        <w:rPr>
          <w:lang w:eastAsia="cs-CZ"/>
        </w:rPr>
        <w:t xml:space="preserve"> </w:t>
      </w:r>
      <w:r w:rsidRPr="006C0A2D">
        <w:rPr>
          <w:lang w:eastAsia="cs-CZ"/>
        </w:rPr>
        <w:t>Pinch 2004 :106 - 108.</w:t>
      </w:r>
    </w:p>
    <w:p w14:paraId="36D1E69E" w14:textId="3C2E1BF6" w:rsidR="006C0A2D" w:rsidRPr="008E397B" w:rsidRDefault="006C0A2D" w:rsidP="008E397B">
      <w:pPr>
        <w:pStyle w:val="Nadpis1"/>
      </w:pPr>
      <w:bookmarkStart w:id="4" w:name="_Toc127370663"/>
      <w:r w:rsidRPr="008E397B">
        <w:lastRenderedPageBreak/>
        <w:t>Aton</w:t>
      </w:r>
      <w:bookmarkEnd w:id="4"/>
    </w:p>
    <w:p w14:paraId="2D890428" w14:textId="77777777" w:rsidR="006C0A2D" w:rsidRPr="006C0A2D" w:rsidRDefault="006C0A2D" w:rsidP="00293025">
      <w:pPr>
        <w:pStyle w:val="Nadpis2"/>
      </w:pPr>
      <w:r w:rsidRPr="006C0A2D">
        <w:t>Jméno</w:t>
      </w:r>
    </w:p>
    <w:p w14:paraId="3FC1DFA3" w14:textId="4BE4E641" w:rsidR="006C0A2D" w:rsidRPr="006C0A2D" w:rsidRDefault="006C0A2D" w:rsidP="00461B2B">
      <w:pPr>
        <w:rPr>
          <w:lang w:eastAsia="cs-CZ"/>
        </w:rPr>
      </w:pPr>
      <w:r w:rsidRPr="006C0A2D">
        <w:rPr>
          <w:lang w:eastAsia="cs-CZ"/>
        </w:rPr>
        <w:t>Jméno tohoto boha znamená prostě</w:t>
      </w:r>
      <w:r w:rsidR="00DD0EC0">
        <w:rPr>
          <w:lang w:eastAsia="cs-CZ"/>
        </w:rPr>
        <w:t xml:space="preserve"> </w:t>
      </w:r>
      <w:r w:rsidRPr="006C0A2D">
        <w:rPr>
          <w:b/>
          <w:bCs/>
          <w:lang w:eastAsia="cs-CZ"/>
        </w:rPr>
        <w:t>"sluneční kotouč"</w:t>
      </w:r>
      <w:r w:rsidRPr="006C0A2D">
        <w:rPr>
          <w:lang w:eastAsia="cs-CZ"/>
        </w:rPr>
        <w:t>. Původně se jednalo právě pouze</w:t>
      </w:r>
      <w:r w:rsidR="005E6F67">
        <w:rPr>
          <w:lang w:eastAsia="cs-CZ"/>
        </w:rPr>
        <w:t xml:space="preserve"> o </w:t>
      </w:r>
      <w:r w:rsidRPr="006C0A2D">
        <w:rPr>
          <w:lang w:eastAsia="cs-CZ"/>
        </w:rPr>
        <w:t>označení slunečního disku, později byl personifikován jako podoba slunečního božstva.</w:t>
      </w:r>
    </w:p>
    <w:p w14:paraId="0BAD403E" w14:textId="6D5D29B8" w:rsidR="006C0A2D" w:rsidRPr="006C0A2D" w:rsidRDefault="006C0A2D" w:rsidP="00293025">
      <w:pPr>
        <w:pStyle w:val="Nadpis2"/>
      </w:pPr>
      <w:r w:rsidRPr="006C0A2D">
        <w:t>Ikonografie</w:t>
      </w:r>
      <w:r w:rsidR="005E6F67">
        <w:t xml:space="preserve"> a </w:t>
      </w:r>
      <w:r w:rsidRPr="006C0A2D">
        <w:t>sféry vlivu</w:t>
      </w:r>
    </w:p>
    <w:p w14:paraId="10863DB4" w14:textId="7D350822" w:rsidR="006C0A2D" w:rsidRPr="006C0A2D" w:rsidRDefault="006C0A2D" w:rsidP="00461B2B">
      <w:pPr>
        <w:rPr>
          <w:lang w:eastAsia="cs-CZ"/>
        </w:rPr>
      </w:pPr>
      <w:r w:rsidRPr="006C0A2D">
        <w:rPr>
          <w:lang w:eastAsia="cs-CZ"/>
        </w:rPr>
        <w:t>Aton jako označení slunečního kotouče se objevuje už během</w:t>
      </w:r>
      <w:r w:rsidR="00DD0EC0">
        <w:rPr>
          <w:lang w:eastAsia="cs-CZ"/>
        </w:rPr>
        <w:t xml:space="preserve"> </w:t>
      </w:r>
      <w:r w:rsidRPr="006C0A2D">
        <w:rPr>
          <w:lang w:eastAsia="cs-CZ"/>
        </w:rPr>
        <w:t>Střední říše</w:t>
      </w:r>
      <w:r w:rsidR="00DD0EC0">
        <w:rPr>
          <w:lang w:eastAsia="cs-CZ"/>
        </w:rPr>
        <w:t xml:space="preserve"> </w:t>
      </w:r>
      <w:r w:rsidRPr="006C0A2D">
        <w:rPr>
          <w:lang w:eastAsia="cs-CZ"/>
        </w:rPr>
        <w:t>(např.</w:t>
      </w:r>
      <w:r w:rsidR="00DD0EC0">
        <w:rPr>
          <w:lang w:eastAsia="cs-CZ"/>
        </w:rPr>
        <w:t xml:space="preserve"> </w:t>
      </w:r>
      <w:r w:rsidRPr="006C0A2D">
        <w:rPr>
          <w:lang w:eastAsia="cs-CZ"/>
        </w:rPr>
        <w:t>Texty rakví</w:t>
      </w:r>
      <w:r w:rsidR="00DD0EC0">
        <w:rPr>
          <w:lang w:eastAsia="cs-CZ"/>
        </w:rPr>
        <w:t xml:space="preserve"> </w:t>
      </w:r>
      <w:r w:rsidRPr="006C0A2D">
        <w:rPr>
          <w:lang w:eastAsia="cs-CZ"/>
        </w:rPr>
        <w:t>nebo</w:t>
      </w:r>
      <w:r w:rsidR="00DD0EC0">
        <w:rPr>
          <w:lang w:eastAsia="cs-CZ"/>
        </w:rPr>
        <w:t xml:space="preserve"> </w:t>
      </w:r>
      <w:r w:rsidRPr="006C0A2D">
        <w:rPr>
          <w:lang w:eastAsia="cs-CZ"/>
        </w:rPr>
        <w:t>Povídka</w:t>
      </w:r>
      <w:r w:rsidR="005E6F67">
        <w:rPr>
          <w:lang w:eastAsia="cs-CZ"/>
        </w:rPr>
        <w:t xml:space="preserve"> o </w:t>
      </w:r>
      <w:r w:rsidRPr="006C0A2D">
        <w:rPr>
          <w:lang w:eastAsia="cs-CZ"/>
        </w:rPr>
        <w:t>Sinuhetovi),</w:t>
      </w:r>
      <w:r w:rsidR="005E6F67">
        <w:rPr>
          <w:lang w:eastAsia="cs-CZ"/>
        </w:rPr>
        <w:t xml:space="preserve"> a </w:t>
      </w:r>
      <w:r w:rsidRPr="006C0A2D">
        <w:rPr>
          <w:lang w:eastAsia="cs-CZ"/>
        </w:rPr>
        <w:t>to jak</w:t>
      </w:r>
      <w:r w:rsidR="005E6F67">
        <w:rPr>
          <w:lang w:eastAsia="cs-CZ"/>
        </w:rPr>
        <w:t xml:space="preserve"> v </w:t>
      </w:r>
      <w:r w:rsidRPr="006C0A2D">
        <w:rPr>
          <w:lang w:eastAsia="cs-CZ"/>
        </w:rPr>
        <w:t>náboženských, tak</w:t>
      </w:r>
      <w:r w:rsidR="005E6F67">
        <w:rPr>
          <w:lang w:eastAsia="cs-CZ"/>
        </w:rPr>
        <w:t xml:space="preserve"> i v </w:t>
      </w:r>
      <w:r w:rsidRPr="006C0A2D">
        <w:rPr>
          <w:lang w:eastAsia="cs-CZ"/>
        </w:rPr>
        <w:t>dalších textech. Významnějším božstvem se stává za vlády</w:t>
      </w:r>
      <w:r w:rsidR="00DD0EC0">
        <w:rPr>
          <w:lang w:eastAsia="cs-CZ"/>
        </w:rPr>
        <w:t xml:space="preserve"> </w:t>
      </w:r>
      <w:r w:rsidRPr="006C0A2D">
        <w:rPr>
          <w:lang w:eastAsia="cs-CZ"/>
        </w:rPr>
        <w:t>Thutmose IV.</w:t>
      </w:r>
      <w:r w:rsidR="005E6F67">
        <w:rPr>
          <w:lang w:eastAsia="cs-CZ"/>
        </w:rPr>
        <w:t xml:space="preserve"> a </w:t>
      </w:r>
      <w:r w:rsidRPr="006C0A2D">
        <w:rPr>
          <w:lang w:eastAsia="cs-CZ"/>
        </w:rPr>
        <w:t>Amenhotepa III.</w:t>
      </w:r>
      <w:r w:rsidR="00DD0EC0">
        <w:rPr>
          <w:lang w:eastAsia="cs-CZ"/>
        </w:rPr>
        <w:t xml:space="preserve"> </w:t>
      </w:r>
      <w:r w:rsidRPr="006C0A2D">
        <w:rPr>
          <w:lang w:eastAsia="cs-CZ"/>
        </w:rPr>
        <w:t>Během</w:t>
      </w:r>
      <w:r w:rsidR="00DD0EC0">
        <w:rPr>
          <w:lang w:eastAsia="cs-CZ"/>
        </w:rPr>
        <w:t xml:space="preserve"> </w:t>
      </w:r>
      <w:r w:rsidRPr="006C0A2D">
        <w:rPr>
          <w:lang w:eastAsia="cs-CZ"/>
        </w:rPr>
        <w:t>amarnské reformy</w:t>
      </w:r>
      <w:r w:rsidR="00DD0EC0">
        <w:rPr>
          <w:lang w:eastAsia="cs-CZ"/>
        </w:rPr>
        <w:t xml:space="preserve"> </w:t>
      </w:r>
      <w:r w:rsidRPr="006C0A2D">
        <w:rPr>
          <w:lang w:eastAsia="cs-CZ"/>
        </w:rPr>
        <w:t>faraona</w:t>
      </w:r>
      <w:r w:rsidR="00DD0EC0">
        <w:rPr>
          <w:lang w:eastAsia="cs-CZ"/>
        </w:rPr>
        <w:t xml:space="preserve"> </w:t>
      </w:r>
      <w:r w:rsidRPr="006C0A2D">
        <w:rPr>
          <w:lang w:eastAsia="cs-CZ"/>
        </w:rPr>
        <w:t>Achnatona</w:t>
      </w:r>
      <w:r w:rsidR="00DD0EC0">
        <w:rPr>
          <w:lang w:eastAsia="cs-CZ"/>
        </w:rPr>
        <w:t xml:space="preserve"> </w:t>
      </w:r>
      <w:r w:rsidRPr="006C0A2D">
        <w:rPr>
          <w:lang w:eastAsia="cs-CZ"/>
        </w:rPr>
        <w:t>byl Aton prosazován jako hlavní</w:t>
      </w:r>
      <w:r w:rsidR="005E6F67">
        <w:rPr>
          <w:lang w:eastAsia="cs-CZ"/>
        </w:rPr>
        <w:t xml:space="preserve"> a </w:t>
      </w:r>
      <w:r w:rsidRPr="006C0A2D">
        <w:rPr>
          <w:lang w:eastAsia="cs-CZ"/>
        </w:rPr>
        <w:t>jediné státem uznávané božstvo.</w:t>
      </w:r>
      <w:r w:rsidR="00DD0EC0">
        <w:rPr>
          <w:lang w:eastAsia="cs-CZ"/>
        </w:rPr>
        <w:t xml:space="preserve"> </w:t>
      </w:r>
      <w:r w:rsidRPr="006C0A2D">
        <w:rPr>
          <w:vertAlign w:val="superscript"/>
          <w:lang w:eastAsia="cs-CZ"/>
        </w:rPr>
        <w:t>[1]</w:t>
      </w:r>
    </w:p>
    <w:p w14:paraId="08F9D831" w14:textId="74EBB0DF" w:rsidR="006C0A2D" w:rsidRPr="006C0A2D" w:rsidRDefault="006C0A2D" w:rsidP="00461B2B">
      <w:pPr>
        <w:rPr>
          <w:lang w:eastAsia="cs-CZ"/>
        </w:rPr>
      </w:pPr>
      <w:r w:rsidRPr="006C0A2D">
        <w:rPr>
          <w:lang w:eastAsia="cs-CZ"/>
        </w:rPr>
        <w:t>Před amarnským obdobím</w:t>
      </w:r>
      <w:r w:rsidR="005E6F67">
        <w:rPr>
          <w:lang w:eastAsia="cs-CZ"/>
        </w:rPr>
        <w:t xml:space="preserve"> a </w:t>
      </w:r>
      <w:r w:rsidRPr="006C0A2D">
        <w:rPr>
          <w:lang w:eastAsia="cs-CZ"/>
        </w:rPr>
        <w:t>na počátku Achnatonovy vlády bývá Aton zobrazován buď jako sluneční kotouč, nebo podobně jako ostatní sluneční božstva</w:t>
      </w:r>
      <w:r w:rsidR="005E6F67">
        <w:rPr>
          <w:lang w:eastAsia="cs-CZ"/>
        </w:rPr>
        <w:t xml:space="preserve"> v </w:t>
      </w:r>
      <w:r w:rsidRPr="006C0A2D">
        <w:rPr>
          <w:lang w:eastAsia="cs-CZ"/>
        </w:rPr>
        <w:t>podobě muže se sokolí hlavou. Na počátku amarnské reformy se objevuje zobrazní Atona jako slunečního disku</w:t>
      </w:r>
      <w:r w:rsidR="005E6F67">
        <w:rPr>
          <w:lang w:eastAsia="cs-CZ"/>
        </w:rPr>
        <w:t xml:space="preserve"> s </w:t>
      </w:r>
      <w:r w:rsidRPr="006C0A2D">
        <w:rPr>
          <w:lang w:eastAsia="cs-CZ"/>
        </w:rPr>
        <w:t>nataženýma rukama,</w:t>
      </w:r>
      <w:r w:rsidR="005E6F67">
        <w:rPr>
          <w:lang w:eastAsia="cs-CZ"/>
        </w:rPr>
        <w:t xml:space="preserve"> v </w:t>
      </w:r>
      <w:r w:rsidRPr="006C0A2D">
        <w:rPr>
          <w:lang w:eastAsia="cs-CZ"/>
        </w:rPr>
        <w:t xml:space="preserve">nichž </w:t>
      </w:r>
      <w:r w:rsidRPr="006C0A2D">
        <w:rPr>
          <w:lang w:eastAsia="cs-CZ"/>
        </w:rPr>
        <w:lastRenderedPageBreak/>
        <w:t>drží znak anch, znamenající život. Uprostřed disku bývá někdy zobrazena ještě kobra jako symbol moci.</w:t>
      </w:r>
    </w:p>
    <w:p w14:paraId="73E7934F" w14:textId="6A96BA8E" w:rsidR="006C0A2D" w:rsidRPr="006C0A2D" w:rsidRDefault="006C0A2D" w:rsidP="00461B2B">
      <w:pPr>
        <w:rPr>
          <w:lang w:eastAsia="cs-CZ"/>
        </w:rPr>
      </w:pPr>
      <w:r w:rsidRPr="006C0A2D">
        <w:rPr>
          <w:lang w:eastAsia="cs-CZ"/>
        </w:rPr>
        <w:t>Jelikož byl Aton představitelem nejvyšší královské autority, jeho jméno bylo během amarnské doby zapisováno do kartuší.</w:t>
      </w:r>
      <w:r w:rsidRPr="006C0A2D">
        <w:rPr>
          <w:vertAlign w:val="superscript"/>
          <w:lang w:eastAsia="cs-CZ"/>
        </w:rPr>
        <w:t>[2]</w:t>
      </w:r>
      <w:r w:rsidR="00DD0EC0">
        <w:rPr>
          <w:lang w:eastAsia="cs-CZ"/>
        </w:rPr>
        <w:t xml:space="preserve"> </w:t>
      </w:r>
      <w:r w:rsidRPr="006C0A2D">
        <w:rPr>
          <w:lang w:eastAsia="cs-CZ"/>
        </w:rPr>
        <w:t>Jinak ale jeho zobrazení, narozdíl od ostatních bohů, nedoprovázejí žádné přípisky.</w:t>
      </w:r>
    </w:p>
    <w:p w14:paraId="160B30CB" w14:textId="3C771752" w:rsidR="006C0A2D" w:rsidRPr="006C0A2D" w:rsidRDefault="006C0A2D" w:rsidP="00293025">
      <w:pPr>
        <w:pStyle w:val="Nadpis2"/>
      </w:pPr>
      <w:r w:rsidRPr="006C0A2D">
        <w:t>Mýty</w:t>
      </w:r>
      <w:r w:rsidR="005E6F67">
        <w:t xml:space="preserve"> a </w:t>
      </w:r>
      <w:r w:rsidRPr="006C0A2D">
        <w:t>funkce</w:t>
      </w:r>
    </w:p>
    <w:p w14:paraId="465B8F39" w14:textId="6953E0C6" w:rsidR="006C0A2D" w:rsidRPr="006C0A2D" w:rsidRDefault="006C0A2D" w:rsidP="00461B2B">
      <w:pPr>
        <w:rPr>
          <w:lang w:eastAsia="cs-CZ"/>
        </w:rPr>
      </w:pPr>
      <w:r w:rsidRPr="006C0A2D">
        <w:rPr>
          <w:lang w:eastAsia="cs-CZ"/>
        </w:rPr>
        <w:t>Před Amarnou bývá Aton zmiňován pouze jako sluneční disk, případně</w:t>
      </w:r>
      <w:r w:rsidR="005E6F67">
        <w:rPr>
          <w:lang w:eastAsia="cs-CZ"/>
        </w:rPr>
        <w:t xml:space="preserve"> v </w:t>
      </w:r>
      <w:r w:rsidRPr="006C0A2D">
        <w:rPr>
          <w:lang w:eastAsia="cs-CZ"/>
        </w:rPr>
        <w:t>podobném kontextu jako ostatní sluneční božstva, někdy se objevuje</w:t>
      </w:r>
      <w:r w:rsidR="005E6F67">
        <w:rPr>
          <w:lang w:eastAsia="cs-CZ"/>
        </w:rPr>
        <w:t xml:space="preserve"> i v </w:t>
      </w:r>
      <w:r w:rsidRPr="006C0A2D">
        <w:rPr>
          <w:lang w:eastAsia="cs-CZ"/>
        </w:rPr>
        <w:t>synkrezích jako např. Aton-Reharachtej. Achnaton však Atona povýšil na hlavního státního boha,</w:t>
      </w:r>
      <w:r w:rsidR="005E6F67">
        <w:rPr>
          <w:lang w:eastAsia="cs-CZ"/>
        </w:rPr>
        <w:t xml:space="preserve"> a </w:t>
      </w:r>
      <w:r w:rsidRPr="006C0A2D">
        <w:rPr>
          <w:lang w:eastAsia="cs-CZ"/>
        </w:rPr>
        <w:t>snažil se také potlačit kulty ostatních božstev. Zpočátku nešlo</w:t>
      </w:r>
      <w:r w:rsidR="005E6F67">
        <w:rPr>
          <w:lang w:eastAsia="cs-CZ"/>
        </w:rPr>
        <w:t xml:space="preserve"> o </w:t>
      </w:r>
      <w:r w:rsidRPr="006C0A2D">
        <w:rPr>
          <w:lang w:eastAsia="cs-CZ"/>
        </w:rPr>
        <w:t>všechny bohy, neboť například bohové, kteří měli</w:t>
      </w:r>
      <w:r w:rsidR="005E6F67">
        <w:rPr>
          <w:lang w:eastAsia="cs-CZ"/>
        </w:rPr>
        <w:t xml:space="preserve"> s </w:t>
      </w:r>
      <w:r w:rsidRPr="006C0A2D">
        <w:rPr>
          <w:lang w:eastAsia="cs-CZ"/>
        </w:rPr>
        <w:t>Atonem shodné aspekty,</w:t>
      </w:r>
      <w:r w:rsidR="005E6F67">
        <w:rPr>
          <w:lang w:eastAsia="cs-CZ"/>
        </w:rPr>
        <w:t xml:space="preserve"> a </w:t>
      </w:r>
      <w:r w:rsidRPr="006C0A2D">
        <w:rPr>
          <w:lang w:eastAsia="cs-CZ"/>
        </w:rPr>
        <w:t>šli</w:t>
      </w:r>
      <w:r w:rsidR="005E6F67">
        <w:rPr>
          <w:lang w:eastAsia="cs-CZ"/>
        </w:rPr>
        <w:t xml:space="preserve"> s </w:t>
      </w:r>
      <w:r w:rsidRPr="006C0A2D">
        <w:rPr>
          <w:lang w:eastAsia="cs-CZ"/>
        </w:rPr>
        <w:t>ním tedy nějakým způsobem ztotožnit, byli tolerováni (napříkla</w:t>
      </w:r>
      <w:r w:rsidR="00DD0EC0">
        <w:rPr>
          <w:lang w:eastAsia="cs-CZ"/>
        </w:rPr>
        <w:t xml:space="preserve"> </w:t>
      </w:r>
      <w:r w:rsidRPr="006C0A2D">
        <w:rPr>
          <w:lang w:eastAsia="cs-CZ"/>
        </w:rPr>
        <w:t>Šu</w:t>
      </w:r>
      <w:r w:rsidR="00DD0EC0">
        <w:rPr>
          <w:lang w:eastAsia="cs-CZ"/>
        </w:rPr>
        <w:t xml:space="preserve"> </w:t>
      </w:r>
      <w:r w:rsidRPr="006C0A2D">
        <w:rPr>
          <w:lang w:eastAsia="cs-CZ"/>
        </w:rPr>
        <w:t>nebo</w:t>
      </w:r>
      <w:r w:rsidR="00DD0EC0">
        <w:rPr>
          <w:lang w:eastAsia="cs-CZ"/>
        </w:rPr>
        <w:t xml:space="preserve"> </w:t>
      </w:r>
      <w:r w:rsidRPr="006C0A2D">
        <w:rPr>
          <w:lang w:eastAsia="cs-CZ"/>
        </w:rPr>
        <w:t>Re).</w:t>
      </w:r>
      <w:r w:rsidRPr="006C0A2D">
        <w:rPr>
          <w:vertAlign w:val="superscript"/>
          <w:lang w:eastAsia="cs-CZ"/>
        </w:rPr>
        <w:t>[3]</w:t>
      </w:r>
    </w:p>
    <w:p w14:paraId="41924F61" w14:textId="148F3F79" w:rsidR="006C0A2D" w:rsidRPr="006C0A2D" w:rsidRDefault="006C0A2D" w:rsidP="00461B2B">
      <w:pPr>
        <w:rPr>
          <w:lang w:eastAsia="cs-CZ"/>
        </w:rPr>
      </w:pPr>
      <w:r w:rsidRPr="006C0A2D">
        <w:rPr>
          <w:lang w:eastAsia="cs-CZ"/>
        </w:rPr>
        <w:t>Dochované hymny, mezi nimiž je nejvýznamnější tzv.</w:t>
      </w:r>
      <w:r w:rsidR="00DD0EC0">
        <w:rPr>
          <w:lang w:eastAsia="cs-CZ"/>
        </w:rPr>
        <w:t xml:space="preserve"> </w:t>
      </w:r>
      <w:r w:rsidRPr="006C0A2D">
        <w:rPr>
          <w:lang w:eastAsia="cs-CZ"/>
        </w:rPr>
        <w:t>Velký hymnus na Atona, oslavují tohoto boha jako univerzální božstvo</w:t>
      </w:r>
      <w:r w:rsidR="005E6F67">
        <w:rPr>
          <w:lang w:eastAsia="cs-CZ"/>
        </w:rPr>
        <w:t xml:space="preserve"> a </w:t>
      </w:r>
      <w:r w:rsidRPr="006C0A2D">
        <w:rPr>
          <w:lang w:eastAsia="cs-CZ"/>
        </w:rPr>
        <w:t>stvořitele</w:t>
      </w:r>
      <w:r w:rsidR="005E6F67">
        <w:rPr>
          <w:lang w:eastAsia="cs-CZ"/>
        </w:rPr>
        <w:t xml:space="preserve"> a </w:t>
      </w:r>
      <w:r w:rsidRPr="006C0A2D">
        <w:rPr>
          <w:lang w:eastAsia="cs-CZ"/>
        </w:rPr>
        <w:t>vládce světa, který dává život celému světu</w:t>
      </w:r>
      <w:r w:rsidR="005E6F67">
        <w:rPr>
          <w:lang w:eastAsia="cs-CZ"/>
        </w:rPr>
        <w:t xml:space="preserve"> a </w:t>
      </w:r>
      <w:r w:rsidRPr="006C0A2D">
        <w:rPr>
          <w:lang w:eastAsia="cs-CZ"/>
        </w:rPr>
        <w:t>díky němuž vše existuje.</w:t>
      </w:r>
      <w:r w:rsidRPr="006C0A2D">
        <w:rPr>
          <w:vertAlign w:val="superscript"/>
          <w:lang w:eastAsia="cs-CZ"/>
        </w:rPr>
        <w:t>[4]</w:t>
      </w:r>
    </w:p>
    <w:p w14:paraId="24FC15A1" w14:textId="77777777" w:rsidR="006C0A2D" w:rsidRPr="006C0A2D" w:rsidRDefault="006C0A2D" w:rsidP="00293025">
      <w:pPr>
        <w:pStyle w:val="Nadpis2"/>
      </w:pPr>
      <w:r w:rsidRPr="006C0A2D">
        <w:lastRenderedPageBreak/>
        <w:t>Kult</w:t>
      </w:r>
    </w:p>
    <w:p w14:paraId="75D68FB6" w14:textId="7EDA26A2" w:rsidR="006C0A2D" w:rsidRPr="006C0A2D" w:rsidRDefault="006C0A2D" w:rsidP="00461B2B">
      <w:pPr>
        <w:rPr>
          <w:lang w:eastAsia="cs-CZ"/>
        </w:rPr>
      </w:pPr>
      <w:r w:rsidRPr="006C0A2D">
        <w:rPr>
          <w:lang w:eastAsia="cs-CZ"/>
        </w:rPr>
        <w:t>V Héliopoli je doložen Atonův kult</w:t>
      </w:r>
      <w:r w:rsidR="005E6F67">
        <w:rPr>
          <w:lang w:eastAsia="cs-CZ"/>
        </w:rPr>
        <w:t xml:space="preserve"> z </w:t>
      </w:r>
      <w:r w:rsidRPr="006C0A2D">
        <w:rPr>
          <w:lang w:eastAsia="cs-CZ"/>
        </w:rPr>
        <w:t>doby Amenhotepa III. Achnaton dal vystavět několik svatyní pro Atona poblíž Amonova chrámu</w:t>
      </w:r>
      <w:r w:rsidR="005E6F67">
        <w:rPr>
          <w:lang w:eastAsia="cs-CZ"/>
        </w:rPr>
        <w:t xml:space="preserve"> v </w:t>
      </w:r>
      <w:r w:rsidRPr="006C0A2D">
        <w:rPr>
          <w:lang w:eastAsia="cs-CZ"/>
        </w:rPr>
        <w:t>Karnaku, nicméně hlavním střediskem Atonova kultu se stalo nové Achnatonovo hlavní město</w:t>
      </w:r>
      <w:r w:rsidR="00DD0EC0">
        <w:rPr>
          <w:lang w:eastAsia="cs-CZ"/>
        </w:rPr>
        <w:t xml:space="preserve"> </w:t>
      </w:r>
      <w:r w:rsidRPr="006C0A2D">
        <w:rPr>
          <w:lang w:eastAsia="cs-CZ"/>
        </w:rPr>
        <w:t>Achetaton. Byl zde postaven Velký</w:t>
      </w:r>
      <w:r w:rsidR="005E6F67">
        <w:rPr>
          <w:lang w:eastAsia="cs-CZ"/>
        </w:rPr>
        <w:t xml:space="preserve"> a </w:t>
      </w:r>
      <w:r w:rsidRPr="006C0A2D">
        <w:rPr>
          <w:lang w:eastAsia="cs-CZ"/>
        </w:rPr>
        <w:t>Malý Atonův chrám, přičemž zvláštní je architektura těchto chrámů, která klade důraz na otevřené prostory</w:t>
      </w:r>
      <w:r w:rsidR="005E6F67">
        <w:rPr>
          <w:lang w:eastAsia="cs-CZ"/>
        </w:rPr>
        <w:t xml:space="preserve"> a </w:t>
      </w:r>
      <w:r w:rsidRPr="006C0A2D">
        <w:rPr>
          <w:lang w:eastAsia="cs-CZ"/>
        </w:rPr>
        <w:t>dostatek světla, narozdíl od klasické chrámové architektury, kde byly chrámové prostory naopak</w:t>
      </w:r>
      <w:r w:rsidR="005E6F67">
        <w:rPr>
          <w:lang w:eastAsia="cs-CZ"/>
        </w:rPr>
        <w:t xml:space="preserve"> v </w:t>
      </w:r>
      <w:r w:rsidRPr="006C0A2D">
        <w:rPr>
          <w:lang w:eastAsia="cs-CZ"/>
        </w:rPr>
        <w:t>šeru. Další Atonovy chrámy byly například</w:t>
      </w:r>
      <w:r w:rsidR="005E6F67">
        <w:rPr>
          <w:lang w:eastAsia="cs-CZ"/>
        </w:rPr>
        <w:t xml:space="preserve"> v </w:t>
      </w:r>
      <w:r w:rsidRPr="006C0A2D">
        <w:rPr>
          <w:lang w:eastAsia="cs-CZ"/>
        </w:rPr>
        <w:t>Mennoferu</w:t>
      </w:r>
      <w:r w:rsidR="00DD0EC0">
        <w:rPr>
          <w:lang w:eastAsia="cs-CZ"/>
        </w:rPr>
        <w:t xml:space="preserve"> </w:t>
      </w:r>
      <w:r w:rsidRPr="006C0A2D">
        <w:rPr>
          <w:lang w:eastAsia="cs-CZ"/>
        </w:rPr>
        <w:t>nebo</w:t>
      </w:r>
      <w:r w:rsidR="005E6F67">
        <w:rPr>
          <w:lang w:eastAsia="cs-CZ"/>
        </w:rPr>
        <w:t xml:space="preserve"> v </w:t>
      </w:r>
      <w:r w:rsidRPr="006C0A2D">
        <w:rPr>
          <w:lang w:eastAsia="cs-CZ"/>
        </w:rPr>
        <w:t>Sesebi</w:t>
      </w:r>
      <w:r w:rsidR="005E6F67">
        <w:rPr>
          <w:lang w:eastAsia="cs-CZ"/>
        </w:rPr>
        <w:t xml:space="preserve"> v </w:t>
      </w:r>
      <w:r w:rsidRPr="006C0A2D">
        <w:rPr>
          <w:lang w:eastAsia="cs-CZ"/>
        </w:rPr>
        <w:t>Núbii.</w:t>
      </w:r>
      <w:r w:rsidR="00DD0EC0">
        <w:rPr>
          <w:lang w:eastAsia="cs-CZ"/>
        </w:rPr>
        <w:t xml:space="preserve"> </w:t>
      </w:r>
      <w:r w:rsidRPr="006C0A2D">
        <w:rPr>
          <w:vertAlign w:val="superscript"/>
          <w:lang w:eastAsia="cs-CZ"/>
        </w:rPr>
        <w:t>[5]</w:t>
      </w:r>
    </w:p>
    <w:p w14:paraId="43542B3C" w14:textId="03035A0B" w:rsidR="006C0A2D" w:rsidRPr="006C0A2D" w:rsidRDefault="006C0A2D" w:rsidP="00461B2B">
      <w:pPr>
        <w:rPr>
          <w:lang w:eastAsia="cs-CZ"/>
        </w:rPr>
      </w:pPr>
      <w:r w:rsidRPr="006C0A2D">
        <w:rPr>
          <w:lang w:eastAsia="cs-CZ"/>
        </w:rPr>
        <w:t>Atonův kult byl velmi těsně propojen</w:t>
      </w:r>
      <w:r w:rsidR="005E6F67">
        <w:rPr>
          <w:lang w:eastAsia="cs-CZ"/>
        </w:rPr>
        <w:t xml:space="preserve"> s </w:t>
      </w:r>
      <w:r w:rsidRPr="006C0A2D">
        <w:rPr>
          <w:lang w:eastAsia="cs-CZ"/>
        </w:rPr>
        <w:t>kultem královským. Achnaton fungoval jako jediný prostředník mezi Atonem</w:t>
      </w:r>
      <w:r w:rsidR="005E6F67">
        <w:rPr>
          <w:lang w:eastAsia="cs-CZ"/>
        </w:rPr>
        <w:t xml:space="preserve"> a </w:t>
      </w:r>
      <w:r w:rsidRPr="006C0A2D">
        <w:rPr>
          <w:lang w:eastAsia="cs-CZ"/>
        </w:rPr>
        <w:t>ostatními lidmi, Atonův syn, který jediný rozumí skryté</w:t>
      </w:r>
      <w:r w:rsidR="005E6F67">
        <w:rPr>
          <w:lang w:eastAsia="cs-CZ"/>
        </w:rPr>
        <w:t xml:space="preserve"> a </w:t>
      </w:r>
      <w:r w:rsidRPr="006C0A2D">
        <w:rPr>
          <w:lang w:eastAsia="cs-CZ"/>
        </w:rPr>
        <w:t>tajemné povaze tohoto boha. Díky tomu máme jen velmi málo dokladů</w:t>
      </w:r>
      <w:r w:rsidR="005E6F67">
        <w:rPr>
          <w:lang w:eastAsia="cs-CZ"/>
        </w:rPr>
        <w:t xml:space="preserve"> o </w:t>
      </w:r>
      <w:r w:rsidRPr="006C0A2D">
        <w:rPr>
          <w:lang w:eastAsia="cs-CZ"/>
        </w:rPr>
        <w:t>osobní zbožnosti ohledně Atona, lidé se</w:t>
      </w:r>
      <w:r w:rsidR="005E6F67">
        <w:rPr>
          <w:lang w:eastAsia="cs-CZ"/>
        </w:rPr>
        <w:t xml:space="preserve"> v </w:t>
      </w:r>
      <w:r w:rsidRPr="006C0A2D">
        <w:rPr>
          <w:lang w:eastAsia="cs-CZ"/>
        </w:rPr>
        <w:t>amarnské době obvykle obrací pouze</w:t>
      </w:r>
      <w:r w:rsidR="005E6F67">
        <w:rPr>
          <w:lang w:eastAsia="cs-CZ"/>
        </w:rPr>
        <w:t xml:space="preserve"> a </w:t>
      </w:r>
      <w:r w:rsidRPr="006C0A2D">
        <w:rPr>
          <w:lang w:eastAsia="cs-CZ"/>
        </w:rPr>
        <w:t>jen na panovníka.</w:t>
      </w:r>
    </w:p>
    <w:p w14:paraId="0F0B68DA" w14:textId="7BB53328" w:rsidR="006C0A2D" w:rsidRPr="006C0A2D" w:rsidRDefault="006C0A2D" w:rsidP="00461B2B">
      <w:pPr>
        <w:rPr>
          <w:lang w:eastAsia="cs-CZ"/>
        </w:rPr>
      </w:pPr>
      <w:r w:rsidRPr="006C0A2D">
        <w:rPr>
          <w:lang w:eastAsia="cs-CZ"/>
        </w:rPr>
        <w:t>Amarnská reforma změnila</w:t>
      </w:r>
      <w:r w:rsidR="005E6F67">
        <w:rPr>
          <w:lang w:eastAsia="cs-CZ"/>
        </w:rPr>
        <w:t xml:space="preserve"> i </w:t>
      </w:r>
      <w:r w:rsidRPr="006C0A2D">
        <w:rPr>
          <w:lang w:eastAsia="cs-CZ"/>
        </w:rPr>
        <w:t>pohled na posmrtný život. Jelikož nebyla uctívána božstva spojovaná</w:t>
      </w:r>
      <w:r w:rsidR="005E6F67">
        <w:rPr>
          <w:lang w:eastAsia="cs-CZ"/>
        </w:rPr>
        <w:t xml:space="preserve"> s </w:t>
      </w:r>
      <w:r w:rsidRPr="006C0A2D">
        <w:rPr>
          <w:lang w:eastAsia="cs-CZ"/>
        </w:rPr>
        <w:t>posmrtným životem</w:t>
      </w:r>
      <w:r w:rsidR="005E6F67">
        <w:rPr>
          <w:lang w:eastAsia="cs-CZ"/>
        </w:rPr>
        <w:t xml:space="preserve"> a </w:t>
      </w:r>
      <w:r w:rsidRPr="006C0A2D">
        <w:rPr>
          <w:lang w:eastAsia="cs-CZ"/>
        </w:rPr>
        <w:t xml:space="preserve">smrtí, vymizel tradiční </w:t>
      </w:r>
      <w:r w:rsidRPr="006C0A2D">
        <w:rPr>
          <w:lang w:eastAsia="cs-CZ"/>
        </w:rPr>
        <w:lastRenderedPageBreak/>
        <w:t>koncept zásvětí</w:t>
      </w:r>
      <w:r w:rsidR="005E6F67">
        <w:rPr>
          <w:lang w:eastAsia="cs-CZ"/>
        </w:rPr>
        <w:t xml:space="preserve"> a </w:t>
      </w:r>
      <w:r w:rsidRPr="006C0A2D">
        <w:rPr>
          <w:lang w:eastAsia="cs-CZ"/>
        </w:rPr>
        <w:t>smrt byla spojována</w:t>
      </w:r>
      <w:r w:rsidR="005E6F67">
        <w:rPr>
          <w:lang w:eastAsia="cs-CZ"/>
        </w:rPr>
        <w:t xml:space="preserve"> s </w:t>
      </w:r>
      <w:r w:rsidRPr="006C0A2D">
        <w:rPr>
          <w:lang w:eastAsia="cs-CZ"/>
        </w:rPr>
        <w:t>nepřítomností Atona. Tím, kdo poskytoval posmrtný život</w:t>
      </w:r>
      <w:r w:rsidR="005E6F67">
        <w:rPr>
          <w:lang w:eastAsia="cs-CZ"/>
        </w:rPr>
        <w:t xml:space="preserve"> a </w:t>
      </w:r>
      <w:r w:rsidRPr="006C0A2D">
        <w:rPr>
          <w:lang w:eastAsia="cs-CZ"/>
        </w:rPr>
        <w:t>mohl zemřelé ospravedlnit, byl opět sám Achnaton.</w:t>
      </w:r>
      <w:r w:rsidR="00DD0EC0">
        <w:rPr>
          <w:lang w:eastAsia="cs-CZ"/>
        </w:rPr>
        <w:t xml:space="preserve"> </w:t>
      </w:r>
      <w:r w:rsidRPr="006C0A2D">
        <w:rPr>
          <w:vertAlign w:val="superscript"/>
          <w:lang w:eastAsia="cs-CZ"/>
        </w:rPr>
        <w:t>[4]</w:t>
      </w:r>
    </w:p>
    <w:p w14:paraId="43C234AF" w14:textId="0EB17876" w:rsidR="006C0A2D" w:rsidRPr="006C0A2D" w:rsidRDefault="00393D2A" w:rsidP="00393D2A">
      <w:pPr>
        <w:pStyle w:val="Nadpis4"/>
      </w:pPr>
      <w:r>
        <w:t>Reference</w:t>
      </w:r>
    </w:p>
    <w:p w14:paraId="0C6BEDFA" w14:textId="569E39C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Hornung 1999.</w:t>
      </w:r>
    </w:p>
    <w:p w14:paraId="23953F7A" w14:textId="2C9EB14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w:t>
      </w:r>
      <w:r w:rsidR="00DD0EC0">
        <w:rPr>
          <w:lang w:eastAsia="cs-CZ"/>
        </w:rPr>
        <w:t xml:space="preserve"> </w:t>
      </w:r>
      <w:r w:rsidRPr="006C0A2D">
        <w:rPr>
          <w:lang w:eastAsia="cs-CZ"/>
        </w:rPr>
        <w:t>: 32 -35.</w:t>
      </w:r>
    </w:p>
    <w:p w14:paraId="2FB0F2E1" w14:textId="0D28A33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w:t>
      </w:r>
      <w:r w:rsidR="00DD0EC0">
        <w:rPr>
          <w:lang w:eastAsia="cs-CZ"/>
        </w:rPr>
        <w:t xml:space="preserve"> </w:t>
      </w:r>
      <w:r w:rsidRPr="006C0A2D">
        <w:rPr>
          <w:lang w:eastAsia="cs-CZ"/>
        </w:rPr>
        <w:t>: 109.</w:t>
      </w:r>
    </w:p>
    <w:p w14:paraId="3262671F" w14:textId="63B8E99B"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4,0</w:t>
      </w:r>
      <w:r w:rsidR="00DD0EC0">
        <w:rPr>
          <w:lang w:eastAsia="cs-CZ"/>
        </w:rPr>
        <w:t xml:space="preserve"> </w:t>
      </w:r>
      <w:r w:rsidRPr="006C0A2D">
        <w:rPr>
          <w:vertAlign w:val="superscript"/>
          <w:lang w:eastAsia="cs-CZ"/>
        </w:rPr>
        <w:t>4,1</w:t>
      </w:r>
      <w:r w:rsidR="00DD0EC0">
        <w:rPr>
          <w:lang w:eastAsia="cs-CZ"/>
        </w:rPr>
        <w:t xml:space="preserve"> </w:t>
      </w:r>
      <w:r w:rsidRPr="006C0A2D">
        <w:rPr>
          <w:lang w:eastAsia="cs-CZ"/>
        </w:rPr>
        <w:t>Janák 2009</w:t>
      </w:r>
      <w:r w:rsidR="00DD0EC0">
        <w:rPr>
          <w:lang w:eastAsia="cs-CZ"/>
        </w:rPr>
        <w:t xml:space="preserve"> </w:t>
      </w:r>
      <w:r w:rsidRPr="006C0A2D">
        <w:rPr>
          <w:lang w:eastAsia="cs-CZ"/>
        </w:rPr>
        <w:t>: 32 - 35.</w:t>
      </w:r>
    </w:p>
    <w:p w14:paraId="041AF1BF" w14:textId="7B875F6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:236 - 241.</w:t>
      </w:r>
    </w:p>
    <w:p w14:paraId="1F7CDA77" w14:textId="48D89A4F" w:rsidR="006C0A2D" w:rsidRPr="008E397B" w:rsidRDefault="006C0A2D" w:rsidP="008E397B">
      <w:pPr>
        <w:pStyle w:val="Nadpis1"/>
      </w:pPr>
      <w:bookmarkStart w:id="5" w:name="_Toc127370664"/>
      <w:r w:rsidRPr="008E397B">
        <w:lastRenderedPageBreak/>
        <w:t>Atum</w:t>
      </w:r>
      <w:bookmarkEnd w:id="5"/>
    </w:p>
    <w:p w14:paraId="13D5C832" w14:textId="77777777" w:rsidR="006C0A2D" w:rsidRPr="006C0A2D" w:rsidRDefault="006C0A2D" w:rsidP="00293025">
      <w:pPr>
        <w:pStyle w:val="Nadpis2"/>
      </w:pPr>
      <w:r w:rsidRPr="006C0A2D">
        <w:t>Jméno</w:t>
      </w:r>
    </w:p>
    <w:p w14:paraId="0B6DEC27" w14:textId="346A95EC" w:rsidR="006C0A2D" w:rsidRPr="006C0A2D" w:rsidRDefault="006C0A2D" w:rsidP="00461B2B">
      <w:pPr>
        <w:rPr>
          <w:lang w:eastAsia="cs-CZ"/>
        </w:rPr>
      </w:pPr>
      <w:r w:rsidRPr="006C0A2D">
        <w:rPr>
          <w:lang w:eastAsia="cs-CZ"/>
        </w:rPr>
        <w:t>Jméno boha</w:t>
      </w:r>
      <w:r w:rsidR="00DD0EC0">
        <w:rPr>
          <w:lang w:eastAsia="cs-CZ"/>
        </w:rPr>
        <w:t xml:space="preserve"> </w:t>
      </w:r>
      <w:r w:rsidRPr="006C0A2D">
        <w:rPr>
          <w:b/>
          <w:bCs/>
          <w:lang w:eastAsia="cs-CZ"/>
        </w:rPr>
        <w:t>Atuma</w:t>
      </w:r>
      <w:r w:rsidRPr="006C0A2D">
        <w:rPr>
          <w:lang w:eastAsia="cs-CZ"/>
        </w:rPr>
        <w:t>, přepisované též jako</w:t>
      </w:r>
      <w:r w:rsidR="00DD0EC0">
        <w:rPr>
          <w:lang w:eastAsia="cs-CZ"/>
        </w:rPr>
        <w:t xml:space="preserve"> </w:t>
      </w:r>
      <w:r w:rsidRPr="006C0A2D">
        <w:rPr>
          <w:b/>
          <w:bCs/>
          <w:lang w:eastAsia="cs-CZ"/>
        </w:rPr>
        <w:t>Itemu</w:t>
      </w:r>
      <w:r w:rsidR="00DD0EC0">
        <w:rPr>
          <w:lang w:eastAsia="cs-CZ"/>
        </w:rPr>
        <w:t xml:space="preserve"> </w:t>
      </w:r>
      <w:r w:rsidRPr="006C0A2D">
        <w:rPr>
          <w:lang w:eastAsia="cs-CZ"/>
        </w:rPr>
        <w:t>nebo</w:t>
      </w:r>
      <w:r w:rsidR="00DD0EC0">
        <w:rPr>
          <w:lang w:eastAsia="cs-CZ"/>
        </w:rPr>
        <w:t xml:space="preserve"> </w:t>
      </w:r>
      <w:r w:rsidRPr="006C0A2D">
        <w:rPr>
          <w:b/>
          <w:bCs/>
          <w:lang w:eastAsia="cs-CZ"/>
        </w:rPr>
        <w:t>Tem(u)</w:t>
      </w:r>
      <w:r w:rsidRPr="006C0A2D">
        <w:rPr>
          <w:lang w:eastAsia="cs-CZ"/>
        </w:rPr>
        <w:t>, je odvozeno od staroegyptského slova</w:t>
      </w:r>
      <w:r w:rsidR="00DD0EC0">
        <w:rPr>
          <w:lang w:eastAsia="cs-CZ"/>
        </w:rPr>
        <w:t xml:space="preserve"> </w:t>
      </w:r>
      <w:r w:rsidRPr="006C0A2D">
        <w:rPr>
          <w:i/>
          <w:iCs/>
          <w:lang w:eastAsia="cs-CZ"/>
        </w:rPr>
        <w:t>tem</w:t>
      </w:r>
      <w:r w:rsidRPr="006C0A2D">
        <w:rPr>
          <w:lang w:eastAsia="cs-CZ"/>
        </w:rPr>
        <w:t>, které může znamenat</w:t>
      </w:r>
      <w:r w:rsidR="00DD0EC0">
        <w:rPr>
          <w:lang w:eastAsia="cs-CZ"/>
        </w:rPr>
        <w:t xml:space="preserve"> </w:t>
      </w:r>
      <w:r w:rsidRPr="006C0A2D">
        <w:rPr>
          <w:b/>
          <w:bCs/>
          <w:lang w:eastAsia="cs-CZ"/>
        </w:rPr>
        <w:t>"zanikat"</w:t>
      </w:r>
      <w:r w:rsidR="00DD0EC0">
        <w:rPr>
          <w:lang w:eastAsia="cs-CZ"/>
        </w:rPr>
        <w:t xml:space="preserve"> </w:t>
      </w:r>
      <w:r w:rsidRPr="006C0A2D">
        <w:rPr>
          <w:lang w:eastAsia="cs-CZ"/>
        </w:rPr>
        <w:t>nebo</w:t>
      </w:r>
      <w:r w:rsidR="00DD0EC0">
        <w:rPr>
          <w:lang w:eastAsia="cs-CZ"/>
        </w:rPr>
        <w:t xml:space="preserve"> </w:t>
      </w:r>
      <w:r w:rsidRPr="006C0A2D">
        <w:rPr>
          <w:b/>
          <w:bCs/>
          <w:lang w:eastAsia="cs-CZ"/>
        </w:rPr>
        <w:t>"přestat"</w:t>
      </w:r>
      <w:r w:rsidRPr="006C0A2D">
        <w:rPr>
          <w:lang w:eastAsia="cs-CZ"/>
        </w:rPr>
        <w:t>, ale zároveň také</w:t>
      </w:r>
      <w:r w:rsidR="00DD0EC0">
        <w:rPr>
          <w:lang w:eastAsia="cs-CZ"/>
        </w:rPr>
        <w:t xml:space="preserve"> </w:t>
      </w:r>
      <w:r w:rsidRPr="006C0A2D">
        <w:rPr>
          <w:b/>
          <w:bCs/>
          <w:lang w:eastAsia="cs-CZ"/>
        </w:rPr>
        <w:t>"být celý, úplný, dokončený"</w:t>
      </w:r>
      <w:r w:rsidRPr="006C0A2D">
        <w:rPr>
          <w:lang w:eastAsia="cs-CZ"/>
        </w:rPr>
        <w:t>, nebo zkrátka</w:t>
      </w:r>
      <w:r w:rsidR="00DD0EC0">
        <w:rPr>
          <w:lang w:eastAsia="cs-CZ"/>
        </w:rPr>
        <w:t xml:space="preserve"> </w:t>
      </w:r>
      <w:r w:rsidRPr="006C0A2D">
        <w:rPr>
          <w:b/>
          <w:bCs/>
          <w:lang w:eastAsia="cs-CZ"/>
        </w:rPr>
        <w:t>"všechno."</w:t>
      </w:r>
      <w:r w:rsidR="00DD0EC0">
        <w:rPr>
          <w:lang w:eastAsia="cs-CZ"/>
        </w:rPr>
        <w:t xml:space="preserve"> </w:t>
      </w:r>
      <w:r w:rsidRPr="006C0A2D">
        <w:rPr>
          <w:lang w:eastAsia="cs-CZ"/>
        </w:rPr>
        <w:t>Atumovo jméno je vlastně slovní hříčkou, která vyjadřuje to, že Atum byl prvotním bohem, který stál na počátku světa,</w:t>
      </w:r>
      <w:r w:rsidR="005E6F67">
        <w:rPr>
          <w:lang w:eastAsia="cs-CZ"/>
        </w:rPr>
        <w:t xml:space="preserve"> v </w:t>
      </w:r>
      <w:r w:rsidRPr="006C0A2D">
        <w:rPr>
          <w:lang w:eastAsia="cs-CZ"/>
        </w:rPr>
        <w:t>nicotě, ale zároveň je také ten, který</w:t>
      </w:r>
      <w:r w:rsidR="005E6F67">
        <w:rPr>
          <w:lang w:eastAsia="cs-CZ"/>
        </w:rPr>
        <w:t xml:space="preserve"> v </w:t>
      </w:r>
      <w:r w:rsidRPr="006C0A2D">
        <w:rPr>
          <w:lang w:eastAsia="cs-CZ"/>
        </w:rPr>
        <w:t>sobě skrývá možnost</w:t>
      </w:r>
      <w:r w:rsidR="005E6F67">
        <w:rPr>
          <w:lang w:eastAsia="cs-CZ"/>
        </w:rPr>
        <w:t xml:space="preserve"> a </w:t>
      </w:r>
      <w:r w:rsidRPr="006C0A2D">
        <w:rPr>
          <w:lang w:eastAsia="cs-CZ"/>
        </w:rPr>
        <w:t>moc vytvořit úplně vše.</w:t>
      </w:r>
      <w:r w:rsidR="005E6F67">
        <w:rPr>
          <w:lang w:eastAsia="cs-CZ"/>
        </w:rPr>
        <w:t xml:space="preserve"> V </w:t>
      </w:r>
      <w:r w:rsidRPr="006C0A2D">
        <w:rPr>
          <w:lang w:eastAsia="cs-CZ"/>
        </w:rPr>
        <w:t>této souvislosti je Atum</w:t>
      </w:r>
      <w:r w:rsidR="005E6F67">
        <w:rPr>
          <w:lang w:eastAsia="cs-CZ"/>
        </w:rPr>
        <w:t xml:space="preserve"> v </w:t>
      </w:r>
      <w:r w:rsidRPr="006C0A2D">
        <w:rPr>
          <w:lang w:eastAsia="cs-CZ"/>
        </w:rPr>
        <w:t>egyptských textech často označován jako</w:t>
      </w:r>
      <w:r w:rsidR="00DD0EC0">
        <w:rPr>
          <w:lang w:eastAsia="cs-CZ"/>
        </w:rPr>
        <w:t xml:space="preserve"> </w:t>
      </w:r>
      <w:r w:rsidRPr="006C0A2D">
        <w:rPr>
          <w:b/>
          <w:bCs/>
          <w:lang w:eastAsia="cs-CZ"/>
        </w:rPr>
        <w:t>"Pán všeho."</w:t>
      </w:r>
    </w:p>
    <w:p w14:paraId="13093A4F" w14:textId="48A9F00D" w:rsidR="006C0A2D" w:rsidRPr="006C0A2D" w:rsidRDefault="006C0A2D" w:rsidP="00293025">
      <w:pPr>
        <w:pStyle w:val="Nadpis2"/>
      </w:pPr>
      <w:r w:rsidRPr="006C0A2D">
        <w:t>Ikonografie</w:t>
      </w:r>
      <w:r w:rsidR="005E6F67">
        <w:t xml:space="preserve"> a </w:t>
      </w:r>
      <w:r w:rsidRPr="006C0A2D">
        <w:t>sféry vlivu</w:t>
      </w:r>
    </w:p>
    <w:p w14:paraId="7343C5BA" w14:textId="242AEBFA" w:rsidR="006C0A2D" w:rsidRPr="006C0A2D" w:rsidRDefault="006C0A2D" w:rsidP="00461B2B">
      <w:pPr>
        <w:rPr>
          <w:lang w:eastAsia="cs-CZ"/>
        </w:rPr>
      </w:pPr>
      <w:r w:rsidRPr="006C0A2D">
        <w:rPr>
          <w:lang w:eastAsia="cs-CZ"/>
        </w:rPr>
        <w:t>Atum byl jedním</w:t>
      </w:r>
      <w:r w:rsidR="005E6F67">
        <w:rPr>
          <w:lang w:eastAsia="cs-CZ"/>
        </w:rPr>
        <w:t xml:space="preserve"> z </w:t>
      </w:r>
      <w:r w:rsidRPr="006C0A2D">
        <w:rPr>
          <w:lang w:eastAsia="cs-CZ"/>
        </w:rPr>
        <w:t>nejstarších</w:t>
      </w:r>
      <w:r w:rsidR="005E6F67">
        <w:rPr>
          <w:lang w:eastAsia="cs-CZ"/>
        </w:rPr>
        <w:t xml:space="preserve"> a </w:t>
      </w:r>
      <w:r w:rsidRPr="006C0A2D">
        <w:rPr>
          <w:lang w:eastAsia="cs-CZ"/>
        </w:rPr>
        <w:t>nejdůležitějších egyptských božstev. Již během</w:t>
      </w:r>
      <w:r w:rsidR="00DD0EC0">
        <w:rPr>
          <w:lang w:eastAsia="cs-CZ"/>
        </w:rPr>
        <w:t xml:space="preserve"> </w:t>
      </w:r>
      <w:r w:rsidRPr="006C0A2D">
        <w:rPr>
          <w:lang w:eastAsia="cs-CZ"/>
        </w:rPr>
        <w:t>Staré říše</w:t>
      </w:r>
      <w:r w:rsidR="00DD0EC0">
        <w:rPr>
          <w:lang w:eastAsia="cs-CZ"/>
        </w:rPr>
        <w:t xml:space="preserve"> </w:t>
      </w:r>
      <w:r w:rsidRPr="006C0A2D">
        <w:rPr>
          <w:lang w:eastAsia="cs-CZ"/>
        </w:rPr>
        <w:t>byl jeho kult spojen</w:t>
      </w:r>
      <w:r w:rsidR="005E6F67">
        <w:rPr>
          <w:lang w:eastAsia="cs-CZ"/>
        </w:rPr>
        <w:t xml:space="preserve"> s </w:t>
      </w:r>
      <w:r w:rsidRPr="006C0A2D">
        <w:rPr>
          <w:lang w:eastAsia="cs-CZ"/>
        </w:rPr>
        <w:t>městem</w:t>
      </w:r>
      <w:r w:rsidR="00DD0EC0">
        <w:rPr>
          <w:lang w:eastAsia="cs-CZ"/>
        </w:rPr>
        <w:t xml:space="preserve"> </w:t>
      </w:r>
      <w:r w:rsidRPr="006C0A2D">
        <w:rPr>
          <w:lang w:eastAsia="cs-CZ"/>
        </w:rPr>
        <w:t>Héliopolí</w:t>
      </w:r>
      <w:r w:rsidR="005E6F67">
        <w:rPr>
          <w:lang w:eastAsia="cs-CZ"/>
        </w:rPr>
        <w:t xml:space="preserve"> a </w:t>
      </w:r>
      <w:r w:rsidRPr="006C0A2D">
        <w:rPr>
          <w:lang w:eastAsia="cs-CZ"/>
        </w:rPr>
        <w:t>místní kosmogoniií</w:t>
      </w:r>
      <w:r w:rsidR="005E6F67">
        <w:rPr>
          <w:lang w:eastAsia="cs-CZ"/>
        </w:rPr>
        <w:t xml:space="preserve"> a </w:t>
      </w:r>
      <w:r w:rsidRPr="006C0A2D">
        <w:rPr>
          <w:lang w:eastAsia="cs-CZ"/>
        </w:rPr>
        <w:t>náboženskými představami. Velmi často se se zmínkami</w:t>
      </w:r>
      <w:r w:rsidR="005E6F67">
        <w:rPr>
          <w:lang w:eastAsia="cs-CZ"/>
        </w:rPr>
        <w:t xml:space="preserve"> o </w:t>
      </w:r>
      <w:r w:rsidRPr="006C0A2D">
        <w:rPr>
          <w:lang w:eastAsia="cs-CZ"/>
        </w:rPr>
        <w:t>něm setkáváme už</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 xml:space="preserve">Atum se většinou objevuje jako stvořitelský </w:t>
      </w:r>
      <w:r w:rsidRPr="006C0A2D">
        <w:rPr>
          <w:lang w:eastAsia="cs-CZ"/>
        </w:rPr>
        <w:lastRenderedPageBreak/>
        <w:t>bůh, který se na počátku světa vynořil</w:t>
      </w:r>
      <w:r w:rsidR="005E6F67">
        <w:rPr>
          <w:lang w:eastAsia="cs-CZ"/>
        </w:rPr>
        <w:t xml:space="preserve"> z </w:t>
      </w:r>
      <w:r w:rsidRPr="006C0A2D">
        <w:rPr>
          <w:lang w:eastAsia="cs-CZ"/>
        </w:rPr>
        <w:t>praoceánu</w:t>
      </w:r>
      <w:r w:rsidR="00DD0EC0">
        <w:rPr>
          <w:lang w:eastAsia="cs-CZ"/>
        </w:rPr>
        <w:t xml:space="preserve"> </w:t>
      </w:r>
      <w:r w:rsidRPr="006C0A2D">
        <w:rPr>
          <w:lang w:eastAsia="cs-CZ"/>
        </w:rPr>
        <w:t>Nu</w:t>
      </w:r>
      <w:r w:rsidR="005E6F67">
        <w:rPr>
          <w:lang w:eastAsia="cs-CZ"/>
        </w:rPr>
        <w:t xml:space="preserve"> a </w:t>
      </w:r>
      <w:r w:rsidRPr="006C0A2D">
        <w:rPr>
          <w:lang w:eastAsia="cs-CZ"/>
        </w:rPr>
        <w:t>poté vytvořil celý svět, včetně ostatních bohů.</w:t>
      </w:r>
    </w:p>
    <w:p w14:paraId="0A056FBA" w14:textId="5AAD6409" w:rsidR="006C0A2D" w:rsidRPr="006C0A2D" w:rsidRDefault="006C0A2D" w:rsidP="00461B2B">
      <w:pPr>
        <w:rPr>
          <w:lang w:eastAsia="cs-CZ"/>
        </w:rPr>
      </w:pPr>
      <w:r w:rsidRPr="006C0A2D">
        <w:rPr>
          <w:lang w:eastAsia="cs-CZ"/>
        </w:rPr>
        <w:t>Tento bůh bývá nejčastěji zobrazován</w:t>
      </w:r>
      <w:r w:rsidR="005E6F67">
        <w:rPr>
          <w:lang w:eastAsia="cs-CZ"/>
        </w:rPr>
        <w:t xml:space="preserve"> v </w:t>
      </w:r>
      <w:r w:rsidRPr="006C0A2D">
        <w:rPr>
          <w:lang w:eastAsia="cs-CZ"/>
        </w:rPr>
        <w:t>lidské podobě,</w:t>
      </w:r>
      <w:r w:rsidR="005E6F67">
        <w:rPr>
          <w:lang w:eastAsia="cs-CZ"/>
        </w:rPr>
        <w:t xml:space="preserve"> s </w:t>
      </w:r>
      <w:r w:rsidRPr="006C0A2D">
        <w:rPr>
          <w:lang w:eastAsia="cs-CZ"/>
        </w:rPr>
        <w:t>korunou Horního</w:t>
      </w:r>
      <w:r w:rsidR="005E6F67">
        <w:rPr>
          <w:lang w:eastAsia="cs-CZ"/>
        </w:rPr>
        <w:t xml:space="preserve"> a </w:t>
      </w:r>
      <w:r w:rsidRPr="006C0A2D">
        <w:rPr>
          <w:lang w:eastAsia="cs-CZ"/>
        </w:rPr>
        <w:t>Dolního Egypta na hlavě</w:t>
      </w:r>
      <w:r w:rsidR="005E6F67">
        <w:rPr>
          <w:lang w:eastAsia="cs-CZ"/>
        </w:rPr>
        <w:t xml:space="preserve"> a s </w:t>
      </w:r>
      <w:r w:rsidRPr="006C0A2D">
        <w:rPr>
          <w:lang w:eastAsia="cs-CZ"/>
        </w:rPr>
        <w:t>dalšími královskými atributy. Někdy mívá namísto lidské hlavy hlavu berana. Obvykle sedí jako vládce bohů na trůně, nebo se opírá</w:t>
      </w:r>
      <w:r w:rsidR="005E6F67">
        <w:rPr>
          <w:lang w:eastAsia="cs-CZ"/>
        </w:rPr>
        <w:t xml:space="preserve"> o </w:t>
      </w:r>
      <w:r w:rsidRPr="006C0A2D">
        <w:rPr>
          <w:lang w:eastAsia="cs-CZ"/>
        </w:rPr>
        <w:t>hůl jako stařec ve svém aspektu večerního slunce. Pokud je zobrazen ve zvířecí podobě, může se objevovat jako had, ale ve svém slunečním aspektu také jako lev nebo opice.</w:t>
      </w:r>
      <w:r w:rsidRPr="006C0A2D">
        <w:rPr>
          <w:vertAlign w:val="superscript"/>
          <w:lang w:eastAsia="cs-CZ"/>
        </w:rPr>
        <w:t>[1]</w:t>
      </w:r>
    </w:p>
    <w:p w14:paraId="0D9BEF7E" w14:textId="0E341372" w:rsidR="006C0A2D" w:rsidRPr="006C0A2D" w:rsidRDefault="006C0A2D" w:rsidP="00293025">
      <w:pPr>
        <w:pStyle w:val="Nadpis2"/>
      </w:pPr>
      <w:r w:rsidRPr="006C0A2D">
        <w:t>Mýty</w:t>
      </w:r>
      <w:r w:rsidR="005E6F67">
        <w:t xml:space="preserve"> a </w:t>
      </w:r>
      <w:r w:rsidRPr="006C0A2D">
        <w:t>funkce</w:t>
      </w:r>
    </w:p>
    <w:p w14:paraId="323F5BBD" w14:textId="77777777" w:rsidR="006C0A2D" w:rsidRPr="006C0A2D" w:rsidRDefault="006C0A2D" w:rsidP="00F93618">
      <w:pPr>
        <w:pStyle w:val="Nadpis3"/>
        <w:rPr>
          <w:rFonts w:eastAsia="Times New Roman"/>
          <w:lang w:eastAsia="cs-CZ"/>
        </w:rPr>
      </w:pPr>
      <w:r w:rsidRPr="006C0A2D">
        <w:rPr>
          <w:rFonts w:eastAsia="Times New Roman"/>
          <w:lang w:eastAsia="cs-CZ"/>
        </w:rPr>
        <w:t>Stvořitel světa</w:t>
      </w:r>
    </w:p>
    <w:p w14:paraId="43AF2685" w14:textId="78E91369" w:rsidR="006C0A2D" w:rsidRPr="006C0A2D" w:rsidRDefault="006C0A2D" w:rsidP="00461B2B">
      <w:pPr>
        <w:rPr>
          <w:lang w:eastAsia="cs-CZ"/>
        </w:rPr>
      </w:pPr>
      <w:r w:rsidRPr="006C0A2D">
        <w:rPr>
          <w:lang w:eastAsia="cs-CZ"/>
        </w:rPr>
        <w:t>Jako stvořitelské božstvo se Atum objevuje již ve zmíněné hélipolské kosmogonii. Atum je</w:t>
      </w:r>
      <w:r w:rsidR="005E6F67">
        <w:rPr>
          <w:lang w:eastAsia="cs-CZ"/>
        </w:rPr>
        <w:t xml:space="preserve"> v </w:t>
      </w:r>
      <w:r w:rsidRPr="006C0A2D">
        <w:rPr>
          <w:lang w:eastAsia="cs-CZ"/>
        </w:rPr>
        <w:t>této verzi prvním bohem</w:t>
      </w:r>
      <w:r w:rsidR="005E6F67">
        <w:rPr>
          <w:lang w:eastAsia="cs-CZ"/>
        </w:rPr>
        <w:t xml:space="preserve"> z </w:t>
      </w:r>
      <w:r w:rsidRPr="006C0A2D">
        <w:rPr>
          <w:lang w:eastAsia="cs-CZ"/>
        </w:rPr>
        <w:t>božského</w:t>
      </w:r>
      <w:r w:rsidR="00DD0EC0">
        <w:rPr>
          <w:lang w:eastAsia="cs-CZ"/>
        </w:rPr>
        <w:t xml:space="preserve"> </w:t>
      </w:r>
      <w:r w:rsidRPr="006C0A2D">
        <w:rPr>
          <w:b/>
          <w:bCs/>
          <w:lang w:eastAsia="cs-CZ"/>
        </w:rPr>
        <w:t>Devatera</w:t>
      </w:r>
      <w:r w:rsidRPr="006C0A2D">
        <w:rPr>
          <w:lang w:eastAsia="cs-CZ"/>
        </w:rPr>
        <w:t>,</w:t>
      </w:r>
      <w:r w:rsidR="005E6F67">
        <w:rPr>
          <w:lang w:eastAsia="cs-CZ"/>
        </w:rPr>
        <w:t xml:space="preserve"> a </w:t>
      </w:r>
      <w:r w:rsidRPr="006C0A2D">
        <w:rPr>
          <w:lang w:eastAsia="cs-CZ"/>
        </w:rPr>
        <w:t>zjevuje se na počátku světa na prvotním pahorku</w:t>
      </w:r>
      <w:r w:rsidR="00DD0EC0">
        <w:rPr>
          <w:lang w:eastAsia="cs-CZ"/>
        </w:rPr>
        <w:t xml:space="preserve"> </w:t>
      </w:r>
      <w:r w:rsidRPr="006C0A2D">
        <w:rPr>
          <w:i/>
          <w:iCs/>
          <w:lang w:eastAsia="cs-CZ"/>
        </w:rPr>
        <w:t>benben</w:t>
      </w:r>
      <w:r w:rsidRPr="006C0A2D">
        <w:rPr>
          <w:lang w:eastAsia="cs-CZ"/>
        </w:rPr>
        <w:t>, který se vynořil</w:t>
      </w:r>
      <w:r w:rsidR="005E6F67">
        <w:rPr>
          <w:lang w:eastAsia="cs-CZ"/>
        </w:rPr>
        <w:t xml:space="preserve"> z </w:t>
      </w:r>
      <w:r w:rsidRPr="006C0A2D">
        <w:rPr>
          <w:lang w:eastAsia="cs-CZ"/>
        </w:rPr>
        <w:t>Nunu</w:t>
      </w:r>
      <w:r w:rsidR="005E6F67">
        <w:rPr>
          <w:lang w:eastAsia="cs-CZ"/>
        </w:rPr>
        <w:t xml:space="preserve"> a s </w:t>
      </w:r>
      <w:r w:rsidRPr="006C0A2D">
        <w:rPr>
          <w:lang w:eastAsia="cs-CZ"/>
        </w:rPr>
        <w:t>nímž bývá ztotožňován, případně podle jiných verzí</w:t>
      </w:r>
      <w:r w:rsidR="005E6F67">
        <w:rPr>
          <w:lang w:eastAsia="cs-CZ"/>
        </w:rPr>
        <w:t xml:space="preserve"> v </w:t>
      </w:r>
      <w:r w:rsidRPr="006C0A2D">
        <w:rPr>
          <w:lang w:eastAsia="cs-CZ"/>
        </w:rPr>
        <w:t>Nunu existoval již od počátku,</w:t>
      </w:r>
      <w:r w:rsidR="005E6F67">
        <w:rPr>
          <w:lang w:eastAsia="cs-CZ"/>
        </w:rPr>
        <w:t xml:space="preserve"> a </w:t>
      </w:r>
      <w:r w:rsidRPr="006C0A2D">
        <w:rPr>
          <w:lang w:eastAsia="cs-CZ"/>
        </w:rPr>
        <w:t>to</w:t>
      </w:r>
      <w:r w:rsidR="005E6F67">
        <w:rPr>
          <w:lang w:eastAsia="cs-CZ"/>
        </w:rPr>
        <w:t xml:space="preserve"> v </w:t>
      </w:r>
      <w:r w:rsidRPr="006C0A2D">
        <w:rPr>
          <w:lang w:eastAsia="cs-CZ"/>
        </w:rPr>
        <w:t>hadí podobě.</w:t>
      </w:r>
      <w:r w:rsidR="00DD0EC0">
        <w:rPr>
          <w:lang w:eastAsia="cs-CZ"/>
        </w:rPr>
        <w:t xml:space="preserve"> </w:t>
      </w:r>
      <w:r w:rsidRPr="006C0A2D">
        <w:rPr>
          <w:vertAlign w:val="superscript"/>
          <w:lang w:eastAsia="cs-CZ"/>
        </w:rPr>
        <w:t>[2]</w:t>
      </w:r>
    </w:p>
    <w:p w14:paraId="31659362" w14:textId="6756E0A1" w:rsidR="006C0A2D" w:rsidRPr="006C0A2D" w:rsidRDefault="006C0A2D" w:rsidP="00461B2B">
      <w:pPr>
        <w:rPr>
          <w:lang w:eastAsia="cs-CZ"/>
        </w:rPr>
      </w:pPr>
      <w:r w:rsidRPr="006C0A2D">
        <w:rPr>
          <w:lang w:eastAsia="cs-CZ"/>
        </w:rPr>
        <w:lastRenderedPageBreak/>
        <w:t>Poséze Atum stvoří prvotní božský pár, dvojčata</w:t>
      </w:r>
      <w:r w:rsidR="00DD0EC0">
        <w:rPr>
          <w:lang w:eastAsia="cs-CZ"/>
        </w:rPr>
        <w:t xml:space="preserve"> </w:t>
      </w:r>
      <w:r w:rsidRPr="006C0A2D">
        <w:rPr>
          <w:lang w:eastAsia="cs-CZ"/>
        </w:rPr>
        <w:t>Šua</w:t>
      </w:r>
      <w:r w:rsidR="005E6F67">
        <w:rPr>
          <w:lang w:eastAsia="cs-CZ"/>
        </w:rPr>
        <w:t xml:space="preserve"> a </w:t>
      </w:r>
      <w:r w:rsidRPr="006C0A2D">
        <w:rPr>
          <w:lang w:eastAsia="cs-CZ"/>
        </w:rPr>
        <w:t>Tefnut,</w:t>
      </w:r>
      <w:r w:rsidR="005E6F67">
        <w:rPr>
          <w:lang w:eastAsia="cs-CZ"/>
        </w:rPr>
        <w:t xml:space="preserve"> a </w:t>
      </w:r>
      <w:r w:rsidRPr="006C0A2D">
        <w:rPr>
          <w:lang w:eastAsia="cs-CZ"/>
        </w:rPr>
        <w:t>to buď skrze masturbaci či polknutím svého semene. Někdy se jako protějšek Atuma objevuje bohyně</w:t>
      </w:r>
      <w:r w:rsidR="00DD0EC0">
        <w:rPr>
          <w:lang w:eastAsia="cs-CZ"/>
        </w:rPr>
        <w:t xml:space="preserve"> </w:t>
      </w:r>
      <w:r w:rsidRPr="006C0A2D">
        <w:rPr>
          <w:b/>
          <w:bCs/>
          <w:lang w:eastAsia="cs-CZ"/>
        </w:rPr>
        <w:t>Nebethetepet</w:t>
      </w:r>
      <w:r w:rsidR="00DD0EC0">
        <w:rPr>
          <w:lang w:eastAsia="cs-CZ"/>
        </w:rPr>
        <w:t xml:space="preserve"> </w:t>
      </w:r>
      <w:r w:rsidRPr="006C0A2D">
        <w:rPr>
          <w:lang w:eastAsia="cs-CZ"/>
        </w:rPr>
        <w:t>nebo</w:t>
      </w:r>
      <w:r w:rsidR="00DD0EC0">
        <w:rPr>
          <w:lang w:eastAsia="cs-CZ"/>
        </w:rPr>
        <w:t xml:space="preserve"> </w:t>
      </w:r>
      <w:r w:rsidRPr="006C0A2D">
        <w:rPr>
          <w:b/>
          <w:bCs/>
          <w:lang w:eastAsia="cs-CZ"/>
        </w:rPr>
        <w:t>Iusaas</w:t>
      </w:r>
      <w:r w:rsidRPr="006C0A2D">
        <w:rPr>
          <w:lang w:eastAsia="cs-CZ"/>
        </w:rPr>
        <w:t>, která je</w:t>
      </w:r>
      <w:r w:rsidR="005E6F67">
        <w:rPr>
          <w:lang w:eastAsia="cs-CZ"/>
        </w:rPr>
        <w:t xml:space="preserve"> v </w:t>
      </w:r>
      <w:r w:rsidRPr="006C0A2D">
        <w:rPr>
          <w:lang w:eastAsia="cs-CZ"/>
        </w:rPr>
        <w:t>této roli ztotožňována</w:t>
      </w:r>
      <w:r w:rsidR="005E6F67">
        <w:rPr>
          <w:lang w:eastAsia="cs-CZ"/>
        </w:rPr>
        <w:t xml:space="preserve"> s </w:t>
      </w:r>
      <w:r w:rsidRPr="006C0A2D">
        <w:rPr>
          <w:lang w:eastAsia="cs-CZ"/>
        </w:rPr>
        <w:t>Atumovou rukou.</w:t>
      </w:r>
      <w:r w:rsidR="005E6F67">
        <w:rPr>
          <w:lang w:eastAsia="cs-CZ"/>
        </w:rPr>
        <w:t xml:space="preserve"> V </w:t>
      </w:r>
      <w:r w:rsidRPr="006C0A2D">
        <w:rPr>
          <w:lang w:eastAsia="cs-CZ"/>
        </w:rPr>
        <w:t>jiné verzi Atum ovšem stvoří Šua</w:t>
      </w:r>
      <w:r w:rsidR="005E6F67">
        <w:rPr>
          <w:lang w:eastAsia="cs-CZ"/>
        </w:rPr>
        <w:t xml:space="preserve"> a </w:t>
      </w:r>
      <w:r w:rsidRPr="006C0A2D">
        <w:rPr>
          <w:lang w:eastAsia="cs-CZ"/>
        </w:rPr>
        <w:t>Tefnut ze svých slin</w:t>
      </w:r>
      <w:r w:rsidR="005E6F67">
        <w:rPr>
          <w:lang w:eastAsia="cs-CZ"/>
        </w:rPr>
        <w:t xml:space="preserve"> a </w:t>
      </w:r>
      <w:r w:rsidRPr="006C0A2D">
        <w:rPr>
          <w:lang w:eastAsia="cs-CZ"/>
        </w:rPr>
        <w:t>kašle,</w:t>
      </w:r>
      <w:r w:rsidRPr="006C0A2D">
        <w:rPr>
          <w:vertAlign w:val="superscript"/>
          <w:lang w:eastAsia="cs-CZ"/>
        </w:rPr>
        <w:t>[3]</w:t>
      </w:r>
      <w:r w:rsidR="00DD0EC0">
        <w:rPr>
          <w:lang w:eastAsia="cs-CZ"/>
        </w:rPr>
        <w:t xml:space="preserve"> </w:t>
      </w:r>
      <w:r w:rsidRPr="006C0A2D">
        <w:rPr>
          <w:lang w:eastAsia="cs-CZ"/>
        </w:rPr>
        <w:t>což je etiologický mýtus, zakládající se na podobnosti jmen těchto bohů</w:t>
      </w:r>
      <w:r w:rsidR="005E6F67">
        <w:rPr>
          <w:lang w:eastAsia="cs-CZ"/>
        </w:rPr>
        <w:t xml:space="preserve"> a </w:t>
      </w:r>
      <w:r w:rsidRPr="006C0A2D">
        <w:rPr>
          <w:lang w:eastAsia="cs-CZ"/>
        </w:rPr>
        <w:t>sloves "kašlat"</w:t>
      </w:r>
      <w:r w:rsidR="005E6F67">
        <w:rPr>
          <w:lang w:eastAsia="cs-CZ"/>
        </w:rPr>
        <w:t xml:space="preserve"> a </w:t>
      </w:r>
      <w:r w:rsidRPr="006C0A2D">
        <w:rPr>
          <w:lang w:eastAsia="cs-CZ"/>
        </w:rPr>
        <w:t>"plivat."</w:t>
      </w:r>
    </w:p>
    <w:p w14:paraId="20D3F2FE" w14:textId="77777777" w:rsidR="006C0A2D" w:rsidRPr="006C0A2D" w:rsidRDefault="006C0A2D" w:rsidP="00F93618">
      <w:pPr>
        <w:pStyle w:val="Nadpis3"/>
        <w:rPr>
          <w:rFonts w:eastAsia="Times New Roman"/>
          <w:lang w:eastAsia="cs-CZ"/>
        </w:rPr>
      </w:pPr>
      <w:r w:rsidRPr="006C0A2D">
        <w:rPr>
          <w:rFonts w:eastAsia="Times New Roman"/>
          <w:lang w:eastAsia="cs-CZ"/>
        </w:rPr>
        <w:t>Sluneční bůh</w:t>
      </w:r>
    </w:p>
    <w:p w14:paraId="7E1DAC52" w14:textId="5DDD9BCB" w:rsidR="006C0A2D" w:rsidRPr="006C0A2D" w:rsidRDefault="006C0A2D" w:rsidP="00461B2B">
      <w:pPr>
        <w:rPr>
          <w:lang w:eastAsia="cs-CZ"/>
        </w:rPr>
      </w:pPr>
      <w:r w:rsidRPr="006C0A2D">
        <w:rPr>
          <w:lang w:eastAsia="cs-CZ"/>
        </w:rPr>
        <w:t>Jelikož slunce</w:t>
      </w:r>
      <w:r w:rsidR="005E6F67">
        <w:rPr>
          <w:lang w:eastAsia="cs-CZ"/>
        </w:rPr>
        <w:t xml:space="preserve"> a </w:t>
      </w:r>
      <w:r w:rsidRPr="006C0A2D">
        <w:rPr>
          <w:lang w:eastAsia="cs-CZ"/>
        </w:rPr>
        <w:t>světo hrálo důežitou roli ve staroegyptských představách</w:t>
      </w:r>
      <w:r w:rsidR="005E6F67">
        <w:rPr>
          <w:lang w:eastAsia="cs-CZ"/>
        </w:rPr>
        <w:t xml:space="preserve"> o </w:t>
      </w:r>
      <w:r w:rsidRPr="006C0A2D">
        <w:rPr>
          <w:lang w:eastAsia="cs-CZ"/>
        </w:rPr>
        <w:t>stvoření světa, Atum je již od počátku spojován též se slunečními aspekty.</w:t>
      </w:r>
      <w:r w:rsidR="005E6F67">
        <w:rPr>
          <w:lang w:eastAsia="cs-CZ"/>
        </w:rPr>
        <w:t xml:space="preserve"> V </w:t>
      </w:r>
      <w:r w:rsidRPr="006C0A2D">
        <w:rPr>
          <w:lang w:eastAsia="cs-CZ"/>
        </w:rPr>
        <w:t>rámci slunečního koloběhu se objevoval jako večerní slunce, přičemž ranní slunce zastupuje božstvo</w:t>
      </w:r>
      <w:r w:rsidR="00DD0EC0">
        <w:rPr>
          <w:lang w:eastAsia="cs-CZ"/>
        </w:rPr>
        <w:t xml:space="preserve"> </w:t>
      </w:r>
      <w:r w:rsidRPr="006C0A2D">
        <w:rPr>
          <w:b/>
          <w:bCs/>
          <w:lang w:eastAsia="cs-CZ"/>
        </w:rPr>
        <w:t>Cheper/Cheprer</w:t>
      </w:r>
      <w:r w:rsidR="005E6F67">
        <w:rPr>
          <w:lang w:eastAsia="cs-CZ"/>
        </w:rPr>
        <w:t xml:space="preserve"> v </w:t>
      </w:r>
      <w:r w:rsidRPr="006C0A2D">
        <w:rPr>
          <w:lang w:eastAsia="cs-CZ"/>
        </w:rPr>
        <w:t>podobě skaraba, polední slunce pak bůh</w:t>
      </w:r>
      <w:r w:rsidR="00DD0EC0">
        <w:rPr>
          <w:lang w:eastAsia="cs-CZ"/>
        </w:rPr>
        <w:t xml:space="preserve"> </w:t>
      </w:r>
      <w:r w:rsidRPr="006C0A2D">
        <w:rPr>
          <w:lang w:eastAsia="cs-CZ"/>
        </w:rPr>
        <w:t>Re.</w:t>
      </w:r>
      <w:r w:rsidR="00DD0EC0">
        <w:rPr>
          <w:lang w:eastAsia="cs-CZ"/>
        </w:rPr>
        <w:t xml:space="preserve"> </w:t>
      </w:r>
      <w:r w:rsidRPr="006C0A2D">
        <w:rPr>
          <w:vertAlign w:val="superscript"/>
          <w:lang w:eastAsia="cs-CZ"/>
        </w:rPr>
        <w:t>[4]</w:t>
      </w:r>
    </w:p>
    <w:p w14:paraId="5368D2E1" w14:textId="77777777" w:rsidR="006C0A2D" w:rsidRPr="006C0A2D" w:rsidRDefault="006C0A2D" w:rsidP="00F93618">
      <w:pPr>
        <w:pStyle w:val="Nadpis3"/>
        <w:rPr>
          <w:rFonts w:eastAsia="Times New Roman"/>
          <w:lang w:eastAsia="cs-CZ"/>
        </w:rPr>
      </w:pPr>
      <w:r w:rsidRPr="006C0A2D">
        <w:rPr>
          <w:rFonts w:eastAsia="Times New Roman"/>
          <w:lang w:eastAsia="cs-CZ"/>
        </w:rPr>
        <w:t>Král bohů</w:t>
      </w:r>
    </w:p>
    <w:p w14:paraId="776EDCC6" w14:textId="7A5CE15C" w:rsidR="006C0A2D" w:rsidRPr="006C0A2D" w:rsidRDefault="006C0A2D" w:rsidP="00461B2B">
      <w:pPr>
        <w:rPr>
          <w:lang w:eastAsia="cs-CZ"/>
        </w:rPr>
      </w:pPr>
      <w:r w:rsidRPr="006C0A2D">
        <w:rPr>
          <w:lang w:eastAsia="cs-CZ"/>
        </w:rPr>
        <w:t>V synkrezi</w:t>
      </w:r>
      <w:r w:rsidR="005E6F67">
        <w:rPr>
          <w:lang w:eastAsia="cs-CZ"/>
        </w:rPr>
        <w:t xml:space="preserve"> s </w:t>
      </w:r>
      <w:r w:rsidRPr="006C0A2D">
        <w:rPr>
          <w:lang w:eastAsia="cs-CZ"/>
        </w:rPr>
        <w:t>dalším slunečním božstvem Reem se tento bůh objevuje pod jménem</w:t>
      </w:r>
      <w:r w:rsidR="00DD0EC0">
        <w:rPr>
          <w:lang w:eastAsia="cs-CZ"/>
        </w:rPr>
        <w:t xml:space="preserve"> </w:t>
      </w:r>
      <w:r w:rsidRPr="006C0A2D">
        <w:rPr>
          <w:b/>
          <w:bCs/>
          <w:lang w:eastAsia="cs-CZ"/>
        </w:rPr>
        <w:t>Re-Atum</w:t>
      </w:r>
      <w:r w:rsidR="005E6F67">
        <w:rPr>
          <w:lang w:eastAsia="cs-CZ"/>
        </w:rPr>
        <w:t xml:space="preserve"> s </w:t>
      </w:r>
      <w:r w:rsidRPr="006C0A2D">
        <w:rPr>
          <w:lang w:eastAsia="cs-CZ"/>
        </w:rPr>
        <w:t xml:space="preserve">dvojitou korunou na hlavě, která symbolizuje jeho </w:t>
      </w:r>
      <w:r w:rsidRPr="006C0A2D">
        <w:rPr>
          <w:lang w:eastAsia="cs-CZ"/>
        </w:rPr>
        <w:lastRenderedPageBreak/>
        <w:t>poizici krále bohů.</w:t>
      </w:r>
      <w:r w:rsidR="005E6F67">
        <w:rPr>
          <w:lang w:eastAsia="cs-CZ"/>
        </w:rPr>
        <w:t xml:space="preserve"> V </w:t>
      </w:r>
      <w:r w:rsidRPr="006C0A2D">
        <w:rPr>
          <w:lang w:eastAsia="cs-CZ"/>
        </w:rPr>
        <w:t>rámci své role panovníka byl také předchůdcem či ochráncem pozemského panovníka Egypta.</w:t>
      </w:r>
    </w:p>
    <w:p w14:paraId="73188C5E" w14:textId="77777777" w:rsidR="006C0A2D" w:rsidRPr="006C0A2D" w:rsidRDefault="006C0A2D" w:rsidP="00F93618">
      <w:pPr>
        <w:pStyle w:val="Nadpis3"/>
        <w:rPr>
          <w:rFonts w:eastAsia="Times New Roman"/>
          <w:lang w:eastAsia="cs-CZ"/>
        </w:rPr>
      </w:pPr>
      <w:r w:rsidRPr="006C0A2D">
        <w:rPr>
          <w:rFonts w:eastAsia="Times New Roman"/>
          <w:lang w:eastAsia="cs-CZ"/>
        </w:rPr>
        <w:t>Zásvětí</w:t>
      </w:r>
    </w:p>
    <w:p w14:paraId="0FCDD67B" w14:textId="5DCE3EE4" w:rsidR="006C0A2D" w:rsidRPr="006C0A2D" w:rsidRDefault="006C0A2D" w:rsidP="00461B2B">
      <w:pPr>
        <w:rPr>
          <w:lang w:eastAsia="cs-CZ"/>
        </w:rPr>
      </w:pPr>
      <w:r w:rsidRPr="006C0A2D">
        <w:rPr>
          <w:lang w:eastAsia="cs-CZ"/>
        </w:rPr>
        <w:t>Jeikož Atum byl božstvem, nacházejícícm se</w:t>
      </w:r>
      <w:r w:rsidR="005E6F67">
        <w:rPr>
          <w:lang w:eastAsia="cs-CZ"/>
        </w:rPr>
        <w:t xml:space="preserve"> v </w:t>
      </w:r>
      <w:r w:rsidRPr="006C0A2D">
        <w:rPr>
          <w:lang w:eastAsia="cs-CZ"/>
        </w:rPr>
        <w:t>prvopočátečním chaosu,</w:t>
      </w:r>
      <w:r w:rsidR="005E6F67">
        <w:rPr>
          <w:lang w:eastAsia="cs-CZ"/>
        </w:rPr>
        <w:t xml:space="preserve"> a </w:t>
      </w:r>
      <w:r w:rsidRPr="006C0A2D">
        <w:rPr>
          <w:lang w:eastAsia="cs-CZ"/>
        </w:rPr>
        <w:t>také večerním sluncem, by vázán</w:t>
      </w:r>
      <w:r w:rsidR="005E6F67">
        <w:rPr>
          <w:lang w:eastAsia="cs-CZ"/>
        </w:rPr>
        <w:t xml:space="preserve"> i </w:t>
      </w:r>
      <w:r w:rsidRPr="006C0A2D">
        <w:rPr>
          <w:lang w:eastAsia="cs-CZ"/>
        </w:rPr>
        <w:t>na zásvětí</w:t>
      </w:r>
      <w:r w:rsidR="005E6F67">
        <w:rPr>
          <w:lang w:eastAsia="cs-CZ"/>
        </w:rPr>
        <w:t xml:space="preserve"> a </w:t>
      </w:r>
      <w:r w:rsidRPr="006C0A2D">
        <w:rPr>
          <w:lang w:eastAsia="cs-CZ"/>
        </w:rPr>
        <w:t>posmrtný život.</w:t>
      </w:r>
      <w:r w:rsidR="005E6F67">
        <w:rPr>
          <w:lang w:eastAsia="cs-CZ"/>
        </w:rPr>
        <w:t xml:space="preserve"> V </w:t>
      </w:r>
      <w:r w:rsidRPr="006C0A2D">
        <w:rPr>
          <w:lang w:eastAsia="cs-CZ"/>
        </w:rPr>
        <w:t>podsvětních knihách</w:t>
      </w:r>
      <w:r w:rsidR="00DD0EC0">
        <w:rPr>
          <w:lang w:eastAsia="cs-CZ"/>
        </w:rPr>
        <w:t xml:space="preserve"> </w:t>
      </w:r>
      <w:r w:rsidRPr="006C0A2D">
        <w:rPr>
          <w:lang w:eastAsia="cs-CZ"/>
        </w:rPr>
        <w:t>Nové říše bývá Atum zobrazen jako letitý bůh</w:t>
      </w:r>
      <w:r w:rsidR="005E6F67">
        <w:rPr>
          <w:lang w:eastAsia="cs-CZ"/>
        </w:rPr>
        <w:t xml:space="preserve"> s </w:t>
      </w:r>
      <w:r w:rsidRPr="006C0A2D">
        <w:rPr>
          <w:lang w:eastAsia="cs-CZ"/>
        </w:rPr>
        <w:t>beraní hlavou, opírající se</w:t>
      </w:r>
      <w:r w:rsidR="005E6F67">
        <w:rPr>
          <w:lang w:eastAsia="cs-CZ"/>
        </w:rPr>
        <w:t xml:space="preserve"> o </w:t>
      </w:r>
      <w:r w:rsidRPr="006C0A2D">
        <w:rPr>
          <w:lang w:eastAsia="cs-CZ"/>
        </w:rPr>
        <w:t>hůl, většinou dohlížející na potrestání nepřátel sunečního božstva</w:t>
      </w:r>
      <w:r w:rsidR="005E6F67">
        <w:rPr>
          <w:lang w:eastAsia="cs-CZ"/>
        </w:rPr>
        <w:t xml:space="preserve"> a </w:t>
      </w:r>
      <w:r w:rsidRPr="006C0A2D">
        <w:rPr>
          <w:lang w:eastAsia="cs-CZ"/>
        </w:rPr>
        <w:t>řádu</w:t>
      </w:r>
      <w:r w:rsidR="00DD0EC0">
        <w:rPr>
          <w:lang w:eastAsia="cs-CZ"/>
        </w:rPr>
        <w:t xml:space="preserve"> </w:t>
      </w:r>
      <w:r w:rsidRPr="006C0A2D">
        <w:rPr>
          <w:lang w:eastAsia="cs-CZ"/>
        </w:rPr>
        <w:t>maat.</w:t>
      </w:r>
      <w:r w:rsidR="005E6F67">
        <w:rPr>
          <w:lang w:eastAsia="cs-CZ"/>
        </w:rPr>
        <w:t xml:space="preserve"> V </w:t>
      </w:r>
      <w:r w:rsidRPr="006C0A2D">
        <w:rPr>
          <w:lang w:eastAsia="cs-CZ"/>
        </w:rPr>
        <w:t>dalších textech se Atum objevuje také jako ochránce zemřelého.</w:t>
      </w:r>
      <w:r w:rsidR="00DD0EC0">
        <w:rPr>
          <w:lang w:eastAsia="cs-CZ"/>
        </w:rPr>
        <w:t xml:space="preserve"> </w:t>
      </w:r>
      <w:r w:rsidRPr="006C0A2D">
        <w:rPr>
          <w:vertAlign w:val="superscript"/>
          <w:lang w:eastAsia="cs-CZ"/>
        </w:rPr>
        <w:t>[5]</w:t>
      </w:r>
    </w:p>
    <w:p w14:paraId="66A9E88D" w14:textId="77777777" w:rsidR="006C0A2D" w:rsidRPr="006C0A2D" w:rsidRDefault="006C0A2D" w:rsidP="00F93618">
      <w:pPr>
        <w:pStyle w:val="Nadpis3"/>
        <w:rPr>
          <w:rFonts w:eastAsia="Times New Roman"/>
          <w:lang w:eastAsia="cs-CZ"/>
        </w:rPr>
      </w:pPr>
      <w:r w:rsidRPr="006C0A2D">
        <w:rPr>
          <w:rFonts w:eastAsia="Times New Roman"/>
          <w:lang w:eastAsia="cs-CZ"/>
        </w:rPr>
        <w:t>Atumovo oko</w:t>
      </w:r>
    </w:p>
    <w:p w14:paraId="1F4B4816" w14:textId="22E0AFC9" w:rsidR="006C0A2D" w:rsidRPr="006C0A2D" w:rsidRDefault="006C0A2D" w:rsidP="00461B2B">
      <w:pPr>
        <w:rPr>
          <w:lang w:eastAsia="cs-CZ"/>
        </w:rPr>
      </w:pPr>
      <w:r w:rsidRPr="006C0A2D">
        <w:rPr>
          <w:lang w:eastAsia="cs-CZ"/>
        </w:rPr>
        <w:t>Podle jednoho egyptského mýtu se Šu</w:t>
      </w:r>
      <w:r w:rsidR="005E6F67">
        <w:rPr>
          <w:lang w:eastAsia="cs-CZ"/>
        </w:rPr>
        <w:t xml:space="preserve"> a </w:t>
      </w:r>
      <w:r w:rsidRPr="006C0A2D">
        <w:rPr>
          <w:lang w:eastAsia="cs-CZ"/>
        </w:rPr>
        <w:t>Tefnut krátce po svém stvoření ztratili</w:t>
      </w:r>
      <w:r w:rsidR="005E6F67">
        <w:rPr>
          <w:lang w:eastAsia="cs-CZ"/>
        </w:rPr>
        <w:t xml:space="preserve"> v </w:t>
      </w:r>
      <w:r w:rsidRPr="006C0A2D">
        <w:rPr>
          <w:lang w:eastAsia="cs-CZ"/>
        </w:rPr>
        <w:t>praoceánu,</w:t>
      </w:r>
      <w:r w:rsidR="005E6F67">
        <w:rPr>
          <w:lang w:eastAsia="cs-CZ"/>
        </w:rPr>
        <w:t xml:space="preserve"> a </w:t>
      </w:r>
      <w:r w:rsidRPr="006C0A2D">
        <w:rPr>
          <w:lang w:eastAsia="cs-CZ"/>
        </w:rPr>
        <w:t>Atum vyslal své oko, aby je nalezlo. Oko svůj úkol splnilo, ale po jeho návratu měl již Atum oko nové. Původní oko tedy pozvedl na své čelo,</w:t>
      </w:r>
      <w:r w:rsidR="005E6F67">
        <w:rPr>
          <w:lang w:eastAsia="cs-CZ"/>
        </w:rPr>
        <w:t xml:space="preserve"> a </w:t>
      </w:r>
      <w:r w:rsidRPr="006C0A2D">
        <w:rPr>
          <w:lang w:eastAsia="cs-CZ"/>
        </w:rPr>
        <w:t>to se stalo uraeem, posvántou kobrou, jejíž moc chránila bohy</w:t>
      </w:r>
      <w:r w:rsidR="005E6F67">
        <w:rPr>
          <w:lang w:eastAsia="cs-CZ"/>
        </w:rPr>
        <w:t xml:space="preserve"> a </w:t>
      </w:r>
      <w:r w:rsidRPr="006C0A2D">
        <w:rPr>
          <w:lang w:eastAsia="cs-CZ"/>
        </w:rPr>
        <w:t>faraony.</w:t>
      </w:r>
      <w:r w:rsidR="00DD0EC0">
        <w:rPr>
          <w:lang w:eastAsia="cs-CZ"/>
        </w:rPr>
        <w:t xml:space="preserve"> </w:t>
      </w:r>
      <w:r w:rsidRPr="006C0A2D">
        <w:rPr>
          <w:vertAlign w:val="superscript"/>
          <w:lang w:eastAsia="cs-CZ"/>
        </w:rPr>
        <w:t>[4]</w:t>
      </w:r>
    </w:p>
    <w:p w14:paraId="261925D2" w14:textId="2D3F3F3A" w:rsidR="006C0A2D" w:rsidRPr="006C0A2D" w:rsidRDefault="006C0A2D" w:rsidP="00461B2B">
      <w:pPr>
        <w:rPr>
          <w:lang w:eastAsia="cs-CZ"/>
        </w:rPr>
      </w:pPr>
      <w:r w:rsidRPr="006C0A2D">
        <w:rPr>
          <w:lang w:eastAsia="cs-CZ"/>
        </w:rPr>
        <w:t>V personifikované podobě se Atumovo oko často objevuje jako některá bohyně, která</w:t>
      </w:r>
      <w:r w:rsidR="005E6F67">
        <w:rPr>
          <w:lang w:eastAsia="cs-CZ"/>
        </w:rPr>
        <w:t xml:space="preserve"> v </w:t>
      </w:r>
      <w:r w:rsidRPr="006C0A2D">
        <w:rPr>
          <w:lang w:eastAsia="cs-CZ"/>
        </w:rPr>
        <w:t>této funkci vystupuje jako Atumova dcera či manželka.</w:t>
      </w:r>
    </w:p>
    <w:p w14:paraId="2DCCBB1D"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Atum na konci světa</w:t>
      </w:r>
    </w:p>
    <w:p w14:paraId="22330880" w14:textId="77AA22EB" w:rsidR="006C0A2D" w:rsidRPr="006C0A2D" w:rsidRDefault="006C0A2D" w:rsidP="00461B2B">
      <w:pPr>
        <w:rPr>
          <w:lang w:eastAsia="cs-CZ"/>
        </w:rPr>
      </w:pPr>
      <w:r w:rsidRPr="006C0A2D">
        <w:rPr>
          <w:lang w:eastAsia="cs-CZ"/>
        </w:rPr>
        <w:t>V některých egyptských textech, které bývají interpretovány jako představy</w:t>
      </w:r>
      <w:r w:rsidR="005E6F67">
        <w:rPr>
          <w:lang w:eastAsia="cs-CZ"/>
        </w:rPr>
        <w:t xml:space="preserve"> o </w:t>
      </w:r>
      <w:r w:rsidRPr="006C0A2D">
        <w:rPr>
          <w:lang w:eastAsia="cs-CZ"/>
        </w:rPr>
        <w:t>konči světa (viz. Texty rakví 1130, Kniha mrtvých 175), Atum promlouvá</w:t>
      </w:r>
      <w:r w:rsidR="005E6F67">
        <w:rPr>
          <w:lang w:eastAsia="cs-CZ"/>
        </w:rPr>
        <w:t xml:space="preserve"> o </w:t>
      </w:r>
      <w:r w:rsidRPr="006C0A2D">
        <w:rPr>
          <w:lang w:eastAsia="cs-CZ"/>
        </w:rPr>
        <w:t>tom, že až vše zanikne</w:t>
      </w:r>
      <w:r w:rsidR="005E6F67">
        <w:rPr>
          <w:lang w:eastAsia="cs-CZ"/>
        </w:rPr>
        <w:t xml:space="preserve"> a </w:t>
      </w:r>
      <w:r w:rsidRPr="006C0A2D">
        <w:rPr>
          <w:lang w:eastAsia="cs-CZ"/>
        </w:rPr>
        <w:t>svět se vrátí na počátek,</w:t>
      </w:r>
      <w:r w:rsidR="005E6F67">
        <w:rPr>
          <w:lang w:eastAsia="cs-CZ"/>
        </w:rPr>
        <w:t xml:space="preserve"> v </w:t>
      </w:r>
      <w:r w:rsidRPr="006C0A2D">
        <w:rPr>
          <w:lang w:eastAsia="cs-CZ"/>
        </w:rPr>
        <w:t>Nunu zůstanou pouze dva bohové, on sám</w:t>
      </w:r>
      <w:r w:rsidR="005E6F67">
        <w:rPr>
          <w:lang w:eastAsia="cs-CZ"/>
        </w:rPr>
        <w:t xml:space="preserve"> a </w:t>
      </w:r>
      <w:r w:rsidRPr="006C0A2D">
        <w:rPr>
          <w:lang w:eastAsia="cs-CZ"/>
        </w:rPr>
        <w:t>Usir,</w:t>
      </w:r>
      <w:r w:rsidR="005E6F67">
        <w:rPr>
          <w:lang w:eastAsia="cs-CZ"/>
        </w:rPr>
        <w:t xml:space="preserve"> a </w:t>
      </w:r>
      <w:r w:rsidRPr="006C0A2D">
        <w:rPr>
          <w:lang w:eastAsia="cs-CZ"/>
        </w:rPr>
        <w:t>to</w:t>
      </w:r>
      <w:r w:rsidR="005E6F67">
        <w:rPr>
          <w:lang w:eastAsia="cs-CZ"/>
        </w:rPr>
        <w:t xml:space="preserve"> v </w:t>
      </w:r>
      <w:r w:rsidRPr="006C0A2D">
        <w:rPr>
          <w:lang w:eastAsia="cs-CZ"/>
        </w:rPr>
        <w:t>hadí podobě. Co přesně tyto náboženské představy znamenají je ovšem stále předmětem spekulací.</w:t>
      </w:r>
    </w:p>
    <w:p w14:paraId="1AD9DC7C" w14:textId="77777777" w:rsidR="006C0A2D" w:rsidRPr="006C0A2D" w:rsidRDefault="006C0A2D" w:rsidP="00293025">
      <w:pPr>
        <w:pStyle w:val="Nadpis2"/>
      </w:pPr>
      <w:r w:rsidRPr="006C0A2D">
        <w:t>Kult</w:t>
      </w:r>
    </w:p>
    <w:p w14:paraId="32EC4D8D" w14:textId="0ECDA531" w:rsidR="006C0A2D" w:rsidRPr="006C0A2D" w:rsidRDefault="006C0A2D" w:rsidP="00461B2B">
      <w:pPr>
        <w:rPr>
          <w:lang w:eastAsia="cs-CZ"/>
        </w:rPr>
      </w:pPr>
      <w:r w:rsidRPr="006C0A2D">
        <w:rPr>
          <w:lang w:eastAsia="cs-CZ"/>
        </w:rPr>
        <w:t>Atum byl jako stvořitelské božstvo uctíván po celém Egyptě, centrem jeho kultu bylo ovšem město Iunu (Héliopolis), ale uctíván byl</w:t>
      </w:r>
      <w:r w:rsidR="005E6F67">
        <w:rPr>
          <w:lang w:eastAsia="cs-CZ"/>
        </w:rPr>
        <w:t xml:space="preserve"> i </w:t>
      </w:r>
      <w:r w:rsidRPr="006C0A2D">
        <w:rPr>
          <w:lang w:eastAsia="cs-CZ"/>
        </w:rPr>
        <w:t>na mnoha dalších místech, např.</w:t>
      </w:r>
      <w:r w:rsidR="005E6F67">
        <w:rPr>
          <w:lang w:eastAsia="cs-CZ"/>
        </w:rPr>
        <w:t xml:space="preserve"> v </w:t>
      </w:r>
      <w:r w:rsidRPr="006C0A2D">
        <w:rPr>
          <w:lang w:eastAsia="cs-CZ"/>
        </w:rPr>
        <w:t>Pithomu,</w:t>
      </w:r>
      <w:r w:rsidR="00DD0EC0">
        <w:rPr>
          <w:lang w:eastAsia="cs-CZ"/>
        </w:rPr>
        <w:t xml:space="preserve"> </w:t>
      </w:r>
      <w:r w:rsidRPr="006C0A2D">
        <w:rPr>
          <w:lang w:eastAsia="cs-CZ"/>
        </w:rPr>
        <w:t>Hérákleopoli</w:t>
      </w:r>
      <w:r w:rsidR="00DD0EC0">
        <w:rPr>
          <w:lang w:eastAsia="cs-CZ"/>
        </w:rPr>
        <w:t xml:space="preserve"> </w:t>
      </w:r>
      <w:r w:rsidRPr="006C0A2D">
        <w:rPr>
          <w:lang w:eastAsia="cs-CZ"/>
        </w:rPr>
        <w:t>nebo</w:t>
      </w:r>
      <w:r w:rsidR="00DD0EC0">
        <w:rPr>
          <w:lang w:eastAsia="cs-CZ"/>
        </w:rPr>
        <w:t xml:space="preserve"> </w:t>
      </w:r>
      <w:r w:rsidRPr="006C0A2D">
        <w:rPr>
          <w:lang w:eastAsia="cs-CZ"/>
        </w:rPr>
        <w:t>Médúmu. Byl ztotožňován</w:t>
      </w:r>
      <w:r w:rsidR="005E6F67">
        <w:rPr>
          <w:lang w:eastAsia="cs-CZ"/>
        </w:rPr>
        <w:t xml:space="preserve"> s </w:t>
      </w:r>
      <w:r w:rsidRPr="006C0A2D">
        <w:rPr>
          <w:lang w:eastAsia="cs-CZ"/>
        </w:rPr>
        <w:t>dalšími slunečními bohy, např. Reem,</w:t>
      </w:r>
      <w:r w:rsidR="00DD0EC0">
        <w:rPr>
          <w:lang w:eastAsia="cs-CZ"/>
        </w:rPr>
        <w:t xml:space="preserve"> </w:t>
      </w:r>
      <w:r w:rsidRPr="006C0A2D">
        <w:rPr>
          <w:b/>
          <w:bCs/>
          <w:lang w:eastAsia="cs-CZ"/>
        </w:rPr>
        <w:t>Harachtejem</w:t>
      </w:r>
      <w:r w:rsidR="00DD0EC0">
        <w:rPr>
          <w:lang w:eastAsia="cs-CZ"/>
        </w:rPr>
        <w:t xml:space="preserve"> </w:t>
      </w:r>
      <w:r w:rsidRPr="006C0A2D">
        <w:rPr>
          <w:lang w:eastAsia="cs-CZ"/>
        </w:rPr>
        <w:t>nebo Cheprerem, případně</w:t>
      </w:r>
      <w:r w:rsidR="005E6F67">
        <w:rPr>
          <w:lang w:eastAsia="cs-CZ"/>
        </w:rPr>
        <w:t xml:space="preserve"> s </w:t>
      </w:r>
      <w:r w:rsidRPr="006C0A2D">
        <w:rPr>
          <w:lang w:eastAsia="cs-CZ"/>
        </w:rPr>
        <w:t>nimi tvořil synkreze.</w:t>
      </w:r>
      <w:r w:rsidRPr="006C0A2D">
        <w:rPr>
          <w:vertAlign w:val="superscript"/>
          <w:lang w:eastAsia="cs-CZ"/>
        </w:rPr>
        <w:t>[1]</w:t>
      </w:r>
    </w:p>
    <w:p w14:paraId="2E67DF28" w14:textId="118A3205" w:rsidR="006C0A2D" w:rsidRPr="006C0A2D" w:rsidRDefault="00393D2A" w:rsidP="00393D2A">
      <w:pPr>
        <w:pStyle w:val="Nadpis4"/>
      </w:pPr>
      <w:r>
        <w:t>Reference</w:t>
      </w:r>
    </w:p>
    <w:p w14:paraId="61E8DF91" w14:textId="55DF390C"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Janák 2005</w:t>
      </w:r>
      <w:r w:rsidR="00DD0EC0">
        <w:rPr>
          <w:lang w:eastAsia="cs-CZ"/>
        </w:rPr>
        <w:t xml:space="preserve"> </w:t>
      </w:r>
      <w:r w:rsidRPr="006C0A2D">
        <w:rPr>
          <w:lang w:eastAsia="cs-CZ"/>
        </w:rPr>
        <w:t>: 35 - 37.</w:t>
      </w:r>
    </w:p>
    <w:p w14:paraId="3DD595F1" w14:textId="11AFA95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2009</w:t>
      </w:r>
      <w:r w:rsidR="00DD0EC0">
        <w:rPr>
          <w:lang w:eastAsia="cs-CZ"/>
        </w:rPr>
        <w:t xml:space="preserve"> </w:t>
      </w:r>
      <w:r w:rsidRPr="006C0A2D">
        <w:rPr>
          <w:lang w:eastAsia="cs-CZ"/>
        </w:rPr>
        <w:t>: 89 - 92.</w:t>
      </w:r>
    </w:p>
    <w:p w14:paraId="45E61757" w14:textId="7FCC51A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např. Texty Pyramid 527 - 600, Texty rakví 77.</w:t>
      </w:r>
    </w:p>
    <w:p w14:paraId="271A47D0" w14:textId="3A0761F1"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4,0</w:t>
      </w:r>
      <w:r w:rsidR="00DD0EC0">
        <w:rPr>
          <w:lang w:eastAsia="cs-CZ"/>
        </w:rPr>
        <w:t xml:space="preserve"> </w:t>
      </w:r>
      <w:r w:rsidRPr="006C0A2D">
        <w:rPr>
          <w:vertAlign w:val="superscript"/>
          <w:lang w:eastAsia="cs-CZ"/>
        </w:rPr>
        <w:t>4,1</w:t>
      </w:r>
      <w:r w:rsidR="00DD0EC0">
        <w:rPr>
          <w:lang w:eastAsia="cs-CZ"/>
        </w:rPr>
        <w:t xml:space="preserve"> </w:t>
      </w:r>
      <w:r w:rsidRPr="006C0A2D">
        <w:rPr>
          <w:lang w:eastAsia="cs-CZ"/>
        </w:rPr>
        <w:t>Pinch 2004</w:t>
      </w:r>
      <w:r w:rsidR="00DD0EC0">
        <w:rPr>
          <w:lang w:eastAsia="cs-CZ"/>
        </w:rPr>
        <w:t xml:space="preserve"> </w:t>
      </w:r>
      <w:r w:rsidRPr="006C0A2D">
        <w:rPr>
          <w:lang w:eastAsia="cs-CZ"/>
        </w:rPr>
        <w:t>: 111 - 112-</w:t>
      </w:r>
    </w:p>
    <w:p w14:paraId="7136FCE3" w14:textId="555FECD5" w:rsidR="008E397B"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w:t>
      </w:r>
      <w:r w:rsidR="00DD0EC0">
        <w:rPr>
          <w:lang w:eastAsia="cs-CZ"/>
        </w:rPr>
        <w:t xml:space="preserve"> </w:t>
      </w:r>
      <w:r w:rsidRPr="006C0A2D">
        <w:rPr>
          <w:lang w:eastAsia="cs-CZ"/>
        </w:rPr>
        <w:t>: 99 - 101.</w:t>
      </w:r>
    </w:p>
    <w:p w14:paraId="4F7A0AB4" w14:textId="65907E02" w:rsidR="006C0A2D" w:rsidRPr="008E397B" w:rsidRDefault="006C0A2D" w:rsidP="008E397B">
      <w:pPr>
        <w:pStyle w:val="Nadpis1"/>
      </w:pPr>
      <w:bookmarkStart w:id="6" w:name="_Toc127370665"/>
      <w:r w:rsidRPr="008E397B">
        <w:lastRenderedPageBreak/>
        <w:t>Bastet</w:t>
      </w:r>
      <w:bookmarkEnd w:id="6"/>
    </w:p>
    <w:p w14:paraId="17F96C2B" w14:textId="77777777" w:rsidR="006C0A2D" w:rsidRPr="006C0A2D" w:rsidRDefault="006C0A2D" w:rsidP="00293025">
      <w:pPr>
        <w:pStyle w:val="Nadpis2"/>
      </w:pPr>
      <w:r w:rsidRPr="006C0A2D">
        <w:t>Jméno</w:t>
      </w:r>
    </w:p>
    <w:p w14:paraId="56B759C1" w14:textId="11D5E8AD" w:rsidR="006C0A2D" w:rsidRPr="006C0A2D" w:rsidRDefault="006C0A2D" w:rsidP="00461B2B">
      <w:pPr>
        <w:rPr>
          <w:lang w:eastAsia="cs-CZ"/>
        </w:rPr>
      </w:pPr>
      <w:r w:rsidRPr="006C0A2D">
        <w:rPr>
          <w:lang w:eastAsia="cs-CZ"/>
        </w:rPr>
        <w:t>Bastet byla kočičí bohyní, která měla především ochranitelské aspekty. Její jméno zřejmě znamená</w:t>
      </w:r>
      <w:r w:rsidR="00DD0EC0">
        <w:rPr>
          <w:lang w:eastAsia="cs-CZ"/>
        </w:rPr>
        <w:t xml:space="preserve"> </w:t>
      </w:r>
      <w:r w:rsidRPr="006C0A2D">
        <w:rPr>
          <w:b/>
          <w:bCs/>
          <w:lang w:eastAsia="cs-CZ"/>
        </w:rPr>
        <w:t>"Ta</w:t>
      </w:r>
      <w:r w:rsidR="005E6F67">
        <w:rPr>
          <w:b/>
          <w:bCs/>
          <w:lang w:eastAsia="cs-CZ"/>
        </w:rPr>
        <w:t xml:space="preserve"> z </w:t>
      </w:r>
      <w:r w:rsidRPr="006C0A2D">
        <w:rPr>
          <w:b/>
          <w:bCs/>
          <w:lang w:eastAsia="cs-CZ"/>
        </w:rPr>
        <w:t>nádoby na posvátné masti"</w:t>
      </w:r>
      <w:r w:rsidRPr="006C0A2D">
        <w:rPr>
          <w:lang w:eastAsia="cs-CZ"/>
        </w:rPr>
        <w:t>.</w:t>
      </w:r>
      <w:r w:rsidR="00DD0EC0">
        <w:rPr>
          <w:lang w:eastAsia="cs-CZ"/>
        </w:rPr>
        <w:t xml:space="preserve"> </w:t>
      </w:r>
      <w:r w:rsidRPr="006C0A2D">
        <w:rPr>
          <w:vertAlign w:val="superscript"/>
          <w:lang w:eastAsia="cs-CZ"/>
        </w:rPr>
        <w:t>[1]</w:t>
      </w:r>
    </w:p>
    <w:p w14:paraId="52FB1A6D" w14:textId="7BE10F9E" w:rsidR="006C0A2D" w:rsidRPr="006C0A2D" w:rsidRDefault="006C0A2D" w:rsidP="00293025">
      <w:pPr>
        <w:pStyle w:val="Nadpis2"/>
      </w:pPr>
      <w:r w:rsidRPr="006C0A2D">
        <w:t>Ikonografie</w:t>
      </w:r>
      <w:r w:rsidR="005E6F67">
        <w:t xml:space="preserve"> a </w:t>
      </w:r>
      <w:r w:rsidRPr="006C0A2D">
        <w:t>sféry vlivu</w:t>
      </w:r>
    </w:p>
    <w:p w14:paraId="322930F3" w14:textId="7E044293" w:rsidR="006C0A2D" w:rsidRPr="006C0A2D" w:rsidRDefault="006C0A2D" w:rsidP="00461B2B">
      <w:pPr>
        <w:rPr>
          <w:lang w:eastAsia="cs-CZ"/>
        </w:rPr>
      </w:pPr>
      <w:r w:rsidRPr="006C0A2D">
        <w:rPr>
          <w:lang w:eastAsia="cs-CZ"/>
        </w:rPr>
        <w:t>Bastet je zobrazována jako žena se lví nebo kočičí hlavou, případně ve svém zvířecím aspektu jako kočka. Nejstarší dochované zobrazení Bastet pochází ze</w:t>
      </w:r>
      <w:r w:rsidR="00DD0EC0">
        <w:rPr>
          <w:lang w:eastAsia="cs-CZ"/>
        </w:rPr>
        <w:t xml:space="preserve"> </w:t>
      </w:r>
      <w:r w:rsidRPr="006C0A2D">
        <w:rPr>
          <w:lang w:eastAsia="cs-CZ"/>
        </w:rPr>
        <w:t>2.dynastie,</w:t>
      </w:r>
      <w:r w:rsidR="005E6F67">
        <w:rPr>
          <w:lang w:eastAsia="cs-CZ"/>
        </w:rPr>
        <w:t xml:space="preserve"> a </w:t>
      </w:r>
      <w:r w:rsidRPr="006C0A2D">
        <w:rPr>
          <w:lang w:eastAsia="cs-CZ"/>
        </w:rPr>
        <w:t>tehdy se objevuje jako nebezpečná lví bohyně, zobrazená jako žena</w:t>
      </w:r>
      <w:r w:rsidR="005E6F67">
        <w:rPr>
          <w:lang w:eastAsia="cs-CZ"/>
        </w:rPr>
        <w:t xml:space="preserve"> s </w:t>
      </w:r>
      <w:r w:rsidRPr="006C0A2D">
        <w:rPr>
          <w:lang w:eastAsia="cs-CZ"/>
        </w:rPr>
        <w:t>hlavou lvice. Od</w:t>
      </w:r>
      <w:r w:rsidR="00DD0EC0">
        <w:rPr>
          <w:lang w:eastAsia="cs-CZ"/>
        </w:rPr>
        <w:t xml:space="preserve"> </w:t>
      </w:r>
      <w:r w:rsidRPr="006C0A2D">
        <w:rPr>
          <w:lang w:eastAsia="cs-CZ"/>
        </w:rPr>
        <w:t>Střední říše</w:t>
      </w:r>
      <w:r w:rsidR="00DD0EC0">
        <w:rPr>
          <w:lang w:eastAsia="cs-CZ"/>
        </w:rPr>
        <w:t xml:space="preserve"> </w:t>
      </w:r>
      <w:r w:rsidRPr="006C0A2D">
        <w:rPr>
          <w:lang w:eastAsia="cs-CZ"/>
        </w:rPr>
        <w:t>bývá spojována spíše</w:t>
      </w:r>
      <w:r w:rsidR="005E6F67">
        <w:rPr>
          <w:lang w:eastAsia="cs-CZ"/>
        </w:rPr>
        <w:t xml:space="preserve"> s </w:t>
      </w:r>
      <w:r w:rsidRPr="006C0A2D">
        <w:rPr>
          <w:lang w:eastAsia="cs-CZ"/>
        </w:rPr>
        <w:t>kočkami než se lvy, což souvisí</w:t>
      </w:r>
      <w:r w:rsidR="005E6F67">
        <w:rPr>
          <w:lang w:eastAsia="cs-CZ"/>
        </w:rPr>
        <w:t xml:space="preserve"> s </w:t>
      </w:r>
      <w:r w:rsidRPr="006C0A2D">
        <w:rPr>
          <w:lang w:eastAsia="cs-CZ"/>
        </w:rPr>
        <w:t>kladením důrazu na její mírnější ochranitelský aspekt,</w:t>
      </w:r>
      <w:r w:rsidR="005E6F67">
        <w:rPr>
          <w:lang w:eastAsia="cs-CZ"/>
        </w:rPr>
        <w:t xml:space="preserve"> a </w:t>
      </w:r>
      <w:r w:rsidRPr="006C0A2D">
        <w:rPr>
          <w:lang w:eastAsia="cs-CZ"/>
        </w:rPr>
        <w:t>od</w:t>
      </w:r>
      <w:r w:rsidR="00DD0EC0">
        <w:rPr>
          <w:lang w:eastAsia="cs-CZ"/>
        </w:rPr>
        <w:t xml:space="preserve"> </w:t>
      </w:r>
      <w:r w:rsidRPr="006C0A2D">
        <w:rPr>
          <w:lang w:eastAsia="cs-CZ"/>
        </w:rPr>
        <w:t>Nové říše</w:t>
      </w:r>
      <w:r w:rsidR="00DD0EC0">
        <w:rPr>
          <w:lang w:eastAsia="cs-CZ"/>
        </w:rPr>
        <w:t xml:space="preserve"> </w:t>
      </w:r>
      <w:r w:rsidRPr="006C0A2D">
        <w:rPr>
          <w:lang w:eastAsia="cs-CZ"/>
        </w:rPr>
        <w:t>je už téměř vždy zobrazena</w:t>
      </w:r>
      <w:r w:rsidR="005E6F67">
        <w:rPr>
          <w:lang w:eastAsia="cs-CZ"/>
        </w:rPr>
        <w:t xml:space="preserve"> s </w:t>
      </w:r>
      <w:r w:rsidRPr="006C0A2D">
        <w:rPr>
          <w:lang w:eastAsia="cs-CZ"/>
        </w:rPr>
        <w:t>hlavou kočičí.</w:t>
      </w:r>
    </w:p>
    <w:p w14:paraId="71479851" w14:textId="46B8E2FF" w:rsidR="006C0A2D" w:rsidRPr="006C0A2D" w:rsidRDefault="006C0A2D" w:rsidP="00461B2B">
      <w:pPr>
        <w:rPr>
          <w:lang w:eastAsia="cs-CZ"/>
        </w:rPr>
      </w:pPr>
      <w:r w:rsidRPr="006C0A2D">
        <w:rPr>
          <w:lang w:eastAsia="cs-CZ"/>
        </w:rPr>
        <w:t>Často drží</w:t>
      </w:r>
      <w:r w:rsidR="005E6F67">
        <w:rPr>
          <w:lang w:eastAsia="cs-CZ"/>
        </w:rPr>
        <w:t xml:space="preserve"> v </w:t>
      </w:r>
      <w:r w:rsidRPr="006C0A2D">
        <w:rPr>
          <w:lang w:eastAsia="cs-CZ"/>
        </w:rPr>
        <w:t>ruce sistrum, hudební nástroj spojovaný především</w:t>
      </w:r>
      <w:r w:rsidR="005E6F67">
        <w:rPr>
          <w:lang w:eastAsia="cs-CZ"/>
        </w:rPr>
        <w:t xml:space="preserve"> s </w:t>
      </w:r>
      <w:r w:rsidRPr="006C0A2D">
        <w:rPr>
          <w:lang w:eastAsia="cs-CZ"/>
        </w:rPr>
        <w:t>kultem bohyně</w:t>
      </w:r>
      <w:r w:rsidR="00DD0EC0">
        <w:rPr>
          <w:lang w:eastAsia="cs-CZ"/>
        </w:rPr>
        <w:t xml:space="preserve"> </w:t>
      </w:r>
      <w:r w:rsidRPr="006C0A2D">
        <w:rPr>
          <w:lang w:eastAsia="cs-CZ"/>
        </w:rPr>
        <w:t>Hathor,</w:t>
      </w:r>
      <w:r w:rsidR="005E6F67">
        <w:rPr>
          <w:lang w:eastAsia="cs-CZ"/>
        </w:rPr>
        <w:t xml:space="preserve"> a </w:t>
      </w:r>
      <w:r w:rsidRPr="006C0A2D">
        <w:rPr>
          <w:lang w:eastAsia="cs-CZ"/>
        </w:rPr>
        <w:t>na krku mívá náhrdelník</w:t>
      </w:r>
      <w:r w:rsidR="00DD0EC0">
        <w:rPr>
          <w:lang w:eastAsia="cs-CZ"/>
        </w:rPr>
        <w:t xml:space="preserve"> </w:t>
      </w:r>
      <w:r w:rsidRPr="006C0A2D">
        <w:rPr>
          <w:i/>
          <w:iCs/>
          <w:lang w:eastAsia="cs-CZ"/>
        </w:rPr>
        <w:t>menit</w:t>
      </w:r>
      <w:r w:rsidRPr="006C0A2D">
        <w:rPr>
          <w:lang w:eastAsia="cs-CZ"/>
        </w:rPr>
        <w:t>.</w:t>
      </w:r>
      <w:r w:rsidR="005E6F67">
        <w:rPr>
          <w:lang w:eastAsia="cs-CZ"/>
        </w:rPr>
        <w:t xml:space="preserve"> V </w:t>
      </w:r>
      <w:r w:rsidRPr="006C0A2D">
        <w:rPr>
          <w:lang w:eastAsia="cs-CZ"/>
        </w:rPr>
        <w:t>Pozdní době se objevují nepopsané sošky lvích bohyní, často se se sistrem, náhrdelníkem</w:t>
      </w:r>
      <w:r w:rsidR="00DD0EC0">
        <w:rPr>
          <w:lang w:eastAsia="cs-CZ"/>
        </w:rPr>
        <w:t xml:space="preserve"> </w:t>
      </w:r>
      <w:r w:rsidRPr="006C0A2D">
        <w:rPr>
          <w:i/>
          <w:iCs/>
          <w:lang w:eastAsia="cs-CZ"/>
        </w:rPr>
        <w:t>menit</w:t>
      </w:r>
      <w:r w:rsidR="00DD0EC0">
        <w:rPr>
          <w:lang w:eastAsia="cs-CZ"/>
        </w:rPr>
        <w:t xml:space="preserve"> </w:t>
      </w:r>
      <w:r w:rsidRPr="006C0A2D">
        <w:rPr>
          <w:lang w:eastAsia="cs-CZ"/>
        </w:rPr>
        <w:t>nebo Horovým okem</w:t>
      </w:r>
      <w:r w:rsidR="00DD0EC0">
        <w:rPr>
          <w:lang w:eastAsia="cs-CZ"/>
        </w:rPr>
        <w:t xml:space="preserve"> </w:t>
      </w:r>
      <w:r w:rsidRPr="006C0A2D">
        <w:rPr>
          <w:i/>
          <w:iCs/>
          <w:lang w:eastAsia="cs-CZ"/>
        </w:rPr>
        <w:t>wedžat</w:t>
      </w:r>
      <w:r w:rsidRPr="006C0A2D">
        <w:rPr>
          <w:lang w:eastAsia="cs-CZ"/>
        </w:rPr>
        <w:t>, některé</w:t>
      </w:r>
      <w:r w:rsidR="005E6F67">
        <w:rPr>
          <w:lang w:eastAsia="cs-CZ"/>
        </w:rPr>
        <w:t xml:space="preserve"> z </w:t>
      </w:r>
      <w:r w:rsidRPr="006C0A2D">
        <w:rPr>
          <w:lang w:eastAsia="cs-CZ"/>
        </w:rPr>
        <w:t xml:space="preserve">nich mohou zobrazovat právě Bastet. Ve </w:t>
      </w:r>
      <w:r w:rsidRPr="006C0A2D">
        <w:rPr>
          <w:lang w:eastAsia="cs-CZ"/>
        </w:rPr>
        <w:lastRenderedPageBreak/>
        <w:t>svém mateřském aspektu bývá někdy zobrazována</w:t>
      </w:r>
      <w:r w:rsidR="005E6F67">
        <w:rPr>
          <w:lang w:eastAsia="cs-CZ"/>
        </w:rPr>
        <w:t xml:space="preserve"> s </w:t>
      </w:r>
      <w:r w:rsidRPr="006C0A2D">
        <w:rPr>
          <w:lang w:eastAsia="cs-CZ"/>
        </w:rPr>
        <w:t>koťaty. Zvláště od Nové říše se objevuje jako Reova kočka, která zabíjí nepřítele slunečního boha, obrovitého hada</w:t>
      </w:r>
      <w:r w:rsidR="00DD0EC0">
        <w:rPr>
          <w:lang w:eastAsia="cs-CZ"/>
        </w:rPr>
        <w:t xml:space="preserve"> </w:t>
      </w:r>
      <w:r w:rsidRPr="006C0A2D">
        <w:rPr>
          <w:lang w:eastAsia="cs-CZ"/>
        </w:rPr>
        <w:t>Apopa.</w:t>
      </w:r>
      <w:r w:rsidR="00DD0EC0">
        <w:rPr>
          <w:lang w:eastAsia="cs-CZ"/>
        </w:rPr>
        <w:t xml:space="preserve"> </w:t>
      </w:r>
      <w:r w:rsidRPr="006C0A2D">
        <w:rPr>
          <w:vertAlign w:val="superscript"/>
          <w:lang w:eastAsia="cs-CZ"/>
        </w:rPr>
        <w:t>[2]</w:t>
      </w:r>
    </w:p>
    <w:p w14:paraId="62AB448C" w14:textId="54EB6593" w:rsidR="006C0A2D" w:rsidRPr="006C0A2D" w:rsidRDefault="006C0A2D" w:rsidP="00293025">
      <w:pPr>
        <w:pStyle w:val="Nadpis2"/>
      </w:pPr>
      <w:r w:rsidRPr="006C0A2D">
        <w:t>Mýty</w:t>
      </w:r>
      <w:r w:rsidR="005E6F67">
        <w:t xml:space="preserve"> a </w:t>
      </w:r>
      <w:r w:rsidRPr="006C0A2D">
        <w:t>funkce</w:t>
      </w:r>
    </w:p>
    <w:p w14:paraId="5F71A911" w14:textId="605EE308" w:rsidR="006C0A2D" w:rsidRPr="006C0A2D" w:rsidRDefault="006C0A2D" w:rsidP="00461B2B">
      <w:pPr>
        <w:rPr>
          <w:lang w:eastAsia="cs-CZ"/>
        </w:rPr>
      </w:pPr>
      <w:r w:rsidRPr="006C0A2D">
        <w:rPr>
          <w:lang w:eastAsia="cs-CZ"/>
        </w:rPr>
        <w:t>Původně se zřejmě jednalo</w:t>
      </w:r>
      <w:r w:rsidR="005E6F67">
        <w:rPr>
          <w:lang w:eastAsia="cs-CZ"/>
        </w:rPr>
        <w:t xml:space="preserve"> o </w:t>
      </w:r>
      <w:r w:rsidRPr="006C0A2D">
        <w:rPr>
          <w:lang w:eastAsia="cs-CZ"/>
        </w:rPr>
        <w:t>lví bohyni, postupem času byla ale ve své mírnější podobě spojována spíše</w:t>
      </w:r>
      <w:r w:rsidR="005E6F67">
        <w:rPr>
          <w:lang w:eastAsia="cs-CZ"/>
        </w:rPr>
        <w:t xml:space="preserve"> s </w:t>
      </w:r>
      <w:r w:rsidRPr="006C0A2D">
        <w:rPr>
          <w:lang w:eastAsia="cs-CZ"/>
        </w:rPr>
        <w:t>kočkami. Už</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se objevuje</w:t>
      </w:r>
      <w:r w:rsidR="005E6F67">
        <w:rPr>
          <w:lang w:eastAsia="cs-CZ"/>
        </w:rPr>
        <w:t xml:space="preserve"> v </w:t>
      </w:r>
      <w:r w:rsidRPr="006C0A2D">
        <w:rPr>
          <w:lang w:eastAsia="cs-CZ"/>
        </w:rPr>
        <w:t>obou těchto podobách, jako nebezpečná</w:t>
      </w:r>
      <w:r w:rsidR="005E6F67">
        <w:rPr>
          <w:lang w:eastAsia="cs-CZ"/>
        </w:rPr>
        <w:t xml:space="preserve"> a </w:t>
      </w:r>
      <w:r w:rsidRPr="006C0A2D">
        <w:rPr>
          <w:lang w:eastAsia="cs-CZ"/>
        </w:rPr>
        <w:t>zuřivá bohyně</w:t>
      </w:r>
      <w:r w:rsidR="005E6F67">
        <w:rPr>
          <w:lang w:eastAsia="cs-CZ"/>
        </w:rPr>
        <w:t xml:space="preserve"> i </w:t>
      </w:r>
      <w:r w:rsidRPr="006C0A2D">
        <w:rPr>
          <w:lang w:eastAsia="cs-CZ"/>
        </w:rPr>
        <w:t>jako ochránkyně zemřelého panovníka. Postupně byl dáván důraz spíše na její ochranitelskou fuknci,</w:t>
      </w:r>
      <w:r w:rsidR="005E6F67">
        <w:rPr>
          <w:lang w:eastAsia="cs-CZ"/>
        </w:rPr>
        <w:t xml:space="preserve"> a v </w:t>
      </w:r>
      <w:r w:rsidRPr="006C0A2D">
        <w:rPr>
          <w:lang w:eastAsia="cs-CZ"/>
        </w:rPr>
        <w:t>pozdních obdobích egyptských dějin bývá nejčastěji spojována právě</w:t>
      </w:r>
      <w:r w:rsidR="005E6F67">
        <w:rPr>
          <w:lang w:eastAsia="cs-CZ"/>
        </w:rPr>
        <w:t xml:space="preserve"> s </w:t>
      </w:r>
      <w:r w:rsidRPr="006C0A2D">
        <w:rPr>
          <w:lang w:eastAsia="cs-CZ"/>
        </w:rPr>
        <w:t>ochranou</w:t>
      </w:r>
      <w:r w:rsidR="005E6F67">
        <w:rPr>
          <w:lang w:eastAsia="cs-CZ"/>
        </w:rPr>
        <w:t xml:space="preserve"> a </w:t>
      </w:r>
      <w:r w:rsidRPr="006C0A2D">
        <w:rPr>
          <w:lang w:eastAsia="cs-CZ"/>
        </w:rPr>
        <w:t>také</w:t>
      </w:r>
      <w:r w:rsidR="005E6F67">
        <w:rPr>
          <w:lang w:eastAsia="cs-CZ"/>
        </w:rPr>
        <w:t xml:space="preserve"> s </w:t>
      </w:r>
      <w:r w:rsidRPr="006C0A2D">
        <w:rPr>
          <w:lang w:eastAsia="cs-CZ"/>
        </w:rPr>
        <w:t>mateřstvím.</w:t>
      </w:r>
    </w:p>
    <w:p w14:paraId="266FD4D5" w14:textId="794676BD" w:rsidR="006C0A2D" w:rsidRPr="006C0A2D" w:rsidRDefault="006C0A2D" w:rsidP="00461B2B">
      <w:pPr>
        <w:rPr>
          <w:lang w:eastAsia="cs-CZ"/>
        </w:rPr>
      </w:pPr>
      <w:r w:rsidRPr="006C0A2D">
        <w:rPr>
          <w:lang w:eastAsia="cs-CZ"/>
        </w:rPr>
        <w:t>Bastet byla spojována</w:t>
      </w:r>
      <w:r w:rsidR="005E6F67">
        <w:rPr>
          <w:lang w:eastAsia="cs-CZ"/>
        </w:rPr>
        <w:t xml:space="preserve"> a </w:t>
      </w:r>
      <w:r w:rsidRPr="006C0A2D">
        <w:rPr>
          <w:lang w:eastAsia="cs-CZ"/>
        </w:rPr>
        <w:t>ztotožňována</w:t>
      </w:r>
      <w:r w:rsidR="005E6F67">
        <w:rPr>
          <w:lang w:eastAsia="cs-CZ"/>
        </w:rPr>
        <w:t xml:space="preserve"> s </w:t>
      </w:r>
      <w:r w:rsidRPr="006C0A2D">
        <w:rPr>
          <w:lang w:eastAsia="cs-CZ"/>
        </w:rPr>
        <w:t>dalšími bohyněmi se lvími</w:t>
      </w:r>
      <w:r w:rsidR="005E6F67">
        <w:rPr>
          <w:lang w:eastAsia="cs-CZ"/>
        </w:rPr>
        <w:t xml:space="preserve"> a </w:t>
      </w:r>
      <w:r w:rsidRPr="006C0A2D">
        <w:rPr>
          <w:lang w:eastAsia="cs-CZ"/>
        </w:rPr>
        <w:t>kočičími aspekty.</w:t>
      </w:r>
      <w:r w:rsidR="005E6F67">
        <w:rPr>
          <w:lang w:eastAsia="cs-CZ"/>
        </w:rPr>
        <w:t xml:space="preserve"> V </w:t>
      </w:r>
      <w:r w:rsidRPr="006C0A2D">
        <w:rPr>
          <w:lang w:eastAsia="cs-CZ"/>
        </w:rPr>
        <w:t>Thébách spojována také</w:t>
      </w:r>
      <w:r w:rsidR="005E6F67">
        <w:rPr>
          <w:lang w:eastAsia="cs-CZ"/>
        </w:rPr>
        <w:t xml:space="preserve"> s </w:t>
      </w:r>
      <w:r w:rsidRPr="006C0A2D">
        <w:rPr>
          <w:lang w:eastAsia="cs-CZ"/>
        </w:rPr>
        <w:t>partnerkou</w:t>
      </w:r>
      <w:r w:rsidR="00DD0EC0">
        <w:rPr>
          <w:lang w:eastAsia="cs-CZ"/>
        </w:rPr>
        <w:t xml:space="preserve"> </w:t>
      </w:r>
      <w:r w:rsidRPr="006C0A2D">
        <w:rPr>
          <w:lang w:eastAsia="cs-CZ"/>
        </w:rPr>
        <w:t>Amona, bohyní</w:t>
      </w:r>
      <w:r w:rsidR="00DD0EC0">
        <w:rPr>
          <w:lang w:eastAsia="cs-CZ"/>
        </w:rPr>
        <w:t xml:space="preserve"> </w:t>
      </w:r>
      <w:r w:rsidRPr="006C0A2D">
        <w:rPr>
          <w:lang w:eastAsia="cs-CZ"/>
        </w:rPr>
        <w:t>Mut. Řekové později ztotožnili Bastet se svou bohyní Artemis.</w:t>
      </w:r>
      <w:r w:rsidR="00DD0EC0">
        <w:rPr>
          <w:lang w:eastAsia="cs-CZ"/>
        </w:rPr>
        <w:t xml:space="preserve"> </w:t>
      </w:r>
      <w:r w:rsidRPr="006C0A2D">
        <w:rPr>
          <w:vertAlign w:val="superscript"/>
          <w:lang w:eastAsia="cs-CZ"/>
        </w:rPr>
        <w:t>[2]</w:t>
      </w:r>
    </w:p>
    <w:p w14:paraId="2B44B92F" w14:textId="77777777" w:rsidR="006C0A2D" w:rsidRPr="006C0A2D" w:rsidRDefault="006C0A2D" w:rsidP="00F93618">
      <w:pPr>
        <w:pStyle w:val="Nadpis3"/>
        <w:rPr>
          <w:rFonts w:eastAsia="Times New Roman"/>
          <w:lang w:eastAsia="cs-CZ"/>
        </w:rPr>
      </w:pPr>
      <w:r w:rsidRPr="006C0A2D">
        <w:rPr>
          <w:rFonts w:eastAsia="Times New Roman"/>
          <w:lang w:eastAsia="cs-CZ"/>
        </w:rPr>
        <w:t>Spojitost se slunečním bohem</w:t>
      </w:r>
    </w:p>
    <w:p w14:paraId="068116B2" w14:textId="0439C3C5" w:rsidR="006C0A2D" w:rsidRPr="006C0A2D" w:rsidRDefault="006C0A2D" w:rsidP="00461B2B">
      <w:pPr>
        <w:rPr>
          <w:lang w:eastAsia="cs-CZ"/>
        </w:rPr>
      </w:pPr>
      <w:r w:rsidRPr="006C0A2D">
        <w:rPr>
          <w:lang w:eastAsia="cs-CZ"/>
        </w:rPr>
        <w:t>Podobně jako ostatní lví bohyně byla Bastet označována za dceru nebo partnerku slunečního boha. Pokud je označována za jeho partnerku, někdy se</w:t>
      </w:r>
      <w:r w:rsidR="005E6F67">
        <w:rPr>
          <w:lang w:eastAsia="cs-CZ"/>
        </w:rPr>
        <w:t xml:space="preserve"> </w:t>
      </w:r>
      <w:r w:rsidR="005E6F67">
        <w:rPr>
          <w:lang w:eastAsia="cs-CZ"/>
        </w:rPr>
        <w:lastRenderedPageBreak/>
        <w:t>u </w:t>
      </w:r>
      <w:r w:rsidRPr="006C0A2D">
        <w:rPr>
          <w:lang w:eastAsia="cs-CZ"/>
        </w:rPr>
        <w:t>nich objevuje</w:t>
      </w:r>
      <w:r w:rsidR="005E6F67">
        <w:rPr>
          <w:lang w:eastAsia="cs-CZ"/>
        </w:rPr>
        <w:t xml:space="preserve"> i </w:t>
      </w:r>
      <w:r w:rsidRPr="006C0A2D">
        <w:rPr>
          <w:lang w:eastAsia="cs-CZ"/>
        </w:rPr>
        <w:t>jejich syn, lví božstvo Mahes či Mihos.</w:t>
      </w:r>
      <w:r w:rsidRPr="006C0A2D">
        <w:rPr>
          <w:vertAlign w:val="superscript"/>
          <w:lang w:eastAsia="cs-CZ"/>
        </w:rPr>
        <w:t>[3]</w:t>
      </w:r>
      <w:r w:rsidRPr="006C0A2D">
        <w:rPr>
          <w:lang w:eastAsia="cs-CZ"/>
        </w:rPr>
        <w:t>Mohla být ztotožněna</w:t>
      </w:r>
      <w:r w:rsidR="005E6F67">
        <w:rPr>
          <w:lang w:eastAsia="cs-CZ"/>
        </w:rPr>
        <w:t xml:space="preserve"> i s </w:t>
      </w:r>
      <w:r w:rsidRPr="006C0A2D">
        <w:rPr>
          <w:lang w:eastAsia="cs-CZ"/>
        </w:rPr>
        <w:t>Reovým okem. Kvůli své kočičí podobě bývala spojována</w:t>
      </w:r>
      <w:r w:rsidR="005E6F67">
        <w:rPr>
          <w:lang w:eastAsia="cs-CZ"/>
        </w:rPr>
        <w:t xml:space="preserve"> i s </w:t>
      </w:r>
      <w:r w:rsidRPr="006C0A2D">
        <w:rPr>
          <w:lang w:eastAsia="cs-CZ"/>
        </w:rPr>
        <w:t>kočičí podobou boha Rea,</w:t>
      </w:r>
      <w:r w:rsidR="005E6F67">
        <w:rPr>
          <w:lang w:eastAsia="cs-CZ"/>
        </w:rPr>
        <w:t xml:space="preserve"> a </w:t>
      </w:r>
      <w:r w:rsidRPr="006C0A2D">
        <w:rPr>
          <w:lang w:eastAsia="cs-CZ"/>
        </w:rPr>
        <w:t>objevuje se tedy jak kočka, která zabíjí Apopa.</w:t>
      </w:r>
    </w:p>
    <w:p w14:paraId="21505D3E" w14:textId="059D0AAD" w:rsidR="006C0A2D" w:rsidRPr="006C0A2D" w:rsidRDefault="006C0A2D" w:rsidP="00F93618">
      <w:pPr>
        <w:pStyle w:val="Nadpis3"/>
        <w:rPr>
          <w:rFonts w:eastAsia="Times New Roman"/>
          <w:lang w:eastAsia="cs-CZ"/>
        </w:rPr>
      </w:pPr>
      <w:r w:rsidRPr="006C0A2D">
        <w:rPr>
          <w:rFonts w:eastAsia="Times New Roman"/>
          <w:lang w:eastAsia="cs-CZ"/>
        </w:rPr>
        <w:t>Nemoci</w:t>
      </w:r>
      <w:r w:rsidR="005E6F67">
        <w:rPr>
          <w:rFonts w:eastAsia="Times New Roman"/>
          <w:lang w:eastAsia="cs-CZ"/>
        </w:rPr>
        <w:t xml:space="preserve"> a </w:t>
      </w:r>
      <w:r w:rsidRPr="006C0A2D">
        <w:rPr>
          <w:rFonts w:eastAsia="Times New Roman"/>
          <w:lang w:eastAsia="cs-CZ"/>
        </w:rPr>
        <w:t>léčení</w:t>
      </w:r>
    </w:p>
    <w:p w14:paraId="2315DE4E" w14:textId="181F9759" w:rsidR="006C0A2D" w:rsidRPr="006C0A2D" w:rsidRDefault="006C0A2D" w:rsidP="00461B2B">
      <w:pPr>
        <w:rPr>
          <w:lang w:eastAsia="cs-CZ"/>
        </w:rPr>
      </w:pPr>
      <w:r w:rsidRPr="006C0A2D">
        <w:rPr>
          <w:lang w:eastAsia="cs-CZ"/>
        </w:rPr>
        <w:t>Ve své démonické podobě se Bastet objevuje</w:t>
      </w:r>
      <w:r w:rsidR="005E6F67">
        <w:rPr>
          <w:lang w:eastAsia="cs-CZ"/>
        </w:rPr>
        <w:t xml:space="preserve"> v </w:t>
      </w:r>
      <w:r w:rsidRPr="006C0A2D">
        <w:rPr>
          <w:lang w:eastAsia="cs-CZ"/>
        </w:rPr>
        <w:t>souvislosti</w:t>
      </w:r>
      <w:r w:rsidR="005E6F67">
        <w:rPr>
          <w:lang w:eastAsia="cs-CZ"/>
        </w:rPr>
        <w:t xml:space="preserve"> s </w:t>
      </w:r>
      <w:r w:rsidRPr="006C0A2D">
        <w:rPr>
          <w:lang w:eastAsia="cs-CZ"/>
        </w:rPr>
        <w:t>magickými prostředky</w:t>
      </w:r>
      <w:r w:rsidR="005E6F67">
        <w:rPr>
          <w:lang w:eastAsia="cs-CZ"/>
        </w:rPr>
        <w:t xml:space="preserve"> v </w:t>
      </w:r>
      <w:r w:rsidRPr="006C0A2D">
        <w:rPr>
          <w:lang w:eastAsia="cs-CZ"/>
        </w:rPr>
        <w:t>lékařství - její poslové měli, podobně jako je tomu</w:t>
      </w:r>
      <w:r w:rsidR="005E6F67">
        <w:rPr>
          <w:lang w:eastAsia="cs-CZ"/>
        </w:rPr>
        <w:t xml:space="preserve"> u </w:t>
      </w:r>
      <w:r w:rsidRPr="006C0A2D">
        <w:rPr>
          <w:lang w:eastAsia="cs-CZ"/>
        </w:rPr>
        <w:t>bohyně</w:t>
      </w:r>
      <w:r w:rsidR="00DD0EC0">
        <w:rPr>
          <w:lang w:eastAsia="cs-CZ"/>
        </w:rPr>
        <w:t xml:space="preserve"> </w:t>
      </w:r>
      <w:r w:rsidRPr="006C0A2D">
        <w:rPr>
          <w:lang w:eastAsia="cs-CZ"/>
        </w:rPr>
        <w:t>Sachmet, roznášet mor</w:t>
      </w:r>
      <w:r w:rsidR="005E6F67">
        <w:rPr>
          <w:lang w:eastAsia="cs-CZ"/>
        </w:rPr>
        <w:t xml:space="preserve"> a </w:t>
      </w:r>
      <w:r w:rsidRPr="006C0A2D">
        <w:rPr>
          <w:lang w:eastAsia="cs-CZ"/>
        </w:rPr>
        <w:t>další choroby,</w:t>
      </w:r>
      <w:r w:rsidR="005E6F67">
        <w:rPr>
          <w:lang w:eastAsia="cs-CZ"/>
        </w:rPr>
        <w:t xml:space="preserve"> a </w:t>
      </w:r>
      <w:r w:rsidRPr="006C0A2D">
        <w:rPr>
          <w:lang w:eastAsia="cs-CZ"/>
        </w:rPr>
        <w:t>tak byla tato bohyně vzývána jako ochranitelka proti nim.</w:t>
      </w:r>
      <w:r w:rsidR="005E6F67">
        <w:rPr>
          <w:lang w:eastAsia="cs-CZ"/>
        </w:rPr>
        <w:t xml:space="preserve"> V </w:t>
      </w:r>
      <w:r w:rsidRPr="006C0A2D">
        <w:rPr>
          <w:lang w:eastAsia="cs-CZ"/>
        </w:rPr>
        <w:t>jednom magickém zaříkání se objevuje otrávená kočka, která je vyléčena</w:t>
      </w:r>
      <w:r w:rsidR="00DD0EC0">
        <w:rPr>
          <w:lang w:eastAsia="cs-CZ"/>
        </w:rPr>
        <w:t xml:space="preserve"> </w:t>
      </w:r>
      <w:r w:rsidRPr="006C0A2D">
        <w:rPr>
          <w:lang w:eastAsia="cs-CZ"/>
        </w:rPr>
        <w:t>Reem, přečmž tato kočka zřejmě představuje právě Bastet.</w:t>
      </w:r>
      <w:r w:rsidR="00DD0EC0">
        <w:rPr>
          <w:lang w:eastAsia="cs-CZ"/>
        </w:rPr>
        <w:t xml:space="preserve"> </w:t>
      </w:r>
      <w:r w:rsidRPr="006C0A2D">
        <w:rPr>
          <w:vertAlign w:val="superscript"/>
          <w:lang w:eastAsia="cs-CZ"/>
        </w:rPr>
        <w:t>[1]</w:t>
      </w:r>
    </w:p>
    <w:p w14:paraId="18FE1474" w14:textId="3E425F3B" w:rsidR="006C0A2D" w:rsidRPr="006C0A2D" w:rsidRDefault="006C0A2D" w:rsidP="00F93618">
      <w:pPr>
        <w:pStyle w:val="Nadpis3"/>
        <w:rPr>
          <w:rFonts w:eastAsia="Times New Roman"/>
          <w:lang w:eastAsia="cs-CZ"/>
        </w:rPr>
      </w:pPr>
      <w:r w:rsidRPr="006C0A2D">
        <w:rPr>
          <w:rFonts w:eastAsia="Times New Roman"/>
          <w:lang w:eastAsia="cs-CZ"/>
        </w:rPr>
        <w:t>Lví bohyně</w:t>
      </w:r>
      <w:r w:rsidR="005E6F67">
        <w:rPr>
          <w:rFonts w:eastAsia="Times New Roman"/>
          <w:lang w:eastAsia="cs-CZ"/>
        </w:rPr>
        <w:t xml:space="preserve"> v </w:t>
      </w:r>
      <w:r w:rsidRPr="006C0A2D">
        <w:rPr>
          <w:rFonts w:eastAsia="Times New Roman"/>
          <w:lang w:eastAsia="cs-CZ"/>
        </w:rPr>
        <w:t>poušti</w:t>
      </w:r>
    </w:p>
    <w:p w14:paraId="66636FDE" w14:textId="3A16524C" w:rsidR="006C0A2D" w:rsidRPr="006C0A2D" w:rsidRDefault="006C0A2D" w:rsidP="00461B2B">
      <w:pPr>
        <w:rPr>
          <w:lang w:eastAsia="cs-CZ"/>
        </w:rPr>
      </w:pPr>
      <w:r w:rsidRPr="006C0A2D">
        <w:rPr>
          <w:lang w:eastAsia="cs-CZ"/>
        </w:rPr>
        <w:t>Jako Bastet bývá také někdy identifikována kočičí bohyně</w:t>
      </w:r>
      <w:r w:rsidR="005E6F67">
        <w:rPr>
          <w:lang w:eastAsia="cs-CZ"/>
        </w:rPr>
        <w:t xml:space="preserve"> z </w:t>
      </w:r>
      <w:r w:rsidRPr="006C0A2D">
        <w:rPr>
          <w:lang w:eastAsia="cs-CZ"/>
        </w:rPr>
        <w:t>mýtu, ve kterém se jako dcera slunečního boha po roztržce se svým otcem odebere do núbijské pouště.</w:t>
      </w:r>
      <w:r w:rsidR="005E6F67">
        <w:rPr>
          <w:lang w:eastAsia="cs-CZ"/>
        </w:rPr>
        <w:t xml:space="preserve"> V </w:t>
      </w:r>
      <w:r w:rsidRPr="006C0A2D">
        <w:rPr>
          <w:lang w:eastAsia="cs-CZ"/>
        </w:rPr>
        <w:t>tomto aspektu bývá zobrazována jako lvice nebo divoká kočka</w:t>
      </w:r>
      <w:r w:rsidR="005E6F67">
        <w:rPr>
          <w:lang w:eastAsia="cs-CZ"/>
        </w:rPr>
        <w:t xml:space="preserve"> s </w:t>
      </w:r>
      <w:r w:rsidRPr="006C0A2D">
        <w:rPr>
          <w:lang w:eastAsia="cs-CZ"/>
        </w:rPr>
        <w:t>hlavou núbijské ženy. Následně se</w:t>
      </w:r>
      <w:r w:rsidR="005E6F67">
        <w:rPr>
          <w:lang w:eastAsia="cs-CZ"/>
        </w:rPr>
        <w:t xml:space="preserve"> v </w:t>
      </w:r>
      <w:r w:rsidRPr="006C0A2D">
        <w:rPr>
          <w:lang w:eastAsia="cs-CZ"/>
        </w:rPr>
        <w:t>příběhu objevují bohové</w:t>
      </w:r>
      <w:r w:rsidR="00DD0EC0">
        <w:rPr>
          <w:lang w:eastAsia="cs-CZ"/>
        </w:rPr>
        <w:t xml:space="preserve"> </w:t>
      </w:r>
      <w:r w:rsidRPr="006C0A2D">
        <w:rPr>
          <w:lang w:eastAsia="cs-CZ"/>
        </w:rPr>
        <w:t>Šu</w:t>
      </w:r>
      <w:r w:rsidR="005E6F67">
        <w:rPr>
          <w:lang w:eastAsia="cs-CZ"/>
        </w:rPr>
        <w:t xml:space="preserve"> a </w:t>
      </w:r>
      <w:r w:rsidRPr="006C0A2D">
        <w:rPr>
          <w:lang w:eastAsia="cs-CZ"/>
        </w:rPr>
        <w:t>/ nebo</w:t>
      </w:r>
      <w:r w:rsidR="00DD0EC0">
        <w:rPr>
          <w:lang w:eastAsia="cs-CZ"/>
        </w:rPr>
        <w:t xml:space="preserve"> </w:t>
      </w:r>
      <w:r w:rsidRPr="006C0A2D">
        <w:rPr>
          <w:lang w:eastAsia="cs-CZ"/>
        </w:rPr>
        <w:t>Thovt, kteří bohyni přemluví, aby se vrátila zpět do Egypta.</w:t>
      </w:r>
      <w:r w:rsidR="005E6F67">
        <w:rPr>
          <w:lang w:eastAsia="cs-CZ"/>
        </w:rPr>
        <w:t xml:space="preserve"> V </w:t>
      </w:r>
      <w:r w:rsidRPr="006C0A2D">
        <w:rPr>
          <w:lang w:eastAsia="cs-CZ"/>
        </w:rPr>
        <w:t xml:space="preserve">jiných </w:t>
      </w:r>
      <w:r w:rsidRPr="006C0A2D">
        <w:rPr>
          <w:lang w:eastAsia="cs-CZ"/>
        </w:rPr>
        <w:lastRenderedPageBreak/>
        <w:t>interpretacích se však</w:t>
      </w:r>
      <w:r w:rsidR="005E6F67">
        <w:rPr>
          <w:lang w:eastAsia="cs-CZ"/>
        </w:rPr>
        <w:t xml:space="preserve"> v </w:t>
      </w:r>
      <w:r w:rsidRPr="006C0A2D">
        <w:rPr>
          <w:lang w:eastAsia="cs-CZ"/>
        </w:rPr>
        <w:t>tomto mýtu jedná</w:t>
      </w:r>
      <w:r w:rsidR="005E6F67">
        <w:rPr>
          <w:lang w:eastAsia="cs-CZ"/>
        </w:rPr>
        <w:t xml:space="preserve"> o </w:t>
      </w:r>
      <w:r w:rsidRPr="006C0A2D">
        <w:rPr>
          <w:lang w:eastAsia="cs-CZ"/>
        </w:rPr>
        <w:t>jinou lví bohyni, například Sachmet nebo</w:t>
      </w:r>
      <w:r w:rsidR="00DD0EC0">
        <w:rPr>
          <w:lang w:eastAsia="cs-CZ"/>
        </w:rPr>
        <w:t xml:space="preserve"> </w:t>
      </w:r>
      <w:r w:rsidRPr="006C0A2D">
        <w:rPr>
          <w:lang w:eastAsia="cs-CZ"/>
        </w:rPr>
        <w:t>Tefnut.</w:t>
      </w:r>
      <w:r w:rsidR="00DD0EC0">
        <w:rPr>
          <w:lang w:eastAsia="cs-CZ"/>
        </w:rPr>
        <w:t xml:space="preserve"> </w:t>
      </w:r>
      <w:r w:rsidRPr="006C0A2D">
        <w:rPr>
          <w:vertAlign w:val="superscript"/>
          <w:lang w:eastAsia="cs-CZ"/>
        </w:rPr>
        <w:t>[1]</w:t>
      </w:r>
    </w:p>
    <w:p w14:paraId="0FC78DAA" w14:textId="77777777" w:rsidR="006C0A2D" w:rsidRPr="006C0A2D" w:rsidRDefault="006C0A2D" w:rsidP="00F93618">
      <w:pPr>
        <w:pStyle w:val="Nadpis3"/>
        <w:rPr>
          <w:rFonts w:eastAsia="Times New Roman"/>
          <w:lang w:eastAsia="cs-CZ"/>
        </w:rPr>
      </w:pPr>
      <w:r w:rsidRPr="006C0A2D">
        <w:rPr>
          <w:rFonts w:eastAsia="Times New Roman"/>
          <w:lang w:eastAsia="cs-CZ"/>
        </w:rPr>
        <w:t>Setne Chamuaset</w:t>
      </w:r>
    </w:p>
    <w:p w14:paraId="75926974" w14:textId="56C328FA" w:rsidR="006C0A2D" w:rsidRPr="006C0A2D" w:rsidRDefault="006C0A2D" w:rsidP="00461B2B">
      <w:pPr>
        <w:rPr>
          <w:lang w:eastAsia="cs-CZ"/>
        </w:rPr>
      </w:pPr>
      <w:r w:rsidRPr="006C0A2D">
        <w:rPr>
          <w:lang w:eastAsia="cs-CZ"/>
        </w:rPr>
        <w:t>Bastet byla spojována také se sexualitou. Odkazy na tento její aspekt můžeme najít například</w:t>
      </w:r>
      <w:r w:rsidR="005E6F67">
        <w:rPr>
          <w:lang w:eastAsia="cs-CZ"/>
        </w:rPr>
        <w:t xml:space="preserve"> v </w:t>
      </w:r>
      <w:r w:rsidRPr="006C0A2D">
        <w:rPr>
          <w:lang w:eastAsia="cs-CZ"/>
        </w:rPr>
        <w:t>démotické povídce</w:t>
      </w:r>
      <w:r w:rsidR="005E6F67">
        <w:rPr>
          <w:lang w:eastAsia="cs-CZ"/>
        </w:rPr>
        <w:t xml:space="preserve"> o </w:t>
      </w:r>
      <w:r w:rsidRPr="006C0A2D">
        <w:rPr>
          <w:lang w:eastAsia="cs-CZ"/>
        </w:rPr>
        <w:t>Setne Chamuasetovi, kde se hlavní hrdina pod vlivem kouzla zamiluje do dcery Bastetina kněze, Tabubue, která jej pozve do města</w:t>
      </w:r>
      <w:r w:rsidR="00DD0EC0">
        <w:rPr>
          <w:lang w:eastAsia="cs-CZ"/>
        </w:rPr>
        <w:t xml:space="preserve"> </w:t>
      </w:r>
      <w:r w:rsidRPr="006C0A2D">
        <w:rPr>
          <w:lang w:eastAsia="cs-CZ"/>
        </w:rPr>
        <w:t>Búbastidy, kultovního centra bohyně Bastet,</w:t>
      </w:r>
      <w:r w:rsidR="005E6F67">
        <w:rPr>
          <w:lang w:eastAsia="cs-CZ"/>
        </w:rPr>
        <w:t xml:space="preserve"> a </w:t>
      </w:r>
      <w:r w:rsidRPr="006C0A2D">
        <w:rPr>
          <w:lang w:eastAsia="cs-CZ"/>
        </w:rPr>
        <w:t>za slib, že</w:t>
      </w:r>
      <w:r w:rsidR="005E6F67">
        <w:rPr>
          <w:lang w:eastAsia="cs-CZ"/>
        </w:rPr>
        <w:t xml:space="preserve"> s </w:t>
      </w:r>
      <w:r w:rsidRPr="006C0A2D">
        <w:rPr>
          <w:lang w:eastAsia="cs-CZ"/>
        </w:rPr>
        <w:t>ním stráví noc, jej přiměje přepsat na ni všechen majetek,</w:t>
      </w:r>
      <w:r w:rsidR="005E6F67">
        <w:rPr>
          <w:lang w:eastAsia="cs-CZ"/>
        </w:rPr>
        <w:t xml:space="preserve"> a </w:t>
      </w:r>
      <w:r w:rsidRPr="006C0A2D">
        <w:rPr>
          <w:lang w:eastAsia="cs-CZ"/>
        </w:rPr>
        <w:t>posléze</w:t>
      </w:r>
      <w:r w:rsidR="005E6F67">
        <w:rPr>
          <w:lang w:eastAsia="cs-CZ"/>
        </w:rPr>
        <w:t xml:space="preserve"> i </w:t>
      </w:r>
      <w:r w:rsidRPr="006C0A2D">
        <w:rPr>
          <w:lang w:eastAsia="cs-CZ"/>
        </w:rPr>
        <w:t>zabít své vlastní děti</w:t>
      </w:r>
      <w:r w:rsidR="005E6F67">
        <w:rPr>
          <w:lang w:eastAsia="cs-CZ"/>
        </w:rPr>
        <w:t xml:space="preserve"> a </w:t>
      </w:r>
      <w:r w:rsidRPr="006C0A2D">
        <w:rPr>
          <w:lang w:eastAsia="cs-CZ"/>
        </w:rPr>
        <w:t>předhodit jejich těla psům</w:t>
      </w:r>
      <w:r w:rsidR="005E6F67">
        <w:rPr>
          <w:lang w:eastAsia="cs-CZ"/>
        </w:rPr>
        <w:t xml:space="preserve"> a </w:t>
      </w:r>
      <w:r w:rsidRPr="006C0A2D">
        <w:rPr>
          <w:lang w:eastAsia="cs-CZ"/>
        </w:rPr>
        <w:t>kočkám. Když se nakonec Setne pokusí Tabubue dotknout, ta zmizí</w:t>
      </w:r>
      <w:r w:rsidR="005E6F67">
        <w:rPr>
          <w:lang w:eastAsia="cs-CZ"/>
        </w:rPr>
        <w:t xml:space="preserve"> a </w:t>
      </w:r>
      <w:r w:rsidRPr="006C0A2D">
        <w:rPr>
          <w:lang w:eastAsia="cs-CZ"/>
        </w:rPr>
        <w:t>on se probudí nahý na ulici,</w:t>
      </w:r>
      <w:r w:rsidR="005E6F67">
        <w:rPr>
          <w:lang w:eastAsia="cs-CZ"/>
        </w:rPr>
        <w:t xml:space="preserve"> a </w:t>
      </w:r>
      <w:r w:rsidRPr="006C0A2D">
        <w:rPr>
          <w:lang w:eastAsia="cs-CZ"/>
        </w:rPr>
        <w:t>zjistí, že vše byl sen, který nedovedl rozeznat od skutečnosti,</w:t>
      </w:r>
      <w:r w:rsidR="005E6F67">
        <w:rPr>
          <w:lang w:eastAsia="cs-CZ"/>
        </w:rPr>
        <w:t xml:space="preserve"> a </w:t>
      </w:r>
      <w:r w:rsidRPr="006C0A2D">
        <w:rPr>
          <w:lang w:eastAsia="cs-CZ"/>
        </w:rPr>
        <w:t>který jej měl potrestat za to, že ukradl tajnou knihu boha Thovta. Tabubue může</w:t>
      </w:r>
      <w:r w:rsidR="005E6F67">
        <w:rPr>
          <w:lang w:eastAsia="cs-CZ"/>
        </w:rPr>
        <w:t xml:space="preserve"> v </w:t>
      </w:r>
      <w:r w:rsidRPr="006C0A2D">
        <w:rPr>
          <w:lang w:eastAsia="cs-CZ"/>
        </w:rPr>
        <w:t>této povídce zastupovat samotnou Bastet</w:t>
      </w:r>
      <w:r w:rsidR="005E6F67">
        <w:rPr>
          <w:lang w:eastAsia="cs-CZ"/>
        </w:rPr>
        <w:t xml:space="preserve"> v </w:t>
      </w:r>
      <w:r w:rsidRPr="006C0A2D">
        <w:rPr>
          <w:lang w:eastAsia="cs-CZ"/>
        </w:rPr>
        <w:t>roli bohyně, která trestá lidi za provinění vůči bohům.</w:t>
      </w:r>
      <w:r w:rsidR="00DD0EC0">
        <w:rPr>
          <w:lang w:eastAsia="cs-CZ"/>
        </w:rPr>
        <w:t xml:space="preserve"> </w:t>
      </w:r>
      <w:r w:rsidRPr="006C0A2D">
        <w:rPr>
          <w:vertAlign w:val="superscript"/>
          <w:lang w:eastAsia="cs-CZ"/>
        </w:rPr>
        <w:t>[1]</w:t>
      </w:r>
    </w:p>
    <w:p w14:paraId="0CE477E9" w14:textId="77777777" w:rsidR="006C0A2D" w:rsidRPr="006C0A2D" w:rsidRDefault="006C0A2D" w:rsidP="00293025">
      <w:pPr>
        <w:pStyle w:val="Nadpis2"/>
      </w:pPr>
      <w:r w:rsidRPr="006C0A2D">
        <w:lastRenderedPageBreak/>
        <w:t>Kult</w:t>
      </w:r>
    </w:p>
    <w:p w14:paraId="33D8E75C" w14:textId="49ACAA19" w:rsidR="006C0A2D" w:rsidRPr="006C0A2D" w:rsidRDefault="006C0A2D" w:rsidP="00461B2B">
      <w:pPr>
        <w:rPr>
          <w:lang w:eastAsia="cs-CZ"/>
        </w:rPr>
      </w:pPr>
      <w:r w:rsidRPr="006C0A2D">
        <w:rPr>
          <w:lang w:eastAsia="cs-CZ"/>
        </w:rPr>
        <w:t>Bastet byla významnou bohyní už od nejstarších dob.</w:t>
      </w:r>
      <w:r w:rsidR="005E6F67">
        <w:rPr>
          <w:lang w:eastAsia="cs-CZ"/>
        </w:rPr>
        <w:t xml:space="preserve"> V </w:t>
      </w:r>
      <w:r w:rsidRPr="006C0A2D">
        <w:rPr>
          <w:lang w:eastAsia="cs-CZ"/>
        </w:rPr>
        <w:t>údolním chrámu</w:t>
      </w:r>
      <w:r w:rsidR="00DD0EC0">
        <w:rPr>
          <w:lang w:eastAsia="cs-CZ"/>
        </w:rPr>
        <w:t xml:space="preserve"> </w:t>
      </w:r>
      <w:r w:rsidRPr="006C0A2D">
        <w:rPr>
          <w:lang w:eastAsia="cs-CZ"/>
        </w:rPr>
        <w:t>Rachefova</w:t>
      </w:r>
      <w:r w:rsidR="00DD0EC0">
        <w:rPr>
          <w:lang w:eastAsia="cs-CZ"/>
        </w:rPr>
        <w:t xml:space="preserve"> </w:t>
      </w:r>
      <w:r w:rsidRPr="006C0A2D">
        <w:rPr>
          <w:lang w:eastAsia="cs-CZ"/>
        </w:rPr>
        <w:t>pyramidového komplexu</w:t>
      </w:r>
      <w:r w:rsidR="005E6F67">
        <w:rPr>
          <w:lang w:eastAsia="cs-CZ"/>
        </w:rPr>
        <w:t xml:space="preserve"> v </w:t>
      </w:r>
      <w:r w:rsidRPr="006C0A2D">
        <w:rPr>
          <w:lang w:eastAsia="cs-CZ"/>
        </w:rPr>
        <w:t>Gíze</w:t>
      </w:r>
      <w:r w:rsidR="00DD0EC0">
        <w:rPr>
          <w:lang w:eastAsia="cs-CZ"/>
        </w:rPr>
        <w:t xml:space="preserve"> </w:t>
      </w:r>
      <w:r w:rsidRPr="006C0A2D">
        <w:rPr>
          <w:lang w:eastAsia="cs-CZ"/>
        </w:rPr>
        <w:t>jsou</w:t>
      </w:r>
      <w:r w:rsidR="005E6F67">
        <w:rPr>
          <w:lang w:eastAsia="cs-CZ"/>
        </w:rPr>
        <w:t xml:space="preserve"> v </w:t>
      </w:r>
      <w:r w:rsidRPr="006C0A2D">
        <w:rPr>
          <w:lang w:eastAsia="cs-CZ"/>
        </w:rPr>
        <w:t>dochovaných nápisech zmíněny pouze dvě bohyně,</w:t>
      </w:r>
      <w:r w:rsidR="005E6F67">
        <w:rPr>
          <w:lang w:eastAsia="cs-CZ"/>
        </w:rPr>
        <w:t xml:space="preserve"> a </w:t>
      </w:r>
      <w:r w:rsidRPr="006C0A2D">
        <w:rPr>
          <w:lang w:eastAsia="cs-CZ"/>
        </w:rPr>
        <w:t>to Bastet, která symbolizuje Dolní Egypta,</w:t>
      </w:r>
      <w:r w:rsidR="005E6F67">
        <w:rPr>
          <w:lang w:eastAsia="cs-CZ"/>
        </w:rPr>
        <w:t xml:space="preserve"> a </w:t>
      </w:r>
      <w:r w:rsidRPr="006C0A2D">
        <w:rPr>
          <w:lang w:eastAsia="cs-CZ"/>
        </w:rPr>
        <w:t>Hathor, která naopak reprezentuje Egypt Horní. Obzvláště populární se kult této bohyně stal</w:t>
      </w:r>
      <w:r w:rsidR="005E6F67">
        <w:rPr>
          <w:lang w:eastAsia="cs-CZ"/>
        </w:rPr>
        <w:t xml:space="preserve"> v </w:t>
      </w:r>
      <w:r w:rsidRPr="006C0A2D">
        <w:rPr>
          <w:lang w:eastAsia="cs-CZ"/>
        </w:rPr>
        <w:t>ptolemaiovské</w:t>
      </w:r>
      <w:r w:rsidR="005E6F67">
        <w:rPr>
          <w:lang w:eastAsia="cs-CZ"/>
        </w:rPr>
        <w:t xml:space="preserve"> a </w:t>
      </w:r>
      <w:r w:rsidRPr="006C0A2D">
        <w:rPr>
          <w:lang w:eastAsia="cs-CZ"/>
        </w:rPr>
        <w:t>římské době.</w:t>
      </w:r>
    </w:p>
    <w:p w14:paraId="2330735D" w14:textId="72EA1D4E" w:rsidR="006C0A2D" w:rsidRPr="006C0A2D" w:rsidRDefault="006C0A2D" w:rsidP="00461B2B">
      <w:pPr>
        <w:rPr>
          <w:lang w:eastAsia="cs-CZ"/>
        </w:rPr>
      </w:pPr>
      <w:r w:rsidRPr="006C0A2D">
        <w:rPr>
          <w:lang w:eastAsia="cs-CZ"/>
        </w:rPr>
        <w:t>Hlavním střediskem jejího kultu byla Búbastis, dnešní Tell Basta. Oslavy na počest Bastet, které se konaly</w:t>
      </w:r>
      <w:r w:rsidR="005E6F67">
        <w:rPr>
          <w:lang w:eastAsia="cs-CZ"/>
        </w:rPr>
        <w:t xml:space="preserve"> v </w:t>
      </w:r>
      <w:r w:rsidRPr="006C0A2D">
        <w:rPr>
          <w:lang w:eastAsia="cs-CZ"/>
        </w:rPr>
        <w:t>tomto městě, popisuje ještě řecký spisovatel</w:t>
      </w:r>
      <w:r w:rsidR="005E6F67">
        <w:rPr>
          <w:lang w:eastAsia="cs-CZ"/>
        </w:rPr>
        <w:t xml:space="preserve"> a </w:t>
      </w:r>
      <w:r w:rsidRPr="006C0A2D">
        <w:rPr>
          <w:lang w:eastAsia="cs-CZ"/>
        </w:rPr>
        <w:t>cestovatel Hérodotos</w:t>
      </w:r>
      <w:r w:rsidR="005E6F67">
        <w:rPr>
          <w:lang w:eastAsia="cs-CZ"/>
        </w:rPr>
        <w:t xml:space="preserve"> z </w:t>
      </w:r>
      <w:r w:rsidRPr="006C0A2D">
        <w:rPr>
          <w:lang w:eastAsia="cs-CZ"/>
        </w:rPr>
        <w:t>5.století př.n.l. jako jedny</w:t>
      </w:r>
      <w:r w:rsidR="005E6F67">
        <w:rPr>
          <w:lang w:eastAsia="cs-CZ"/>
        </w:rPr>
        <w:t xml:space="preserve"> z </w:t>
      </w:r>
      <w:r w:rsidRPr="006C0A2D">
        <w:rPr>
          <w:lang w:eastAsia="cs-CZ"/>
        </w:rPr>
        <w:t>nejvýznamnějších</w:t>
      </w:r>
      <w:r w:rsidR="005E6F67">
        <w:rPr>
          <w:lang w:eastAsia="cs-CZ"/>
        </w:rPr>
        <w:t xml:space="preserve"> a </w:t>
      </w:r>
      <w:r w:rsidRPr="006C0A2D">
        <w:rPr>
          <w:lang w:eastAsia="cs-CZ"/>
        </w:rPr>
        <w:t>nejvelkolepějších egyptských svátků. Okolo Búbastidy byla nalezena četná pohřebiště posvátných koček, ta se ale nacházela</w:t>
      </w:r>
      <w:r w:rsidR="005E6F67">
        <w:rPr>
          <w:lang w:eastAsia="cs-CZ"/>
        </w:rPr>
        <w:t xml:space="preserve"> i </w:t>
      </w:r>
      <w:r w:rsidRPr="006C0A2D">
        <w:rPr>
          <w:lang w:eastAsia="cs-CZ"/>
        </w:rPr>
        <w:t>na dalších lokalitách, například</w:t>
      </w:r>
      <w:r w:rsidR="005E6F67">
        <w:rPr>
          <w:lang w:eastAsia="cs-CZ"/>
        </w:rPr>
        <w:t xml:space="preserve"> v </w:t>
      </w:r>
      <w:r w:rsidRPr="006C0A2D">
        <w:rPr>
          <w:lang w:eastAsia="cs-CZ"/>
        </w:rPr>
        <w:t>Sakkáře, kde se nacházel chrámový komplex Búbasteion.</w:t>
      </w:r>
      <w:r w:rsidRPr="006C0A2D">
        <w:rPr>
          <w:vertAlign w:val="superscript"/>
          <w:lang w:eastAsia="cs-CZ"/>
        </w:rPr>
        <w:t>[3]</w:t>
      </w:r>
    </w:p>
    <w:p w14:paraId="2B497862" w14:textId="7BD46BDE" w:rsidR="008E397B" w:rsidRDefault="006C0A2D" w:rsidP="00461B2B">
      <w:pPr>
        <w:rPr>
          <w:lang w:eastAsia="cs-CZ"/>
        </w:rPr>
      </w:pPr>
      <w:r w:rsidRPr="006C0A2D">
        <w:rPr>
          <w:lang w:eastAsia="cs-CZ"/>
        </w:rPr>
        <w:t>Amulety</w:t>
      </w:r>
      <w:r w:rsidR="005E6F67">
        <w:rPr>
          <w:lang w:eastAsia="cs-CZ"/>
        </w:rPr>
        <w:t xml:space="preserve"> v </w:t>
      </w:r>
      <w:r w:rsidRPr="006C0A2D">
        <w:rPr>
          <w:lang w:eastAsia="cs-CZ"/>
        </w:rPr>
        <w:t>podobě koček se často objevují ve spojitosti</w:t>
      </w:r>
      <w:r w:rsidR="005E6F67">
        <w:rPr>
          <w:lang w:eastAsia="cs-CZ"/>
        </w:rPr>
        <w:t xml:space="preserve"> s </w:t>
      </w:r>
      <w:r w:rsidRPr="006C0A2D">
        <w:rPr>
          <w:lang w:eastAsia="cs-CZ"/>
        </w:rPr>
        <w:t>oslavami nového roku, jelikož měly přinášet prosperitu</w:t>
      </w:r>
      <w:r w:rsidR="005E6F67">
        <w:rPr>
          <w:lang w:eastAsia="cs-CZ"/>
        </w:rPr>
        <w:t xml:space="preserve"> a </w:t>
      </w:r>
      <w:r w:rsidRPr="006C0A2D">
        <w:rPr>
          <w:lang w:eastAsia="cs-CZ"/>
        </w:rPr>
        <w:t>bohatství, ale také ochraňovat před zlými vlivy</w:t>
      </w:r>
      <w:r w:rsidR="005E6F67">
        <w:rPr>
          <w:lang w:eastAsia="cs-CZ"/>
        </w:rPr>
        <w:t xml:space="preserve"> v </w:t>
      </w:r>
      <w:r w:rsidRPr="006C0A2D">
        <w:rPr>
          <w:lang w:eastAsia="cs-CZ"/>
        </w:rPr>
        <w:t>pěti epagomenálních dnech na konci egyptského roku.</w:t>
      </w:r>
    </w:p>
    <w:p w14:paraId="3A78E21E" w14:textId="08CE540B" w:rsidR="006C0A2D" w:rsidRPr="008E397B" w:rsidRDefault="00393D2A" w:rsidP="00393D2A">
      <w:pPr>
        <w:pStyle w:val="Nadpis4"/>
      </w:pPr>
      <w:r>
        <w:lastRenderedPageBreak/>
        <w:t>Reference</w:t>
      </w:r>
    </w:p>
    <w:p w14:paraId="4A8762ED" w14:textId="4B1427F8"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vertAlign w:val="superscript"/>
          <w:lang w:eastAsia="cs-CZ"/>
        </w:rPr>
        <w:t>1,3</w:t>
      </w:r>
      <w:r w:rsidR="00DD0EC0">
        <w:rPr>
          <w:lang w:eastAsia="cs-CZ"/>
        </w:rPr>
        <w:t xml:space="preserve"> </w:t>
      </w:r>
      <w:r w:rsidRPr="006C0A2D">
        <w:rPr>
          <w:lang w:eastAsia="cs-CZ"/>
        </w:rPr>
        <w:t>Pinch 2004 :115 - 116..</w:t>
      </w:r>
    </w:p>
    <w:p w14:paraId="46EB099F" w14:textId="0E36B9DD"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lang w:eastAsia="cs-CZ"/>
        </w:rPr>
        <w:t>Wilkinson, Richard 2003</w:t>
      </w:r>
      <w:r w:rsidR="00DD0EC0">
        <w:rPr>
          <w:lang w:eastAsia="cs-CZ"/>
        </w:rPr>
        <w:t xml:space="preserve"> </w:t>
      </w:r>
      <w:r w:rsidRPr="006C0A2D">
        <w:rPr>
          <w:lang w:eastAsia="cs-CZ"/>
        </w:rPr>
        <w:t>: 177 - 178.</w:t>
      </w:r>
    </w:p>
    <w:p w14:paraId="41DCE557" w14:textId="247B7F3D"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3,0</w:t>
      </w:r>
      <w:r w:rsidR="00DD0EC0">
        <w:rPr>
          <w:lang w:eastAsia="cs-CZ"/>
        </w:rPr>
        <w:t xml:space="preserve"> </w:t>
      </w:r>
      <w:r w:rsidRPr="006C0A2D">
        <w:rPr>
          <w:vertAlign w:val="superscript"/>
          <w:lang w:eastAsia="cs-CZ"/>
        </w:rPr>
        <w:t>3,1</w:t>
      </w:r>
      <w:r w:rsidR="00DD0EC0">
        <w:rPr>
          <w:lang w:eastAsia="cs-CZ"/>
        </w:rPr>
        <w:t xml:space="preserve"> </w:t>
      </w:r>
      <w:r w:rsidRPr="006C0A2D">
        <w:rPr>
          <w:lang w:eastAsia="cs-CZ"/>
        </w:rPr>
        <w:t>Janák 2005 43 - 44.</w:t>
      </w:r>
    </w:p>
    <w:p w14:paraId="2BCAB7C5" w14:textId="3C9C1C92" w:rsidR="006C0A2D" w:rsidRPr="008E397B" w:rsidRDefault="006C0A2D" w:rsidP="008E397B">
      <w:pPr>
        <w:pStyle w:val="Nadpis1"/>
      </w:pPr>
      <w:bookmarkStart w:id="7" w:name="_Toc127370666"/>
      <w:r w:rsidRPr="008E397B">
        <w:lastRenderedPageBreak/>
        <w:t>Eset</w:t>
      </w:r>
      <w:bookmarkEnd w:id="7"/>
    </w:p>
    <w:p w14:paraId="1AF8D2D7" w14:textId="77777777" w:rsidR="006C0A2D" w:rsidRPr="006C0A2D" w:rsidRDefault="006C0A2D" w:rsidP="00293025">
      <w:pPr>
        <w:pStyle w:val="Nadpis2"/>
      </w:pPr>
      <w:r w:rsidRPr="006C0A2D">
        <w:t>Jméno</w:t>
      </w:r>
    </w:p>
    <w:p w14:paraId="56BD4684" w14:textId="26C96E47" w:rsidR="006C0A2D" w:rsidRPr="006C0A2D" w:rsidRDefault="006C0A2D" w:rsidP="00461B2B">
      <w:pPr>
        <w:rPr>
          <w:lang w:eastAsia="cs-CZ"/>
        </w:rPr>
      </w:pPr>
      <w:r w:rsidRPr="006C0A2D">
        <w:rPr>
          <w:lang w:eastAsia="cs-CZ"/>
        </w:rPr>
        <w:t>Bohyně</w:t>
      </w:r>
      <w:r w:rsidR="00DD0EC0">
        <w:rPr>
          <w:lang w:eastAsia="cs-CZ"/>
        </w:rPr>
        <w:t xml:space="preserve"> </w:t>
      </w:r>
      <w:r w:rsidRPr="006C0A2D">
        <w:rPr>
          <w:b/>
          <w:bCs/>
          <w:lang w:eastAsia="cs-CZ"/>
        </w:rPr>
        <w:t>Eset</w:t>
      </w:r>
      <w:r w:rsidR="00DD0EC0">
        <w:rPr>
          <w:lang w:eastAsia="cs-CZ"/>
        </w:rPr>
        <w:t xml:space="preserve"> </w:t>
      </w:r>
      <w:r w:rsidRPr="006C0A2D">
        <w:rPr>
          <w:lang w:eastAsia="cs-CZ"/>
        </w:rPr>
        <w:t>(řecky</w:t>
      </w:r>
      <w:r w:rsidR="00DD0EC0">
        <w:rPr>
          <w:lang w:eastAsia="cs-CZ"/>
        </w:rPr>
        <w:t xml:space="preserve"> </w:t>
      </w:r>
      <w:r w:rsidRPr="006C0A2D">
        <w:rPr>
          <w:b/>
          <w:bCs/>
          <w:lang w:eastAsia="cs-CZ"/>
        </w:rPr>
        <w:t>Isis</w:t>
      </w:r>
      <w:r w:rsidRPr="006C0A2D">
        <w:rPr>
          <w:lang w:eastAsia="cs-CZ"/>
        </w:rPr>
        <w:t>) je asi nejznámější</w:t>
      </w:r>
      <w:r w:rsidR="005E6F67">
        <w:rPr>
          <w:lang w:eastAsia="cs-CZ"/>
        </w:rPr>
        <w:t xml:space="preserve"> a </w:t>
      </w:r>
      <w:r w:rsidRPr="006C0A2D">
        <w:rPr>
          <w:lang w:eastAsia="cs-CZ"/>
        </w:rPr>
        <w:t>nejuctívanější bohyně starého Egypta. Její jméno znamená "Trůn", nicméně jeho přesné nuance</w:t>
      </w:r>
      <w:r w:rsidR="005E6F67">
        <w:rPr>
          <w:lang w:eastAsia="cs-CZ"/>
        </w:rPr>
        <w:t xml:space="preserve"> a </w:t>
      </w:r>
      <w:r w:rsidRPr="006C0A2D">
        <w:rPr>
          <w:lang w:eastAsia="cs-CZ"/>
        </w:rPr>
        <w:t>vztah</w:t>
      </w:r>
      <w:r w:rsidR="005E6F67">
        <w:rPr>
          <w:lang w:eastAsia="cs-CZ"/>
        </w:rPr>
        <w:t xml:space="preserve"> k </w:t>
      </w:r>
      <w:r w:rsidRPr="006C0A2D">
        <w:rPr>
          <w:lang w:eastAsia="cs-CZ"/>
        </w:rPr>
        <w:t>této bohyni</w:t>
      </w:r>
      <w:r w:rsidR="005E6F67">
        <w:rPr>
          <w:lang w:eastAsia="cs-CZ"/>
        </w:rPr>
        <w:t xml:space="preserve"> a </w:t>
      </w:r>
      <w:r w:rsidRPr="006C0A2D">
        <w:rPr>
          <w:lang w:eastAsia="cs-CZ"/>
        </w:rPr>
        <w:t>jejím aspektům je nejasný.</w:t>
      </w:r>
      <w:r w:rsidRPr="006C0A2D">
        <w:rPr>
          <w:vertAlign w:val="superscript"/>
          <w:lang w:eastAsia="cs-CZ"/>
        </w:rPr>
        <w:t>[1]</w:t>
      </w:r>
    </w:p>
    <w:p w14:paraId="36470993" w14:textId="0D8D0975" w:rsidR="006C0A2D" w:rsidRPr="006C0A2D" w:rsidRDefault="006C0A2D" w:rsidP="00293025">
      <w:pPr>
        <w:pStyle w:val="Nadpis2"/>
      </w:pPr>
      <w:r w:rsidRPr="006C0A2D">
        <w:t>Ikonografie</w:t>
      </w:r>
      <w:r w:rsidR="005E6F67">
        <w:t xml:space="preserve"> a </w:t>
      </w:r>
      <w:r w:rsidRPr="006C0A2D">
        <w:t>sféry vlivu</w:t>
      </w:r>
    </w:p>
    <w:p w14:paraId="051CCDA2" w14:textId="38E42A80" w:rsidR="008E397B" w:rsidRDefault="006C0A2D" w:rsidP="00461B2B">
      <w:pPr>
        <w:rPr>
          <w:lang w:eastAsia="cs-CZ"/>
        </w:rPr>
      </w:pPr>
      <w:r w:rsidRPr="006C0A2D">
        <w:rPr>
          <w:lang w:eastAsia="cs-CZ"/>
        </w:rPr>
        <w:t>Eset byla součástí héliopolského Devatera, dcerou</w:t>
      </w:r>
      <w:r w:rsidR="00DD0EC0">
        <w:rPr>
          <w:lang w:eastAsia="cs-CZ"/>
        </w:rPr>
        <w:t xml:space="preserve"> </w:t>
      </w:r>
      <w:r w:rsidRPr="006C0A2D">
        <w:rPr>
          <w:lang w:eastAsia="cs-CZ"/>
        </w:rPr>
        <w:t>Geba</w:t>
      </w:r>
      <w:r w:rsidR="005E6F67">
        <w:rPr>
          <w:lang w:eastAsia="cs-CZ"/>
        </w:rPr>
        <w:t xml:space="preserve"> a </w:t>
      </w:r>
      <w:r w:rsidRPr="006C0A2D">
        <w:rPr>
          <w:lang w:eastAsia="cs-CZ"/>
        </w:rPr>
        <w:t>Nut</w:t>
      </w:r>
      <w:r w:rsidR="00DD0EC0">
        <w:rPr>
          <w:lang w:eastAsia="cs-CZ"/>
        </w:rPr>
        <w:t xml:space="preserve"> </w:t>
      </w:r>
      <w:r w:rsidRPr="006C0A2D">
        <w:rPr>
          <w:lang w:eastAsia="cs-CZ"/>
        </w:rPr>
        <w:t>sestrou</w:t>
      </w:r>
      <w:r w:rsidR="005E6F67">
        <w:rPr>
          <w:lang w:eastAsia="cs-CZ"/>
        </w:rPr>
        <w:t xml:space="preserve"> a </w:t>
      </w:r>
      <w:r w:rsidRPr="006C0A2D">
        <w:rPr>
          <w:lang w:eastAsia="cs-CZ"/>
        </w:rPr>
        <w:t>partnerkou boha</w:t>
      </w:r>
      <w:r w:rsidR="00DD0EC0">
        <w:rPr>
          <w:lang w:eastAsia="cs-CZ"/>
        </w:rPr>
        <w:t xml:space="preserve"> </w:t>
      </w:r>
      <w:r w:rsidRPr="006C0A2D">
        <w:rPr>
          <w:lang w:eastAsia="cs-CZ"/>
        </w:rPr>
        <w:t>Usira</w:t>
      </w:r>
      <w:r w:rsidR="005E6F67">
        <w:rPr>
          <w:lang w:eastAsia="cs-CZ"/>
        </w:rPr>
        <w:t xml:space="preserve"> a </w:t>
      </w:r>
      <w:r w:rsidRPr="006C0A2D">
        <w:rPr>
          <w:lang w:eastAsia="cs-CZ"/>
        </w:rPr>
        <w:t>matkou</w:t>
      </w:r>
      <w:r w:rsidR="00DD0EC0">
        <w:rPr>
          <w:lang w:eastAsia="cs-CZ"/>
        </w:rPr>
        <w:t xml:space="preserve"> </w:t>
      </w:r>
      <w:r w:rsidRPr="006C0A2D">
        <w:rPr>
          <w:lang w:eastAsia="cs-CZ"/>
        </w:rPr>
        <w:t>Hora.Většinou bývá zobrazována</w:t>
      </w:r>
      <w:r w:rsidR="005E6F67">
        <w:rPr>
          <w:lang w:eastAsia="cs-CZ"/>
        </w:rPr>
        <w:t xml:space="preserve"> v </w:t>
      </w:r>
      <w:r w:rsidRPr="006C0A2D">
        <w:rPr>
          <w:lang w:eastAsia="cs-CZ"/>
        </w:rPr>
        <w:t>lidské podobě se znakem svého jména nad hlavou. Někdy má nad hlavou ještě sluneční kotouč a/nebo kravské rohy.</w:t>
      </w:r>
      <w:r w:rsidRPr="006C0A2D">
        <w:rPr>
          <w:vertAlign w:val="superscript"/>
          <w:lang w:eastAsia="cs-CZ"/>
        </w:rPr>
        <w:t>[2]</w:t>
      </w:r>
      <w:r w:rsidR="00DD0EC0">
        <w:rPr>
          <w:lang w:eastAsia="cs-CZ"/>
        </w:rPr>
        <w:t xml:space="preserve"> </w:t>
      </w:r>
      <w:r w:rsidRPr="006C0A2D">
        <w:rPr>
          <w:lang w:eastAsia="cs-CZ"/>
        </w:rPr>
        <w:t>Mohla být také ale vyobrazena jako kobra, chránící panovníka</w:t>
      </w:r>
      <w:r w:rsidR="005E6F67">
        <w:rPr>
          <w:lang w:eastAsia="cs-CZ"/>
        </w:rPr>
        <w:t xml:space="preserve"> a </w:t>
      </w:r>
      <w:r w:rsidRPr="006C0A2D">
        <w:rPr>
          <w:lang w:eastAsia="cs-CZ"/>
        </w:rPr>
        <w:t>plivající jed proti jeho nepřátelům.</w:t>
      </w:r>
      <w:r w:rsidRPr="006C0A2D">
        <w:rPr>
          <w:vertAlign w:val="superscript"/>
          <w:lang w:eastAsia="cs-CZ"/>
        </w:rPr>
        <w:t>[3]</w:t>
      </w:r>
      <w:r w:rsidR="00DD0EC0">
        <w:rPr>
          <w:lang w:eastAsia="cs-CZ"/>
        </w:rPr>
        <w:t xml:space="preserve"> </w:t>
      </w:r>
      <w:r w:rsidRPr="006C0A2D">
        <w:rPr>
          <w:lang w:eastAsia="cs-CZ"/>
        </w:rPr>
        <w:t>Spolu</w:t>
      </w:r>
      <w:r w:rsidR="005E6F67">
        <w:rPr>
          <w:lang w:eastAsia="cs-CZ"/>
        </w:rPr>
        <w:t xml:space="preserve"> s </w:t>
      </w:r>
      <w:r w:rsidRPr="006C0A2D">
        <w:rPr>
          <w:lang w:eastAsia="cs-CZ"/>
        </w:rPr>
        <w:t>Nebthet</w:t>
      </w:r>
      <w:r w:rsidR="00DD0EC0">
        <w:rPr>
          <w:lang w:eastAsia="cs-CZ"/>
        </w:rPr>
        <w:t xml:space="preserve"> </w:t>
      </w:r>
      <w:r w:rsidRPr="006C0A2D">
        <w:rPr>
          <w:lang w:eastAsia="cs-CZ"/>
        </w:rPr>
        <w:t>mohly tyto bohyně také vystupovat jako dva luňáci.</w:t>
      </w:r>
    </w:p>
    <w:p w14:paraId="1A90F6B5" w14:textId="4F9945A7" w:rsidR="006C0A2D" w:rsidRPr="006C0A2D" w:rsidRDefault="006C0A2D" w:rsidP="00293025">
      <w:pPr>
        <w:pStyle w:val="Nadpis2"/>
      </w:pPr>
      <w:r w:rsidRPr="006C0A2D">
        <w:lastRenderedPageBreak/>
        <w:t>Mýty</w:t>
      </w:r>
      <w:r w:rsidR="005E6F67">
        <w:t xml:space="preserve"> a </w:t>
      </w:r>
      <w:r w:rsidRPr="006C0A2D">
        <w:t>funkce</w:t>
      </w:r>
    </w:p>
    <w:p w14:paraId="46553640" w14:textId="3C44F90D" w:rsidR="006C0A2D" w:rsidRPr="006C0A2D" w:rsidRDefault="006C0A2D" w:rsidP="00F93618">
      <w:pPr>
        <w:pStyle w:val="Nadpis3"/>
        <w:rPr>
          <w:rFonts w:eastAsia="Times New Roman"/>
          <w:lang w:eastAsia="cs-CZ"/>
        </w:rPr>
      </w:pPr>
      <w:r w:rsidRPr="006C0A2D">
        <w:rPr>
          <w:rFonts w:eastAsia="Times New Roman"/>
          <w:lang w:eastAsia="cs-CZ"/>
        </w:rPr>
        <w:t>Eset</w:t>
      </w:r>
      <w:r w:rsidR="005E6F67">
        <w:rPr>
          <w:rFonts w:eastAsia="Times New Roman"/>
          <w:lang w:eastAsia="cs-CZ"/>
        </w:rPr>
        <w:t xml:space="preserve"> a </w:t>
      </w:r>
      <w:r w:rsidRPr="006C0A2D">
        <w:rPr>
          <w:rFonts w:eastAsia="Times New Roman"/>
          <w:lang w:eastAsia="cs-CZ"/>
        </w:rPr>
        <w:t>Usir</w:t>
      </w:r>
    </w:p>
    <w:p w14:paraId="4E0F0D71" w14:textId="31232EE6" w:rsidR="006C0A2D" w:rsidRPr="006C0A2D" w:rsidRDefault="006C0A2D" w:rsidP="00461B2B">
      <w:pPr>
        <w:rPr>
          <w:lang w:eastAsia="cs-CZ"/>
        </w:rPr>
      </w:pPr>
      <w:r w:rsidRPr="006C0A2D">
        <w:rPr>
          <w:lang w:eastAsia="cs-CZ"/>
        </w:rPr>
        <w:t>Odkazy na příběh</w:t>
      </w:r>
      <w:r w:rsidR="005E6F67">
        <w:rPr>
          <w:lang w:eastAsia="cs-CZ"/>
        </w:rPr>
        <w:t xml:space="preserve"> o </w:t>
      </w:r>
      <w:r w:rsidRPr="006C0A2D">
        <w:rPr>
          <w:lang w:eastAsia="cs-CZ"/>
        </w:rPr>
        <w:t>Usirově smrti</w:t>
      </w:r>
      <w:r w:rsidR="005E6F67">
        <w:rPr>
          <w:lang w:eastAsia="cs-CZ"/>
        </w:rPr>
        <w:t xml:space="preserve"> a </w:t>
      </w:r>
      <w:r w:rsidRPr="006C0A2D">
        <w:rPr>
          <w:lang w:eastAsia="cs-CZ"/>
        </w:rPr>
        <w:t>vzkříšení,</w:t>
      </w:r>
      <w:r w:rsidR="005E6F67">
        <w:rPr>
          <w:lang w:eastAsia="cs-CZ"/>
        </w:rPr>
        <w:t xml:space="preserve"> a </w:t>
      </w:r>
      <w:r w:rsidRPr="006C0A2D">
        <w:rPr>
          <w:lang w:eastAsia="cs-CZ"/>
        </w:rPr>
        <w:t>tedy</w:t>
      </w:r>
      <w:r w:rsidR="005E6F67">
        <w:rPr>
          <w:lang w:eastAsia="cs-CZ"/>
        </w:rPr>
        <w:t xml:space="preserve"> i </w:t>
      </w:r>
      <w:r w:rsidRPr="006C0A2D">
        <w:rPr>
          <w:lang w:eastAsia="cs-CZ"/>
        </w:rPr>
        <w:t>Esetinu roli</w:t>
      </w:r>
      <w:r w:rsidR="005E6F67">
        <w:rPr>
          <w:lang w:eastAsia="cs-CZ"/>
        </w:rPr>
        <w:t xml:space="preserve"> v </w:t>
      </w:r>
      <w:r w:rsidRPr="006C0A2D">
        <w:rPr>
          <w:lang w:eastAsia="cs-CZ"/>
        </w:rPr>
        <w:t>něm, nalezneme již</w:t>
      </w:r>
      <w:r w:rsidR="005E6F67">
        <w:rPr>
          <w:lang w:eastAsia="cs-CZ"/>
        </w:rPr>
        <w:t xml:space="preserve"> v </w:t>
      </w:r>
      <w:r w:rsidRPr="006C0A2D">
        <w:rPr>
          <w:lang w:eastAsia="cs-CZ"/>
        </w:rPr>
        <w:t>Textech pyramid, nicméně se jedná</w:t>
      </w:r>
      <w:r w:rsidR="005E6F67">
        <w:rPr>
          <w:lang w:eastAsia="cs-CZ"/>
        </w:rPr>
        <w:t xml:space="preserve"> o </w:t>
      </w:r>
      <w:r w:rsidRPr="006C0A2D">
        <w:rPr>
          <w:lang w:eastAsia="cs-CZ"/>
        </w:rPr>
        <w:t>narážky nebo implicitní zmínky</w:t>
      </w:r>
      <w:r w:rsidR="005E6F67">
        <w:rPr>
          <w:lang w:eastAsia="cs-CZ"/>
        </w:rPr>
        <w:t xml:space="preserve"> o </w:t>
      </w:r>
      <w:r w:rsidRPr="006C0A2D">
        <w:rPr>
          <w:lang w:eastAsia="cs-CZ"/>
        </w:rPr>
        <w:t>mýtu, který byl Egypťanům zjevně dobře znám. Nejúplnější zdroj celkového příběhu je řecký spisovatel Plútarchos,</w:t>
      </w:r>
      <w:r w:rsidRPr="006C0A2D">
        <w:rPr>
          <w:vertAlign w:val="superscript"/>
          <w:lang w:eastAsia="cs-CZ"/>
        </w:rPr>
        <w:t>[4]</w:t>
      </w:r>
      <w:r w:rsidR="00DD0EC0">
        <w:rPr>
          <w:lang w:eastAsia="cs-CZ"/>
        </w:rPr>
        <w:t xml:space="preserve"> </w:t>
      </w:r>
      <w:r w:rsidRPr="006C0A2D">
        <w:rPr>
          <w:lang w:eastAsia="cs-CZ"/>
        </w:rPr>
        <w:t>nicméně jeho verze je</w:t>
      </w:r>
      <w:r w:rsidR="005E6F67">
        <w:rPr>
          <w:lang w:eastAsia="cs-CZ"/>
        </w:rPr>
        <w:t xml:space="preserve"> o </w:t>
      </w:r>
      <w:r w:rsidRPr="006C0A2D">
        <w:rPr>
          <w:lang w:eastAsia="cs-CZ"/>
        </w:rPr>
        <w:t>tisíciletí mladší</w:t>
      </w:r>
      <w:r w:rsidR="005E6F67">
        <w:rPr>
          <w:lang w:eastAsia="cs-CZ"/>
        </w:rPr>
        <w:t xml:space="preserve"> a </w:t>
      </w:r>
      <w:r w:rsidRPr="006C0A2D">
        <w:rPr>
          <w:lang w:eastAsia="cs-CZ"/>
        </w:rPr>
        <w:t>jistě</w:t>
      </w:r>
      <w:r w:rsidR="005E6F67">
        <w:rPr>
          <w:lang w:eastAsia="cs-CZ"/>
        </w:rPr>
        <w:t xml:space="preserve"> v </w:t>
      </w:r>
      <w:r w:rsidRPr="006C0A2D">
        <w:rPr>
          <w:lang w:eastAsia="cs-CZ"/>
        </w:rPr>
        <w:t>ní mnoho informací chybí.</w:t>
      </w:r>
    </w:p>
    <w:p w14:paraId="328379E0" w14:textId="5D2FF45E" w:rsidR="006C0A2D" w:rsidRPr="006C0A2D" w:rsidRDefault="006C0A2D" w:rsidP="00461B2B">
      <w:pPr>
        <w:rPr>
          <w:lang w:eastAsia="cs-CZ"/>
        </w:rPr>
      </w:pPr>
      <w:r w:rsidRPr="006C0A2D">
        <w:rPr>
          <w:lang w:eastAsia="cs-CZ"/>
        </w:rPr>
        <w:t>Poté, co byl Usir zrádně zavražděn svým bratrem</w:t>
      </w:r>
      <w:r w:rsidR="00DD0EC0">
        <w:rPr>
          <w:lang w:eastAsia="cs-CZ"/>
        </w:rPr>
        <w:t xml:space="preserve"> </w:t>
      </w:r>
      <w:r w:rsidRPr="006C0A2D">
        <w:rPr>
          <w:lang w:eastAsia="cs-CZ"/>
        </w:rPr>
        <w:t>Sutechem</w:t>
      </w:r>
      <w:r w:rsidR="005E6F67">
        <w:rPr>
          <w:lang w:eastAsia="cs-CZ"/>
        </w:rPr>
        <w:t xml:space="preserve"> a </w:t>
      </w:r>
      <w:r w:rsidRPr="006C0A2D">
        <w:rPr>
          <w:lang w:eastAsia="cs-CZ"/>
        </w:rPr>
        <w:t>jeho tělo bylo rozsekáno na několik kusů</w:t>
      </w:r>
      <w:r w:rsidR="005E6F67">
        <w:rPr>
          <w:lang w:eastAsia="cs-CZ"/>
        </w:rPr>
        <w:t xml:space="preserve"> a </w:t>
      </w:r>
      <w:r w:rsidRPr="006C0A2D">
        <w:rPr>
          <w:lang w:eastAsia="cs-CZ"/>
        </w:rPr>
        <w:t>ty rozházeny po celé zemi, vydala se jej Eset hledat. Poté, co jej za pomoci své sestry Nebthet nalezla, jeho tělo bylo opět složeno dohromady, Usir byl oživen na tak dlouho, aby</w:t>
      </w:r>
      <w:r w:rsidR="005E6F67">
        <w:rPr>
          <w:lang w:eastAsia="cs-CZ"/>
        </w:rPr>
        <w:t xml:space="preserve"> s </w:t>
      </w:r>
      <w:r w:rsidRPr="006C0A2D">
        <w:rPr>
          <w:lang w:eastAsia="cs-CZ"/>
        </w:rPr>
        <w:t>Esetou stihl zplodit jejich syna Hora</w:t>
      </w:r>
      <w:r w:rsidR="005E6F67">
        <w:rPr>
          <w:lang w:eastAsia="cs-CZ"/>
        </w:rPr>
        <w:t xml:space="preserve"> a </w:t>
      </w:r>
      <w:r w:rsidRPr="006C0A2D">
        <w:rPr>
          <w:lang w:eastAsia="cs-CZ"/>
        </w:rPr>
        <w:t>posléze se, mrtvý</w:t>
      </w:r>
      <w:r w:rsidR="005E6F67">
        <w:rPr>
          <w:lang w:eastAsia="cs-CZ"/>
        </w:rPr>
        <w:t xml:space="preserve"> a </w:t>
      </w:r>
      <w:r w:rsidRPr="006C0A2D">
        <w:rPr>
          <w:lang w:eastAsia="cs-CZ"/>
        </w:rPr>
        <w:t>znovu vzkříšený, stal vládcem podsvětní říše.</w:t>
      </w:r>
    </w:p>
    <w:p w14:paraId="78E74756" w14:textId="131E3848" w:rsidR="006C0A2D" w:rsidRPr="006C0A2D" w:rsidRDefault="006C0A2D" w:rsidP="00461B2B">
      <w:pPr>
        <w:rPr>
          <w:lang w:eastAsia="cs-CZ"/>
        </w:rPr>
      </w:pPr>
      <w:r w:rsidRPr="006C0A2D">
        <w:rPr>
          <w:lang w:eastAsia="cs-CZ"/>
        </w:rPr>
        <w:br/>
        <w:t xml:space="preserve">Není však jasné, zdali byla Eset významnou součástí usirovského příběhu ve </w:t>
      </w:r>
      <w:r w:rsidRPr="006C0A2D">
        <w:rPr>
          <w:lang w:eastAsia="cs-CZ"/>
        </w:rPr>
        <w:lastRenderedPageBreak/>
        <w:t>všech jeho variantách, jelikož</w:t>
      </w:r>
      <w:r w:rsidR="005E6F67">
        <w:rPr>
          <w:lang w:eastAsia="cs-CZ"/>
        </w:rPr>
        <w:t xml:space="preserve"> v </w:t>
      </w:r>
      <w:r w:rsidRPr="006C0A2D">
        <w:rPr>
          <w:lang w:eastAsia="cs-CZ"/>
        </w:rPr>
        <w:t>některých kultovních centrech Usira, jako např.</w:t>
      </w:r>
      <w:r w:rsidR="005E6F67">
        <w:rPr>
          <w:lang w:eastAsia="cs-CZ"/>
        </w:rPr>
        <w:t xml:space="preserve"> v </w:t>
      </w:r>
      <w:r w:rsidRPr="006C0A2D">
        <w:rPr>
          <w:lang w:eastAsia="cs-CZ"/>
        </w:rPr>
        <w:t>Abydu, byla její role po dlouhou dobu marginální.</w:t>
      </w:r>
      <w:r w:rsidRPr="006C0A2D">
        <w:rPr>
          <w:vertAlign w:val="superscript"/>
          <w:lang w:eastAsia="cs-CZ"/>
        </w:rPr>
        <w:t>[5]</w:t>
      </w:r>
    </w:p>
    <w:p w14:paraId="5BA89A96" w14:textId="77777777" w:rsidR="006C0A2D" w:rsidRPr="006C0A2D" w:rsidRDefault="006C0A2D" w:rsidP="00F93618">
      <w:pPr>
        <w:pStyle w:val="Nadpis3"/>
        <w:rPr>
          <w:rFonts w:eastAsia="Times New Roman"/>
          <w:lang w:eastAsia="cs-CZ"/>
        </w:rPr>
      </w:pPr>
      <w:r w:rsidRPr="006C0A2D">
        <w:rPr>
          <w:rFonts w:eastAsia="Times New Roman"/>
          <w:lang w:eastAsia="cs-CZ"/>
        </w:rPr>
        <w:t>Matka</w:t>
      </w:r>
    </w:p>
    <w:p w14:paraId="6E3F5F81" w14:textId="2299DADE" w:rsidR="006C0A2D" w:rsidRPr="006C0A2D" w:rsidRDefault="006C0A2D" w:rsidP="00461B2B">
      <w:pPr>
        <w:rPr>
          <w:lang w:eastAsia="cs-CZ"/>
        </w:rPr>
      </w:pPr>
      <w:r w:rsidRPr="006C0A2D">
        <w:rPr>
          <w:lang w:eastAsia="cs-CZ"/>
        </w:rPr>
        <w:t>Eset byla matkou boha Hora, kterého po Usirově smrti ukryla</w:t>
      </w:r>
      <w:r w:rsidR="005E6F67">
        <w:rPr>
          <w:lang w:eastAsia="cs-CZ"/>
        </w:rPr>
        <w:t xml:space="preserve"> v </w:t>
      </w:r>
      <w:r w:rsidRPr="006C0A2D">
        <w:rPr>
          <w:lang w:eastAsia="cs-CZ"/>
        </w:rPr>
        <w:t>houštinách delty, aby jej ochránila před Sutechem. Pozdější boj</w:t>
      </w:r>
      <w:r w:rsidR="005E6F67">
        <w:rPr>
          <w:lang w:eastAsia="cs-CZ"/>
        </w:rPr>
        <w:t xml:space="preserve"> o </w:t>
      </w:r>
      <w:r w:rsidRPr="006C0A2D">
        <w:rPr>
          <w:lang w:eastAsia="cs-CZ"/>
        </w:rPr>
        <w:t>egyptský trůn mezi Usirovým bratrem</w:t>
      </w:r>
      <w:r w:rsidR="005E6F67">
        <w:rPr>
          <w:lang w:eastAsia="cs-CZ"/>
        </w:rPr>
        <w:t xml:space="preserve"> a </w:t>
      </w:r>
      <w:r w:rsidRPr="006C0A2D">
        <w:rPr>
          <w:lang w:eastAsia="cs-CZ"/>
        </w:rPr>
        <w:t>synem je popsán ve</w:t>
      </w:r>
      <w:r w:rsidR="00DD0EC0">
        <w:rPr>
          <w:lang w:eastAsia="cs-CZ"/>
        </w:rPr>
        <w:t xml:space="preserve"> </w:t>
      </w:r>
      <w:r w:rsidRPr="006C0A2D">
        <w:rPr>
          <w:lang w:eastAsia="cs-CZ"/>
        </w:rPr>
        <w:t>Sporu Hora se Sutechem,</w:t>
      </w:r>
      <w:r w:rsidR="005E6F67">
        <w:rPr>
          <w:lang w:eastAsia="cs-CZ"/>
        </w:rPr>
        <w:t xml:space="preserve"> v </w:t>
      </w:r>
      <w:r w:rsidRPr="006C0A2D">
        <w:rPr>
          <w:lang w:eastAsia="cs-CZ"/>
        </w:rPr>
        <w:t>němž Eset pomocí kouzel Horovi vydatně pomáhá. když např. oklame převozníka, který ji nemá převážet na ostrov,</w:t>
      </w:r>
      <w:r w:rsidR="005E6F67">
        <w:rPr>
          <w:lang w:eastAsia="cs-CZ"/>
        </w:rPr>
        <w:t xml:space="preserve"> v </w:t>
      </w:r>
      <w:r w:rsidRPr="006C0A2D">
        <w:rPr>
          <w:lang w:eastAsia="cs-CZ"/>
        </w:rPr>
        <w:t>podobě staré ženy, nebo naopak Sutecha</w:t>
      </w:r>
      <w:r w:rsidR="005E6F67">
        <w:rPr>
          <w:lang w:eastAsia="cs-CZ"/>
        </w:rPr>
        <w:t xml:space="preserve"> v </w:t>
      </w:r>
      <w:r w:rsidRPr="006C0A2D">
        <w:rPr>
          <w:lang w:eastAsia="cs-CZ"/>
        </w:rPr>
        <w:t>podobě mladí dívky. Když se jednou smiluje nad Sutechem, kterého zasáhla očarovanou harpunou, když bojoval</w:t>
      </w:r>
      <w:r w:rsidR="005E6F67">
        <w:rPr>
          <w:lang w:eastAsia="cs-CZ"/>
        </w:rPr>
        <w:t xml:space="preserve"> s </w:t>
      </w:r>
      <w:r w:rsidRPr="006C0A2D">
        <w:rPr>
          <w:lang w:eastAsia="cs-CZ"/>
        </w:rPr>
        <w:t>Horem</w:t>
      </w:r>
      <w:r w:rsidR="005E6F67">
        <w:rPr>
          <w:lang w:eastAsia="cs-CZ"/>
        </w:rPr>
        <w:t xml:space="preserve"> v </w:t>
      </w:r>
      <w:r w:rsidRPr="006C0A2D">
        <w:rPr>
          <w:lang w:eastAsia="cs-CZ"/>
        </w:rPr>
        <w:t>hroší podobě,</w:t>
      </w:r>
      <w:r w:rsidR="005E6F67">
        <w:rPr>
          <w:lang w:eastAsia="cs-CZ"/>
        </w:rPr>
        <w:t xml:space="preserve"> a </w:t>
      </w:r>
      <w:r w:rsidRPr="006C0A2D">
        <w:rPr>
          <w:lang w:eastAsia="cs-CZ"/>
        </w:rPr>
        <w:t>zachrání jej, rozzuřený Hor jí utne hlavu. Bohové jí však vyrobí novou hlavu,</w:t>
      </w:r>
      <w:r w:rsidR="005E6F67">
        <w:rPr>
          <w:lang w:eastAsia="cs-CZ"/>
        </w:rPr>
        <w:t xml:space="preserve"> a </w:t>
      </w:r>
      <w:r w:rsidRPr="006C0A2D">
        <w:rPr>
          <w:lang w:eastAsia="cs-CZ"/>
        </w:rPr>
        <w:t>to hlavu kraví.</w:t>
      </w:r>
    </w:p>
    <w:p w14:paraId="103FD11A" w14:textId="3BDF7C00" w:rsidR="006C0A2D" w:rsidRPr="006C0A2D" w:rsidRDefault="006C0A2D" w:rsidP="00461B2B">
      <w:pPr>
        <w:rPr>
          <w:lang w:eastAsia="cs-CZ"/>
        </w:rPr>
      </w:pPr>
      <w:r w:rsidRPr="006C0A2D">
        <w:rPr>
          <w:lang w:eastAsia="cs-CZ"/>
        </w:rPr>
        <w:t>Jelikož</w:t>
      </w:r>
      <w:r w:rsidR="005E6F67">
        <w:rPr>
          <w:lang w:eastAsia="cs-CZ"/>
        </w:rPr>
        <w:t xml:space="preserve"> s </w:t>
      </w:r>
      <w:r w:rsidRPr="006C0A2D">
        <w:rPr>
          <w:lang w:eastAsia="cs-CZ"/>
        </w:rPr>
        <w:t>Horem byl identifikován každý egyptský panovník, byla také matkou faraonů,</w:t>
      </w:r>
      <w:r w:rsidR="005E6F67">
        <w:rPr>
          <w:lang w:eastAsia="cs-CZ"/>
        </w:rPr>
        <w:t xml:space="preserve"> s </w:t>
      </w:r>
      <w:r w:rsidRPr="006C0A2D">
        <w:rPr>
          <w:lang w:eastAsia="cs-CZ"/>
        </w:rPr>
        <w:t>čímž zřejmě souvisí</w:t>
      </w:r>
      <w:r w:rsidR="005E6F67">
        <w:rPr>
          <w:lang w:eastAsia="cs-CZ"/>
        </w:rPr>
        <w:t xml:space="preserve"> i </w:t>
      </w:r>
      <w:r w:rsidRPr="006C0A2D">
        <w:rPr>
          <w:lang w:eastAsia="cs-CZ"/>
        </w:rPr>
        <w:t>jeden</w:t>
      </w:r>
      <w:r w:rsidR="005E6F67">
        <w:rPr>
          <w:lang w:eastAsia="cs-CZ"/>
        </w:rPr>
        <w:t xml:space="preserve"> z </w:t>
      </w:r>
      <w:r w:rsidRPr="006C0A2D">
        <w:rPr>
          <w:lang w:eastAsia="cs-CZ"/>
        </w:rPr>
        <w:t>aspektů významu jejího jména.</w:t>
      </w:r>
      <w:r w:rsidRPr="006C0A2D">
        <w:rPr>
          <w:vertAlign w:val="superscript"/>
          <w:lang w:eastAsia="cs-CZ"/>
        </w:rPr>
        <w:t>[6]</w:t>
      </w:r>
    </w:p>
    <w:p w14:paraId="7B458206"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Ochránkyně</w:t>
      </w:r>
    </w:p>
    <w:p w14:paraId="349A0722" w14:textId="78C58E7D" w:rsidR="006C0A2D" w:rsidRPr="006C0A2D" w:rsidRDefault="006C0A2D" w:rsidP="00461B2B">
      <w:pPr>
        <w:rPr>
          <w:lang w:eastAsia="cs-CZ"/>
        </w:rPr>
      </w:pPr>
      <w:r w:rsidRPr="006C0A2D">
        <w:rPr>
          <w:lang w:eastAsia="cs-CZ"/>
        </w:rPr>
        <w:t>Kromě toho, že byla Eset ochránkyní</w:t>
      </w:r>
      <w:r w:rsidR="005E6F67">
        <w:rPr>
          <w:lang w:eastAsia="cs-CZ"/>
        </w:rPr>
        <w:t xml:space="preserve"> a </w:t>
      </w:r>
      <w:r w:rsidRPr="006C0A2D">
        <w:rPr>
          <w:lang w:eastAsia="cs-CZ"/>
        </w:rPr>
        <w:t>patronkou panovníků zaživa, po smrti pro faraona (a později každého zemřelého), identifikovaného</w:t>
      </w:r>
      <w:r w:rsidR="005E6F67">
        <w:rPr>
          <w:lang w:eastAsia="cs-CZ"/>
        </w:rPr>
        <w:t xml:space="preserve"> s </w:t>
      </w:r>
      <w:r w:rsidRPr="006C0A2D">
        <w:rPr>
          <w:lang w:eastAsia="cs-CZ"/>
        </w:rPr>
        <w:t>Usirem, vykonala totéž, co pro něj, tedy strážila</w:t>
      </w:r>
      <w:r w:rsidR="005E6F67">
        <w:rPr>
          <w:lang w:eastAsia="cs-CZ"/>
        </w:rPr>
        <w:t xml:space="preserve"> a </w:t>
      </w:r>
      <w:r w:rsidRPr="006C0A2D">
        <w:rPr>
          <w:lang w:eastAsia="cs-CZ"/>
        </w:rPr>
        <w:t>ochránila jeho mrtvé tělo</w:t>
      </w:r>
      <w:r w:rsidR="005E6F67">
        <w:rPr>
          <w:lang w:eastAsia="cs-CZ"/>
        </w:rPr>
        <w:t xml:space="preserve"> a </w:t>
      </w:r>
      <w:r w:rsidRPr="006C0A2D">
        <w:rPr>
          <w:lang w:eastAsia="cs-CZ"/>
        </w:rPr>
        <w:t>pomohla mu ke vzkříšení.</w:t>
      </w:r>
    </w:p>
    <w:p w14:paraId="14106D02" w14:textId="77777777" w:rsidR="006C0A2D" w:rsidRPr="006C0A2D" w:rsidRDefault="006C0A2D" w:rsidP="00F93618">
      <w:pPr>
        <w:pStyle w:val="Nadpis3"/>
        <w:rPr>
          <w:rFonts w:eastAsia="Times New Roman"/>
          <w:lang w:eastAsia="cs-CZ"/>
        </w:rPr>
      </w:pPr>
      <w:r w:rsidRPr="006C0A2D">
        <w:rPr>
          <w:rFonts w:eastAsia="Times New Roman"/>
          <w:lang w:eastAsia="cs-CZ"/>
        </w:rPr>
        <w:t>Kouzelnice</w:t>
      </w:r>
    </w:p>
    <w:p w14:paraId="5532AE68" w14:textId="3677F219" w:rsidR="006C0A2D" w:rsidRPr="006C0A2D" w:rsidRDefault="006C0A2D" w:rsidP="00461B2B">
      <w:pPr>
        <w:rPr>
          <w:lang w:eastAsia="cs-CZ"/>
        </w:rPr>
      </w:pPr>
      <w:r w:rsidRPr="006C0A2D">
        <w:rPr>
          <w:lang w:eastAsia="cs-CZ"/>
        </w:rPr>
        <w:t>Eset byla také považována za mocnou kouzelnici</w:t>
      </w:r>
      <w:r w:rsidR="005E6F67">
        <w:rPr>
          <w:lang w:eastAsia="cs-CZ"/>
        </w:rPr>
        <w:t xml:space="preserve"> a </w:t>
      </w:r>
      <w:r w:rsidRPr="006C0A2D">
        <w:rPr>
          <w:lang w:eastAsia="cs-CZ"/>
        </w:rPr>
        <w:t>bývá označována epitetem Weret-hekau, což doslova znamená "Velká magií".</w:t>
      </w:r>
      <w:r w:rsidR="005E6F67">
        <w:rPr>
          <w:lang w:eastAsia="cs-CZ"/>
        </w:rPr>
        <w:t xml:space="preserve"> S </w:t>
      </w:r>
      <w:r w:rsidRPr="006C0A2D">
        <w:rPr>
          <w:lang w:eastAsia="cs-CZ"/>
        </w:rPr>
        <w:t>jejím magickým uměním se setkáváme</w:t>
      </w:r>
      <w:r w:rsidR="005E6F67">
        <w:rPr>
          <w:lang w:eastAsia="cs-CZ"/>
        </w:rPr>
        <w:t xml:space="preserve"> v </w:t>
      </w:r>
      <w:r w:rsidRPr="006C0A2D">
        <w:rPr>
          <w:lang w:eastAsia="cs-CZ"/>
        </w:rPr>
        <w:t>nejednom egyptském příběhu.</w:t>
      </w:r>
    </w:p>
    <w:p w14:paraId="1459ACF7" w14:textId="4D68B666" w:rsidR="006C0A2D" w:rsidRPr="006C0A2D" w:rsidRDefault="006C0A2D" w:rsidP="00461B2B">
      <w:pPr>
        <w:rPr>
          <w:lang w:eastAsia="cs-CZ"/>
        </w:rPr>
      </w:pPr>
      <w:r w:rsidRPr="006C0A2D">
        <w:rPr>
          <w:lang w:eastAsia="cs-CZ"/>
        </w:rPr>
        <w:t>O tom, jak Eset svoji magickou moc získala, nás zpravuje příběh</w:t>
      </w:r>
      <w:r w:rsidR="005E6F67">
        <w:rPr>
          <w:lang w:eastAsia="cs-CZ"/>
        </w:rPr>
        <w:t xml:space="preserve"> o </w:t>
      </w:r>
      <w:r w:rsidRPr="006C0A2D">
        <w:rPr>
          <w:lang w:eastAsia="cs-CZ"/>
        </w:rPr>
        <w:t>pravém</w:t>
      </w:r>
      <w:r w:rsidR="00DD0EC0">
        <w:rPr>
          <w:lang w:eastAsia="cs-CZ"/>
        </w:rPr>
        <w:t xml:space="preserve"> </w:t>
      </w:r>
      <w:r w:rsidRPr="006C0A2D">
        <w:rPr>
          <w:lang w:eastAsia="cs-CZ"/>
        </w:rPr>
        <w:t>Reově</w:t>
      </w:r>
      <w:r w:rsidR="00DD0EC0">
        <w:rPr>
          <w:lang w:eastAsia="cs-CZ"/>
        </w:rPr>
        <w:t xml:space="preserve"> </w:t>
      </w:r>
      <w:r w:rsidRPr="006C0A2D">
        <w:rPr>
          <w:lang w:eastAsia="cs-CZ"/>
        </w:rPr>
        <w:t>jménu. Jméno bylo ve starém Egyptě součástí osobnosti,</w:t>
      </w:r>
      <w:r w:rsidR="005E6F67">
        <w:rPr>
          <w:lang w:eastAsia="cs-CZ"/>
        </w:rPr>
        <w:t xml:space="preserve"> a </w:t>
      </w:r>
      <w:r w:rsidRPr="006C0A2D">
        <w:rPr>
          <w:lang w:eastAsia="cs-CZ"/>
        </w:rPr>
        <w:t>kdo znal něčí pravé jméno, získal tak nad ním moc. Eset, která chtěl získat moudrost boha Rea, stvořila hada, který slučního boha uštkl. Eset Reovi slíbila, že jej udraví, ale na oplátku ji musel Re prozradit své pravé jméno</w:t>
      </w:r>
      <w:r w:rsidR="005E6F67">
        <w:rPr>
          <w:lang w:eastAsia="cs-CZ"/>
        </w:rPr>
        <w:t xml:space="preserve"> a </w:t>
      </w:r>
      <w:r w:rsidRPr="006C0A2D">
        <w:rPr>
          <w:lang w:eastAsia="cs-CZ"/>
        </w:rPr>
        <w:t>dovolit odhalit jej Horovi.</w:t>
      </w:r>
    </w:p>
    <w:p w14:paraId="4F4D49C2" w14:textId="45C56322" w:rsidR="006C0A2D" w:rsidRPr="006C0A2D" w:rsidRDefault="006C0A2D" w:rsidP="00461B2B">
      <w:pPr>
        <w:rPr>
          <w:lang w:eastAsia="cs-CZ"/>
        </w:rPr>
      </w:pPr>
      <w:r w:rsidRPr="006C0A2D">
        <w:rPr>
          <w:lang w:eastAsia="cs-CZ"/>
        </w:rPr>
        <w:lastRenderedPageBreak/>
        <w:t>Díky těmto svým schopnostech se Isis objevuje</w:t>
      </w:r>
      <w:r w:rsidR="005E6F67">
        <w:rPr>
          <w:lang w:eastAsia="cs-CZ"/>
        </w:rPr>
        <w:t xml:space="preserve"> v </w:t>
      </w:r>
      <w:r w:rsidRPr="006C0A2D">
        <w:rPr>
          <w:lang w:eastAsia="cs-CZ"/>
        </w:rPr>
        <w:t>mnoha magických textech</w:t>
      </w:r>
      <w:r w:rsidR="005E6F67">
        <w:rPr>
          <w:lang w:eastAsia="cs-CZ"/>
        </w:rPr>
        <w:t xml:space="preserve"> a </w:t>
      </w:r>
      <w:r w:rsidRPr="006C0A2D">
        <w:rPr>
          <w:lang w:eastAsia="cs-CZ"/>
        </w:rPr>
        <w:t>zaříkáních, ať už jde</w:t>
      </w:r>
      <w:r w:rsidR="005E6F67">
        <w:rPr>
          <w:lang w:eastAsia="cs-CZ"/>
        </w:rPr>
        <w:t xml:space="preserve"> o </w:t>
      </w:r>
      <w:r w:rsidRPr="006C0A2D">
        <w:rPr>
          <w:lang w:eastAsia="cs-CZ"/>
        </w:rPr>
        <w:t>texty, týkající se vzkříšení, ochrany, uzdravování nebo např. ničení nepřátel.</w:t>
      </w:r>
      <w:r w:rsidRPr="006C0A2D">
        <w:rPr>
          <w:vertAlign w:val="superscript"/>
          <w:lang w:eastAsia="cs-CZ"/>
        </w:rPr>
        <w:t>[7]</w:t>
      </w:r>
    </w:p>
    <w:p w14:paraId="631382FF" w14:textId="77777777" w:rsidR="006C0A2D" w:rsidRPr="006C0A2D" w:rsidRDefault="006C0A2D" w:rsidP="00F93618">
      <w:pPr>
        <w:pStyle w:val="Nadpis3"/>
        <w:rPr>
          <w:rFonts w:eastAsia="Times New Roman"/>
          <w:lang w:eastAsia="cs-CZ"/>
        </w:rPr>
      </w:pPr>
      <w:r w:rsidRPr="006C0A2D">
        <w:rPr>
          <w:rFonts w:eastAsia="Times New Roman"/>
          <w:lang w:eastAsia="cs-CZ"/>
        </w:rPr>
        <w:t>Eset jako Sopdet</w:t>
      </w:r>
    </w:p>
    <w:p w14:paraId="7E956393" w14:textId="75471532" w:rsidR="006C0A2D" w:rsidRPr="006C0A2D" w:rsidRDefault="006C0A2D" w:rsidP="00461B2B">
      <w:pPr>
        <w:rPr>
          <w:lang w:eastAsia="cs-CZ"/>
        </w:rPr>
      </w:pPr>
      <w:r w:rsidRPr="006C0A2D">
        <w:rPr>
          <w:lang w:eastAsia="cs-CZ"/>
        </w:rPr>
        <w:t>V rámci astronomie byla Eset spojována</w:t>
      </w:r>
      <w:r w:rsidR="005E6F67">
        <w:rPr>
          <w:lang w:eastAsia="cs-CZ"/>
        </w:rPr>
        <w:t xml:space="preserve"> s </w:t>
      </w:r>
      <w:r w:rsidRPr="006C0A2D">
        <w:rPr>
          <w:lang w:eastAsia="cs-CZ"/>
        </w:rPr>
        <w:t>hvězdou Sopdet/Sothis, alias Siriem, která ohlašovala příchod nilských záplav. Jelikož Sirius se objevuje před Orionem,</w:t>
      </w:r>
      <w:r w:rsidR="005E6F67">
        <w:rPr>
          <w:lang w:eastAsia="cs-CZ"/>
        </w:rPr>
        <w:t xml:space="preserve"> s </w:t>
      </w:r>
      <w:r w:rsidRPr="006C0A2D">
        <w:rPr>
          <w:lang w:eastAsia="cs-CZ"/>
        </w:rPr>
        <w:t>nímž byl identifikován Usir, máme zde opět analogii</w:t>
      </w:r>
      <w:r w:rsidR="005E6F67">
        <w:rPr>
          <w:lang w:eastAsia="cs-CZ"/>
        </w:rPr>
        <w:t xml:space="preserve"> s </w:t>
      </w:r>
      <w:r w:rsidRPr="006C0A2D">
        <w:rPr>
          <w:lang w:eastAsia="cs-CZ"/>
        </w:rPr>
        <w:t>Esetou, vyvádějící Usira ze smrti do vzkříšení.</w:t>
      </w:r>
    </w:p>
    <w:p w14:paraId="4419F0AB" w14:textId="77777777" w:rsidR="006C0A2D" w:rsidRPr="006C0A2D" w:rsidRDefault="006C0A2D" w:rsidP="00293025">
      <w:pPr>
        <w:pStyle w:val="Nadpis2"/>
      </w:pPr>
      <w:r w:rsidRPr="006C0A2D">
        <w:t>Kult</w:t>
      </w:r>
    </w:p>
    <w:p w14:paraId="3232AA1C" w14:textId="1B4C5272" w:rsidR="006C0A2D" w:rsidRPr="006C0A2D" w:rsidRDefault="006C0A2D" w:rsidP="00461B2B">
      <w:pPr>
        <w:rPr>
          <w:lang w:eastAsia="cs-CZ"/>
        </w:rPr>
      </w:pPr>
      <w:r w:rsidRPr="006C0A2D">
        <w:rPr>
          <w:lang w:eastAsia="cs-CZ"/>
        </w:rPr>
        <w:t>Přestože Eset se objevuje jako významné božstvo</w:t>
      </w:r>
      <w:r w:rsidR="005E6F67">
        <w:rPr>
          <w:lang w:eastAsia="cs-CZ"/>
        </w:rPr>
        <w:t xml:space="preserve"> v </w:t>
      </w:r>
      <w:r w:rsidRPr="006C0A2D">
        <w:rPr>
          <w:lang w:eastAsia="cs-CZ"/>
        </w:rPr>
        <w:t>souvislosti</w:t>
      </w:r>
      <w:r w:rsidR="005E6F67">
        <w:rPr>
          <w:lang w:eastAsia="cs-CZ"/>
        </w:rPr>
        <w:t xml:space="preserve"> s </w:t>
      </w:r>
      <w:r w:rsidRPr="006C0A2D">
        <w:rPr>
          <w:lang w:eastAsia="cs-CZ"/>
        </w:rPr>
        <w:t>magií</w:t>
      </w:r>
      <w:r w:rsidR="005E6F67">
        <w:rPr>
          <w:lang w:eastAsia="cs-CZ"/>
        </w:rPr>
        <w:t xml:space="preserve"> a </w:t>
      </w:r>
      <w:r w:rsidRPr="006C0A2D">
        <w:rPr>
          <w:lang w:eastAsia="cs-CZ"/>
        </w:rPr>
        <w:t>magickými texty, první chrámy, zasvěcené přímo jí, jsou doloženy až</w:t>
      </w:r>
      <w:r w:rsidR="005E6F67">
        <w:rPr>
          <w:lang w:eastAsia="cs-CZ"/>
        </w:rPr>
        <w:t xml:space="preserve"> v </w:t>
      </w:r>
      <w:r w:rsidRPr="006C0A2D">
        <w:rPr>
          <w:lang w:eastAsia="cs-CZ"/>
        </w:rPr>
        <w:t>1.tis.př.n.l.</w:t>
      </w:r>
      <w:r w:rsidRPr="006C0A2D">
        <w:rPr>
          <w:vertAlign w:val="superscript"/>
          <w:lang w:eastAsia="cs-CZ"/>
        </w:rPr>
        <w:t>[8]</w:t>
      </w:r>
      <w:r w:rsidR="005E6F67">
        <w:rPr>
          <w:lang w:eastAsia="cs-CZ"/>
        </w:rPr>
        <w:t xml:space="preserve"> O </w:t>
      </w:r>
      <w:r w:rsidRPr="006C0A2D">
        <w:rPr>
          <w:lang w:eastAsia="cs-CZ"/>
        </w:rPr>
        <w:t>žádném egyptském městě není známo, že by bylo spjato</w:t>
      </w:r>
      <w:r w:rsidR="005E6F67">
        <w:rPr>
          <w:lang w:eastAsia="cs-CZ"/>
        </w:rPr>
        <w:t xml:space="preserve"> s </w:t>
      </w:r>
      <w:r w:rsidRPr="006C0A2D">
        <w:rPr>
          <w:lang w:eastAsia="cs-CZ"/>
        </w:rPr>
        <w:t>Esetou jako její domovské místo, dokonce</w:t>
      </w:r>
      <w:r w:rsidR="005E6F67">
        <w:rPr>
          <w:lang w:eastAsia="cs-CZ"/>
        </w:rPr>
        <w:t xml:space="preserve"> o </w:t>
      </w:r>
      <w:r w:rsidRPr="006C0A2D">
        <w:rPr>
          <w:lang w:eastAsia="cs-CZ"/>
        </w:rPr>
        <w:t>samotné Esetě nemáme jisté zmínky před dobou</w:t>
      </w:r>
      <w:r w:rsidR="00DD0EC0">
        <w:rPr>
          <w:lang w:eastAsia="cs-CZ"/>
        </w:rPr>
        <w:t xml:space="preserve"> </w:t>
      </w:r>
      <w:r w:rsidRPr="006C0A2D">
        <w:rPr>
          <w:lang w:eastAsia="cs-CZ"/>
        </w:rPr>
        <w:t>5.dynastie.</w:t>
      </w:r>
      <w:r w:rsidRPr="006C0A2D">
        <w:rPr>
          <w:vertAlign w:val="superscript"/>
          <w:lang w:eastAsia="cs-CZ"/>
        </w:rPr>
        <w:t>[9]</w:t>
      </w:r>
    </w:p>
    <w:p w14:paraId="5CB4D3C7" w14:textId="0BEB6148" w:rsidR="006C0A2D" w:rsidRPr="006C0A2D" w:rsidRDefault="006C0A2D" w:rsidP="00461B2B">
      <w:pPr>
        <w:rPr>
          <w:lang w:eastAsia="cs-CZ"/>
        </w:rPr>
      </w:pPr>
      <w:r w:rsidRPr="006C0A2D">
        <w:rPr>
          <w:lang w:eastAsia="cs-CZ"/>
        </w:rPr>
        <w:t>Největší</w:t>
      </w:r>
      <w:r w:rsidR="005E6F67">
        <w:rPr>
          <w:lang w:eastAsia="cs-CZ"/>
        </w:rPr>
        <w:t xml:space="preserve"> a </w:t>
      </w:r>
      <w:r w:rsidRPr="006C0A2D">
        <w:rPr>
          <w:lang w:eastAsia="cs-CZ"/>
        </w:rPr>
        <w:t>nejvýznamnější chrám, zasvěcený Esetě, se nachází na ostrově</w:t>
      </w:r>
      <w:r w:rsidR="00DD0EC0">
        <w:rPr>
          <w:lang w:eastAsia="cs-CZ"/>
        </w:rPr>
        <w:t xml:space="preserve"> </w:t>
      </w:r>
      <w:r w:rsidRPr="006C0A2D">
        <w:rPr>
          <w:lang w:eastAsia="cs-CZ"/>
        </w:rPr>
        <w:t>Fílé, kde byla uctívána až do 6. století n.l.</w:t>
      </w:r>
      <w:r w:rsidR="00DD0EC0">
        <w:rPr>
          <w:lang w:eastAsia="cs-CZ"/>
        </w:rPr>
        <w:t xml:space="preserve"> </w:t>
      </w:r>
      <w:r w:rsidRPr="006C0A2D">
        <w:rPr>
          <w:vertAlign w:val="superscript"/>
          <w:lang w:eastAsia="cs-CZ"/>
        </w:rPr>
        <w:t>[10]</w:t>
      </w:r>
    </w:p>
    <w:p w14:paraId="202D70CE" w14:textId="1830F87D" w:rsidR="006C0A2D" w:rsidRPr="006C0A2D" w:rsidRDefault="006C0A2D" w:rsidP="00461B2B">
      <w:pPr>
        <w:rPr>
          <w:lang w:eastAsia="cs-CZ"/>
        </w:rPr>
      </w:pPr>
      <w:r w:rsidRPr="006C0A2D">
        <w:rPr>
          <w:lang w:eastAsia="cs-CZ"/>
        </w:rPr>
        <w:lastRenderedPageBreak/>
        <w:t>Eset byla spojována</w:t>
      </w:r>
      <w:r w:rsidR="005E6F67">
        <w:rPr>
          <w:lang w:eastAsia="cs-CZ"/>
        </w:rPr>
        <w:t xml:space="preserve"> s </w:t>
      </w:r>
      <w:r w:rsidRPr="006C0A2D">
        <w:rPr>
          <w:lang w:eastAsia="cs-CZ"/>
        </w:rPr>
        <w:t>různými dalšími bohyněmi, např.</w:t>
      </w:r>
      <w:r w:rsidR="00DD0EC0">
        <w:rPr>
          <w:lang w:eastAsia="cs-CZ"/>
        </w:rPr>
        <w:t xml:space="preserve"> </w:t>
      </w:r>
      <w:r w:rsidRPr="006C0A2D">
        <w:rPr>
          <w:lang w:eastAsia="cs-CZ"/>
        </w:rPr>
        <w:t>Hathor,</w:t>
      </w:r>
      <w:r w:rsidR="00DD0EC0">
        <w:rPr>
          <w:lang w:eastAsia="cs-CZ"/>
        </w:rPr>
        <w:t xml:space="preserve"> </w:t>
      </w:r>
      <w:r w:rsidRPr="006C0A2D">
        <w:rPr>
          <w:lang w:eastAsia="cs-CZ"/>
        </w:rPr>
        <w:t>Nut,</w:t>
      </w:r>
      <w:r w:rsidR="00DD0EC0">
        <w:rPr>
          <w:lang w:eastAsia="cs-CZ"/>
        </w:rPr>
        <w:t xml:space="preserve"> </w:t>
      </w:r>
      <w:r w:rsidRPr="006C0A2D">
        <w:rPr>
          <w:lang w:eastAsia="cs-CZ"/>
        </w:rPr>
        <w:t>Bastet</w:t>
      </w:r>
      <w:r w:rsidR="00DD0EC0">
        <w:rPr>
          <w:lang w:eastAsia="cs-CZ"/>
        </w:rPr>
        <w:t xml:space="preserve"> </w:t>
      </w:r>
      <w:r w:rsidRPr="006C0A2D">
        <w:rPr>
          <w:lang w:eastAsia="cs-CZ"/>
        </w:rPr>
        <w:t>nebo dokonce předovýchodní Aštarté,</w:t>
      </w:r>
      <w:r w:rsidR="005E6F67">
        <w:rPr>
          <w:lang w:eastAsia="cs-CZ"/>
        </w:rPr>
        <w:t xml:space="preserve"> v </w:t>
      </w:r>
      <w:r w:rsidRPr="006C0A2D">
        <w:rPr>
          <w:lang w:eastAsia="cs-CZ"/>
        </w:rPr>
        <w:t>této podobě měla dokonce</w:t>
      </w:r>
      <w:r w:rsidR="005E6F67">
        <w:rPr>
          <w:lang w:eastAsia="cs-CZ"/>
        </w:rPr>
        <w:t xml:space="preserve"> v </w:t>
      </w:r>
      <w:r w:rsidRPr="006C0A2D">
        <w:rPr>
          <w:lang w:eastAsia="cs-CZ"/>
        </w:rPr>
        <w:t>Byblu svůj vlastní chrám.</w:t>
      </w:r>
      <w:r w:rsidRPr="006C0A2D">
        <w:rPr>
          <w:vertAlign w:val="superscript"/>
          <w:lang w:eastAsia="cs-CZ"/>
        </w:rPr>
        <w:t>[11]</w:t>
      </w:r>
      <w:r w:rsidR="005E6F67">
        <w:rPr>
          <w:lang w:eastAsia="cs-CZ"/>
        </w:rPr>
        <w:t xml:space="preserve"> V </w:t>
      </w:r>
      <w:r w:rsidRPr="006C0A2D">
        <w:rPr>
          <w:lang w:eastAsia="cs-CZ"/>
        </w:rPr>
        <w:t>pozdějších dobách egyptských dějin byla považována za manželku synkretického boha</w:t>
      </w:r>
      <w:r w:rsidR="00DD0EC0">
        <w:rPr>
          <w:lang w:eastAsia="cs-CZ"/>
        </w:rPr>
        <w:t xml:space="preserve"> </w:t>
      </w:r>
      <w:r w:rsidRPr="006C0A2D">
        <w:rPr>
          <w:lang w:eastAsia="cs-CZ"/>
        </w:rPr>
        <w:t>Serapida.</w:t>
      </w:r>
      <w:r w:rsidRPr="006C0A2D">
        <w:rPr>
          <w:vertAlign w:val="superscript"/>
          <w:lang w:eastAsia="cs-CZ"/>
        </w:rPr>
        <w:t>[12]</w:t>
      </w:r>
    </w:p>
    <w:p w14:paraId="0A4D5DD0" w14:textId="31ED4D17" w:rsidR="006C0A2D" w:rsidRPr="006C0A2D" w:rsidRDefault="006C0A2D" w:rsidP="00461B2B">
      <w:pPr>
        <w:rPr>
          <w:lang w:eastAsia="cs-CZ"/>
        </w:rPr>
      </w:pPr>
      <w:r w:rsidRPr="006C0A2D">
        <w:rPr>
          <w:lang w:eastAsia="cs-CZ"/>
        </w:rPr>
        <w:t>Častým dokladem Esetina kultu jsou různé amulety, především je</w:t>
      </w:r>
      <w:r w:rsidR="005E6F67">
        <w:rPr>
          <w:lang w:eastAsia="cs-CZ"/>
        </w:rPr>
        <w:t xml:space="preserve"> s </w:t>
      </w:r>
      <w:r w:rsidRPr="006C0A2D">
        <w:rPr>
          <w:lang w:eastAsia="cs-CZ"/>
        </w:rPr>
        <w:t>ní pak spojován tzv. Esetin uzel, amulet ve tvaru egyptského znaku sa, který znamená ochranu.</w:t>
      </w:r>
    </w:p>
    <w:p w14:paraId="5514B945" w14:textId="2C162E3E" w:rsidR="006C0A2D" w:rsidRPr="006C0A2D" w:rsidRDefault="006C0A2D" w:rsidP="00461B2B">
      <w:pPr>
        <w:rPr>
          <w:lang w:eastAsia="cs-CZ"/>
        </w:rPr>
      </w:pPr>
      <w:r w:rsidRPr="006C0A2D">
        <w:rPr>
          <w:lang w:eastAsia="cs-CZ"/>
        </w:rPr>
        <w:t>V pozdějších dobách byla Eset asociována také</w:t>
      </w:r>
      <w:r w:rsidR="005E6F67">
        <w:rPr>
          <w:lang w:eastAsia="cs-CZ"/>
        </w:rPr>
        <w:t xml:space="preserve"> s </w:t>
      </w:r>
      <w:r w:rsidRPr="006C0A2D">
        <w:rPr>
          <w:lang w:eastAsia="cs-CZ"/>
        </w:rPr>
        <w:t>mořem</w:t>
      </w:r>
      <w:r w:rsidR="005E6F67">
        <w:rPr>
          <w:lang w:eastAsia="cs-CZ"/>
        </w:rPr>
        <w:t xml:space="preserve"> a </w:t>
      </w:r>
      <w:r w:rsidRPr="006C0A2D">
        <w:rPr>
          <w:lang w:eastAsia="cs-CZ"/>
        </w:rPr>
        <w:t>vedením lodí do přístavu. Řekové Eset identifikovali</w:t>
      </w:r>
      <w:r w:rsidR="005E6F67">
        <w:rPr>
          <w:lang w:eastAsia="cs-CZ"/>
        </w:rPr>
        <w:t xml:space="preserve"> s </w:t>
      </w:r>
      <w:r w:rsidRPr="006C0A2D">
        <w:rPr>
          <w:lang w:eastAsia="cs-CZ"/>
        </w:rPr>
        <w:t>Démétér.</w:t>
      </w:r>
      <w:r w:rsidRPr="006C0A2D">
        <w:rPr>
          <w:vertAlign w:val="superscript"/>
          <w:lang w:eastAsia="cs-CZ"/>
        </w:rPr>
        <w:t>[13]</w:t>
      </w:r>
    </w:p>
    <w:p w14:paraId="17147B90" w14:textId="79364C25" w:rsidR="006C0A2D" w:rsidRPr="008E397B" w:rsidRDefault="00393D2A" w:rsidP="00393D2A">
      <w:pPr>
        <w:pStyle w:val="Nadpis4"/>
      </w:pPr>
      <w:r>
        <w:t>Reference</w:t>
      </w:r>
    </w:p>
    <w:p w14:paraId="07D50195" w14:textId="51D4B3C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54</w:t>
      </w:r>
    </w:p>
    <w:p w14:paraId="11AA626F" w14:textId="01C93E0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148</w:t>
      </w:r>
    </w:p>
    <w:p w14:paraId="508F03BB" w14:textId="62047CC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151</w:t>
      </w:r>
    </w:p>
    <w:p w14:paraId="198EFABF" w14:textId="0BDB5AE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Plútarchos,</w:t>
      </w:r>
      <w:r w:rsidR="005E6F67">
        <w:rPr>
          <w:lang w:eastAsia="cs-CZ"/>
        </w:rPr>
        <w:t xml:space="preserve"> a </w:t>
      </w:r>
      <w:r w:rsidRPr="006C0A2D">
        <w:rPr>
          <w:lang w:eastAsia="cs-CZ"/>
        </w:rPr>
        <w:t>J Griffiths. 1970</w:t>
      </w:r>
      <w:r w:rsidR="00DD0EC0">
        <w:rPr>
          <w:lang w:eastAsia="cs-CZ"/>
        </w:rPr>
        <w:t xml:space="preserve"> </w:t>
      </w:r>
      <w:r w:rsidRPr="006C0A2D">
        <w:rPr>
          <w:lang w:eastAsia="cs-CZ"/>
        </w:rPr>
        <w:t>: Plutarch's De Iside et Osiride. Cardiff: University of Wales Press.</w:t>
      </w:r>
    </w:p>
    <w:p w14:paraId="1D3634C0" w14:textId="64091D0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150</w:t>
      </w:r>
    </w:p>
    <w:p w14:paraId="4392688A" w14:textId="0131B085"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Janák 2005: 55</w:t>
      </w:r>
    </w:p>
    <w:p w14:paraId="62C15836" w14:textId="5B5F73E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České překlady některých těchto říkání viz Lexa</w:t>
      </w:r>
      <w:r w:rsidR="00DD0EC0">
        <w:rPr>
          <w:lang w:eastAsia="cs-CZ"/>
        </w:rPr>
        <w:t xml:space="preserve"> </w:t>
      </w:r>
      <w:r w:rsidRPr="006C0A2D">
        <w:rPr>
          <w:lang w:eastAsia="cs-CZ"/>
        </w:rPr>
        <w:t>: Staroegyptské čarodějnictví.</w:t>
      </w:r>
    </w:p>
    <w:p w14:paraId="2E6206E8" w14:textId="611F5FF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G. 2010: 29</w:t>
      </w:r>
    </w:p>
    <w:p w14:paraId="01AFAC5B" w14:textId="52C6B49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146</w:t>
      </w:r>
    </w:p>
    <w:p w14:paraId="4B73C9C4" w14:textId="54EF57B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Verner 2010: 397-413</w:t>
      </w:r>
    </w:p>
    <w:p w14:paraId="34105293" w14:textId="37CA6E9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149</w:t>
      </w:r>
    </w:p>
    <w:p w14:paraId="713CB13C" w14:textId="115B0B2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56</w:t>
      </w:r>
    </w:p>
    <w:p w14:paraId="406830D9" w14:textId="4E1075F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151</w:t>
      </w:r>
    </w:p>
    <w:p w14:paraId="23D7C203" w14:textId="3D0963F8" w:rsidR="006C0A2D" w:rsidRPr="008E397B" w:rsidRDefault="006C0A2D" w:rsidP="008E397B">
      <w:pPr>
        <w:pStyle w:val="Nadpis1"/>
      </w:pPr>
      <w:bookmarkStart w:id="8" w:name="_Toc127370667"/>
      <w:r w:rsidRPr="008E397B">
        <w:lastRenderedPageBreak/>
        <w:t>Geb</w:t>
      </w:r>
      <w:bookmarkEnd w:id="8"/>
    </w:p>
    <w:p w14:paraId="273AC01D" w14:textId="77777777" w:rsidR="006C0A2D" w:rsidRPr="006C0A2D" w:rsidRDefault="006C0A2D" w:rsidP="00293025">
      <w:pPr>
        <w:pStyle w:val="Nadpis2"/>
      </w:pPr>
      <w:r w:rsidRPr="006C0A2D">
        <w:t>Jméno</w:t>
      </w:r>
    </w:p>
    <w:p w14:paraId="13E8D5E8" w14:textId="50FC3BA8" w:rsidR="006C0A2D" w:rsidRPr="006C0A2D" w:rsidRDefault="006C0A2D" w:rsidP="00461B2B">
      <w:pPr>
        <w:rPr>
          <w:lang w:eastAsia="cs-CZ"/>
        </w:rPr>
      </w:pPr>
      <w:r w:rsidRPr="006C0A2D">
        <w:rPr>
          <w:lang w:eastAsia="cs-CZ"/>
        </w:rPr>
        <w:t>Význam jména boha</w:t>
      </w:r>
      <w:r w:rsidR="00DD0EC0">
        <w:rPr>
          <w:lang w:eastAsia="cs-CZ"/>
        </w:rPr>
        <w:t xml:space="preserve"> </w:t>
      </w:r>
      <w:r w:rsidRPr="006C0A2D">
        <w:rPr>
          <w:b/>
          <w:bCs/>
          <w:lang w:eastAsia="cs-CZ"/>
        </w:rPr>
        <w:t>Geba</w:t>
      </w:r>
      <w:r w:rsidR="00DD0EC0">
        <w:rPr>
          <w:lang w:eastAsia="cs-CZ"/>
        </w:rPr>
        <w:t xml:space="preserve"> </w:t>
      </w:r>
      <w:r w:rsidRPr="006C0A2D">
        <w:rPr>
          <w:lang w:eastAsia="cs-CZ"/>
        </w:rPr>
        <w:t>je nejasný. Někdy bývá vykládáno jako označení pro zemi, ale</w:t>
      </w:r>
      <w:r w:rsidR="005E6F67">
        <w:rPr>
          <w:lang w:eastAsia="cs-CZ"/>
        </w:rPr>
        <w:t xml:space="preserve"> v </w:t>
      </w:r>
      <w:r w:rsidRPr="006C0A2D">
        <w:rPr>
          <w:lang w:eastAsia="cs-CZ"/>
        </w:rPr>
        <w:t>tomto případě jde spíše</w:t>
      </w:r>
      <w:r w:rsidR="005E6F67">
        <w:rPr>
          <w:lang w:eastAsia="cs-CZ"/>
        </w:rPr>
        <w:t xml:space="preserve"> o </w:t>
      </w:r>
      <w:r w:rsidRPr="006C0A2D">
        <w:rPr>
          <w:lang w:eastAsia="cs-CZ"/>
        </w:rPr>
        <w:t>druhotné označení země na základě Gebovy charakteristiky.</w:t>
      </w:r>
    </w:p>
    <w:p w14:paraId="6662CFB0" w14:textId="1A46E976" w:rsidR="006C0A2D" w:rsidRPr="006C0A2D" w:rsidRDefault="006C0A2D" w:rsidP="00293025">
      <w:pPr>
        <w:pStyle w:val="Nadpis2"/>
      </w:pPr>
      <w:r w:rsidRPr="006C0A2D">
        <w:t>Ikonografie</w:t>
      </w:r>
      <w:r w:rsidR="005E6F67">
        <w:t xml:space="preserve"> a </w:t>
      </w:r>
      <w:r w:rsidRPr="006C0A2D">
        <w:t>sféry vlivu</w:t>
      </w:r>
    </w:p>
    <w:p w14:paraId="77C68BCB" w14:textId="7195457F" w:rsidR="006C0A2D" w:rsidRPr="006C0A2D" w:rsidRDefault="006C0A2D" w:rsidP="00461B2B">
      <w:pPr>
        <w:rPr>
          <w:lang w:eastAsia="cs-CZ"/>
        </w:rPr>
      </w:pPr>
      <w:r w:rsidRPr="006C0A2D">
        <w:rPr>
          <w:lang w:eastAsia="cs-CZ"/>
        </w:rPr>
        <w:t>Geb byl významným bohem</w:t>
      </w:r>
      <w:r w:rsidR="005E6F67">
        <w:rPr>
          <w:lang w:eastAsia="cs-CZ"/>
        </w:rPr>
        <w:t xml:space="preserve"> s </w:t>
      </w:r>
      <w:r w:rsidRPr="006C0A2D">
        <w:rPr>
          <w:lang w:eastAsia="cs-CZ"/>
        </w:rPr>
        <w:t>chtonickými aspekty</w:t>
      </w:r>
      <w:r w:rsidR="005E6F67">
        <w:rPr>
          <w:lang w:eastAsia="cs-CZ"/>
        </w:rPr>
        <w:t xml:space="preserve"> a </w:t>
      </w:r>
      <w:r w:rsidRPr="006C0A2D">
        <w:rPr>
          <w:lang w:eastAsia="cs-CZ"/>
        </w:rPr>
        <w:t>personifikací země. Na jeho význam ukazují už časté zmínky jeho jména</w:t>
      </w:r>
      <w:r w:rsidR="005E6F67">
        <w:rPr>
          <w:lang w:eastAsia="cs-CZ"/>
        </w:rPr>
        <w:t xml:space="preserve"> v </w:t>
      </w:r>
      <w:r w:rsidRPr="006C0A2D">
        <w:rPr>
          <w:lang w:eastAsia="cs-CZ"/>
        </w:rPr>
        <w:t>Textech pyramid.</w:t>
      </w:r>
    </w:p>
    <w:p w14:paraId="03778770" w14:textId="138136D2" w:rsidR="006C0A2D" w:rsidRPr="006C0A2D" w:rsidRDefault="006C0A2D" w:rsidP="00461B2B">
      <w:pPr>
        <w:rPr>
          <w:lang w:eastAsia="cs-CZ"/>
        </w:rPr>
      </w:pPr>
      <w:r w:rsidRPr="006C0A2D">
        <w:rPr>
          <w:lang w:eastAsia="cs-CZ"/>
        </w:rPr>
        <w:t>Obvykle je rozbrazován antropomorfně, například jako muž, který má na hlavě korunu Dolního Egypta (v Pozdní době spojenou ještě</w:t>
      </w:r>
      <w:r w:rsidR="005E6F67">
        <w:rPr>
          <w:lang w:eastAsia="cs-CZ"/>
        </w:rPr>
        <w:t xml:space="preserve"> s </w:t>
      </w:r>
      <w:r w:rsidRPr="006C0A2D">
        <w:rPr>
          <w:lang w:eastAsia="cs-CZ"/>
        </w:rPr>
        <w:t>korunou</w:t>
      </w:r>
      <w:r w:rsidR="00DD0EC0">
        <w:rPr>
          <w:lang w:eastAsia="cs-CZ"/>
        </w:rPr>
        <w:t xml:space="preserve"> </w:t>
      </w:r>
      <w:r w:rsidRPr="006C0A2D">
        <w:rPr>
          <w:i/>
          <w:iCs/>
          <w:lang w:eastAsia="cs-CZ"/>
        </w:rPr>
        <w:t>atef</w:t>
      </w:r>
      <w:r w:rsidRPr="006C0A2D">
        <w:rPr>
          <w:lang w:eastAsia="cs-CZ"/>
        </w:rPr>
        <w:t>), případně husu, která je hieroglyfickým znakem, jímž se zapisuje jeho jméno. Jeho kůže je někdy zeleně zbarvena, nebo</w:t>
      </w:r>
      <w:r w:rsidR="005E6F67">
        <w:rPr>
          <w:lang w:eastAsia="cs-CZ"/>
        </w:rPr>
        <w:t xml:space="preserve"> z </w:t>
      </w:r>
      <w:r w:rsidRPr="006C0A2D">
        <w:rPr>
          <w:lang w:eastAsia="cs-CZ"/>
        </w:rPr>
        <w:t>jeho těla vyrůstají listy rostlin. Může být ovšem zachycen také jako muž</w:t>
      </w:r>
      <w:r w:rsidR="005E6F67">
        <w:rPr>
          <w:lang w:eastAsia="cs-CZ"/>
        </w:rPr>
        <w:t xml:space="preserve"> s </w:t>
      </w:r>
      <w:r w:rsidRPr="006C0A2D">
        <w:rPr>
          <w:lang w:eastAsia="cs-CZ"/>
        </w:rPr>
        <w:t>hadí hlavou, nebo</w:t>
      </w:r>
      <w:r w:rsidR="005E6F67">
        <w:rPr>
          <w:lang w:eastAsia="cs-CZ"/>
        </w:rPr>
        <w:t xml:space="preserve"> v </w:t>
      </w:r>
      <w:r w:rsidRPr="006C0A2D">
        <w:rPr>
          <w:lang w:eastAsia="cs-CZ"/>
        </w:rPr>
        <w:t>zoomorfní podobě jako had.</w:t>
      </w:r>
      <w:r w:rsidR="005E6F67">
        <w:rPr>
          <w:lang w:eastAsia="cs-CZ"/>
        </w:rPr>
        <w:t xml:space="preserve"> V </w:t>
      </w:r>
      <w:r w:rsidRPr="006C0A2D">
        <w:rPr>
          <w:lang w:eastAsia="cs-CZ"/>
        </w:rPr>
        <w:t>hrobce</w:t>
      </w:r>
      <w:r w:rsidR="00DD0EC0">
        <w:rPr>
          <w:lang w:eastAsia="cs-CZ"/>
        </w:rPr>
        <w:t xml:space="preserve"> </w:t>
      </w:r>
      <w:r w:rsidRPr="006C0A2D">
        <w:rPr>
          <w:lang w:eastAsia="cs-CZ"/>
        </w:rPr>
        <w:t>Ramesse VI.</w:t>
      </w:r>
      <w:r w:rsidR="00DD0EC0">
        <w:rPr>
          <w:lang w:eastAsia="cs-CZ"/>
        </w:rPr>
        <w:t xml:space="preserve"> </w:t>
      </w:r>
      <w:r w:rsidRPr="006C0A2D">
        <w:rPr>
          <w:lang w:eastAsia="cs-CZ"/>
        </w:rPr>
        <w:t>se pak objevuje</w:t>
      </w:r>
      <w:r w:rsidR="005E6F67">
        <w:rPr>
          <w:lang w:eastAsia="cs-CZ"/>
        </w:rPr>
        <w:t xml:space="preserve"> s </w:t>
      </w:r>
      <w:r w:rsidRPr="006C0A2D">
        <w:rPr>
          <w:lang w:eastAsia="cs-CZ"/>
        </w:rPr>
        <w:t>hlavou zajíce.</w:t>
      </w:r>
      <w:r w:rsidRPr="006C0A2D">
        <w:rPr>
          <w:vertAlign w:val="superscript"/>
          <w:lang w:eastAsia="cs-CZ"/>
        </w:rPr>
        <w:t>[1]</w:t>
      </w:r>
    </w:p>
    <w:p w14:paraId="1B9378EE" w14:textId="5D911498" w:rsidR="006C0A2D" w:rsidRPr="006C0A2D" w:rsidRDefault="006C0A2D" w:rsidP="00461B2B">
      <w:pPr>
        <w:rPr>
          <w:lang w:eastAsia="cs-CZ"/>
        </w:rPr>
      </w:pPr>
      <w:r w:rsidRPr="006C0A2D">
        <w:rPr>
          <w:lang w:eastAsia="cs-CZ"/>
        </w:rPr>
        <w:lastRenderedPageBreak/>
        <w:t>Zřejmě nejznámější je ovšem zobrazení Geba jako země, nad nímž se klene bohyně</w:t>
      </w:r>
      <w:r w:rsidR="00DD0EC0">
        <w:rPr>
          <w:lang w:eastAsia="cs-CZ"/>
        </w:rPr>
        <w:t xml:space="preserve"> </w:t>
      </w:r>
      <w:r w:rsidRPr="006C0A2D">
        <w:rPr>
          <w:lang w:eastAsia="cs-CZ"/>
        </w:rPr>
        <w:t>Nut, představující nebesa. Mezi nimi je někdy zobrazen ještě bůh</w:t>
      </w:r>
      <w:r w:rsidR="00DD0EC0">
        <w:rPr>
          <w:lang w:eastAsia="cs-CZ"/>
        </w:rPr>
        <w:t xml:space="preserve"> </w:t>
      </w:r>
      <w:r w:rsidRPr="006C0A2D">
        <w:rPr>
          <w:lang w:eastAsia="cs-CZ"/>
        </w:rPr>
        <w:t>Šu, představující vzduch</w:t>
      </w:r>
      <w:r w:rsidR="005E6F67">
        <w:rPr>
          <w:lang w:eastAsia="cs-CZ"/>
        </w:rPr>
        <w:t xml:space="preserve"> a </w:t>
      </w:r>
      <w:r w:rsidRPr="006C0A2D">
        <w:rPr>
          <w:lang w:eastAsia="cs-CZ"/>
        </w:rPr>
        <w:t>světlo. Toto zobrazení se však objevuje až od</w:t>
      </w:r>
      <w:r w:rsidR="00DD0EC0">
        <w:rPr>
          <w:lang w:eastAsia="cs-CZ"/>
        </w:rPr>
        <w:t xml:space="preserve"> </w:t>
      </w:r>
      <w:r w:rsidRPr="006C0A2D">
        <w:rPr>
          <w:lang w:eastAsia="cs-CZ"/>
        </w:rPr>
        <w:t>Nové říše, jeho první doklad se nachází</w:t>
      </w:r>
      <w:r w:rsidR="005E6F67">
        <w:rPr>
          <w:lang w:eastAsia="cs-CZ"/>
        </w:rPr>
        <w:t xml:space="preserve"> v </w:t>
      </w:r>
      <w:r w:rsidRPr="006C0A2D">
        <w:rPr>
          <w:lang w:eastAsia="cs-CZ"/>
        </w:rPr>
        <w:t>hrobce faraona</w:t>
      </w:r>
      <w:r w:rsidR="00DD0EC0">
        <w:rPr>
          <w:lang w:eastAsia="cs-CZ"/>
        </w:rPr>
        <w:t xml:space="preserve"> </w:t>
      </w:r>
      <w:r w:rsidRPr="006C0A2D">
        <w:rPr>
          <w:lang w:eastAsia="cs-CZ"/>
        </w:rPr>
        <w:t>Sethiho I.</w:t>
      </w:r>
      <w:r w:rsidR="005E6F67">
        <w:rPr>
          <w:lang w:eastAsia="cs-CZ"/>
        </w:rPr>
        <w:t xml:space="preserve"> v </w:t>
      </w:r>
      <w:r w:rsidRPr="006C0A2D">
        <w:rPr>
          <w:lang w:eastAsia="cs-CZ"/>
        </w:rPr>
        <w:t>Údolí králů.</w:t>
      </w:r>
      <w:r w:rsidRPr="006C0A2D">
        <w:rPr>
          <w:vertAlign w:val="superscript"/>
          <w:lang w:eastAsia="cs-CZ"/>
        </w:rPr>
        <w:t>[2]</w:t>
      </w:r>
    </w:p>
    <w:p w14:paraId="03930081" w14:textId="38560EEE" w:rsidR="006C0A2D" w:rsidRPr="006C0A2D" w:rsidRDefault="006C0A2D" w:rsidP="00293025">
      <w:pPr>
        <w:pStyle w:val="Nadpis2"/>
      </w:pPr>
      <w:r w:rsidRPr="006C0A2D">
        <w:t>Mýty</w:t>
      </w:r>
      <w:r w:rsidR="005E6F67">
        <w:t xml:space="preserve"> a </w:t>
      </w:r>
      <w:r w:rsidRPr="006C0A2D">
        <w:t>funkce</w:t>
      </w:r>
    </w:p>
    <w:p w14:paraId="398717A0" w14:textId="40C3F46A" w:rsidR="006C0A2D" w:rsidRPr="006C0A2D" w:rsidRDefault="006C0A2D" w:rsidP="00F93618">
      <w:pPr>
        <w:pStyle w:val="Nadpis3"/>
        <w:rPr>
          <w:rFonts w:eastAsia="Times New Roman"/>
          <w:lang w:eastAsia="cs-CZ"/>
        </w:rPr>
      </w:pPr>
      <w:r w:rsidRPr="006C0A2D">
        <w:rPr>
          <w:rFonts w:eastAsia="Times New Roman"/>
          <w:lang w:eastAsia="cs-CZ"/>
        </w:rPr>
        <w:t>Geb</w:t>
      </w:r>
      <w:r w:rsidR="005E6F67">
        <w:rPr>
          <w:rFonts w:eastAsia="Times New Roman"/>
          <w:lang w:eastAsia="cs-CZ"/>
        </w:rPr>
        <w:t xml:space="preserve"> v </w:t>
      </w:r>
      <w:r w:rsidRPr="006C0A2D">
        <w:rPr>
          <w:rFonts w:eastAsia="Times New Roman"/>
          <w:lang w:eastAsia="cs-CZ"/>
        </w:rPr>
        <w:t>héliopolské kosmogonii</w:t>
      </w:r>
    </w:p>
    <w:p w14:paraId="0EA228E6" w14:textId="4726A263" w:rsidR="006C0A2D" w:rsidRPr="006C0A2D" w:rsidRDefault="006C0A2D" w:rsidP="00461B2B">
      <w:pPr>
        <w:rPr>
          <w:lang w:eastAsia="cs-CZ"/>
        </w:rPr>
      </w:pPr>
      <w:r w:rsidRPr="006C0A2D">
        <w:rPr>
          <w:lang w:eastAsia="cs-CZ"/>
        </w:rPr>
        <w:t>Geb byl jedním</w:t>
      </w:r>
      <w:r w:rsidR="005E6F67">
        <w:rPr>
          <w:lang w:eastAsia="cs-CZ"/>
        </w:rPr>
        <w:t xml:space="preserve"> z </w:t>
      </w:r>
      <w:r w:rsidRPr="006C0A2D">
        <w:rPr>
          <w:lang w:eastAsia="cs-CZ"/>
        </w:rPr>
        <w:t>bohů héliopolského Devatera</w:t>
      </w:r>
      <w:r w:rsidR="005E6F67">
        <w:rPr>
          <w:lang w:eastAsia="cs-CZ"/>
        </w:rPr>
        <w:t xml:space="preserve"> a v </w:t>
      </w:r>
      <w:r w:rsidRPr="006C0A2D">
        <w:rPr>
          <w:lang w:eastAsia="cs-CZ"/>
        </w:rPr>
        <w:t>místní</w:t>
      </w:r>
      <w:r w:rsidR="00DD0EC0">
        <w:rPr>
          <w:lang w:eastAsia="cs-CZ"/>
        </w:rPr>
        <w:t xml:space="preserve"> </w:t>
      </w:r>
      <w:r w:rsidRPr="006C0A2D">
        <w:rPr>
          <w:lang w:eastAsia="cs-CZ"/>
        </w:rPr>
        <w:t>verzi</w:t>
      </w:r>
      <w:r w:rsidR="005E6F67">
        <w:rPr>
          <w:lang w:eastAsia="cs-CZ"/>
        </w:rPr>
        <w:t xml:space="preserve"> o </w:t>
      </w:r>
      <w:r w:rsidRPr="006C0A2D">
        <w:rPr>
          <w:lang w:eastAsia="cs-CZ"/>
        </w:rPr>
        <w:t>stvoření světa</w:t>
      </w:r>
      <w:r w:rsidR="00DD0EC0">
        <w:rPr>
          <w:lang w:eastAsia="cs-CZ"/>
        </w:rPr>
        <w:t xml:space="preserve"> </w:t>
      </w:r>
      <w:r w:rsidRPr="006C0A2D">
        <w:rPr>
          <w:lang w:eastAsia="cs-CZ"/>
        </w:rPr>
        <w:t>se objevuje spolu se svou partnerkou</w:t>
      </w:r>
      <w:r w:rsidR="005E6F67">
        <w:rPr>
          <w:lang w:eastAsia="cs-CZ"/>
        </w:rPr>
        <w:t xml:space="preserve"> a </w:t>
      </w:r>
      <w:r w:rsidRPr="006C0A2D">
        <w:rPr>
          <w:lang w:eastAsia="cs-CZ"/>
        </w:rPr>
        <w:t>sestrou bohyní Nut. Představují potomky prvního božského páru, který stvořil</w:t>
      </w:r>
      <w:r w:rsidR="00DD0EC0">
        <w:rPr>
          <w:lang w:eastAsia="cs-CZ"/>
        </w:rPr>
        <w:t xml:space="preserve"> </w:t>
      </w:r>
      <w:r w:rsidRPr="006C0A2D">
        <w:rPr>
          <w:lang w:eastAsia="cs-CZ"/>
        </w:rPr>
        <w:t>Atum, Šua</w:t>
      </w:r>
      <w:r w:rsidR="005E6F67">
        <w:rPr>
          <w:lang w:eastAsia="cs-CZ"/>
        </w:rPr>
        <w:t xml:space="preserve"> a </w:t>
      </w:r>
      <w:r w:rsidRPr="006C0A2D">
        <w:rPr>
          <w:lang w:eastAsia="cs-CZ"/>
        </w:rPr>
        <w:t>Tefnuty. Geb představoval zemi</w:t>
      </w:r>
      <w:r w:rsidR="005E6F67">
        <w:rPr>
          <w:lang w:eastAsia="cs-CZ"/>
        </w:rPr>
        <w:t xml:space="preserve"> a </w:t>
      </w:r>
      <w:r w:rsidRPr="006C0A2D">
        <w:rPr>
          <w:lang w:eastAsia="cs-CZ"/>
        </w:rPr>
        <w:t>Nut naopak nebeskou klenbu. Nut</w:t>
      </w:r>
      <w:r w:rsidR="005E6F67">
        <w:rPr>
          <w:lang w:eastAsia="cs-CZ"/>
        </w:rPr>
        <w:t xml:space="preserve"> s </w:t>
      </w:r>
      <w:r w:rsidRPr="006C0A2D">
        <w:rPr>
          <w:lang w:eastAsia="cs-CZ"/>
        </w:rPr>
        <w:t>Gebem byli zpočátku pevně spojeni, ale nakonec je od sebe oddělil bůh Šu,</w:t>
      </w:r>
      <w:r w:rsidR="005E6F67">
        <w:rPr>
          <w:lang w:eastAsia="cs-CZ"/>
        </w:rPr>
        <w:t xml:space="preserve"> a </w:t>
      </w:r>
      <w:r w:rsidRPr="006C0A2D">
        <w:rPr>
          <w:lang w:eastAsia="cs-CZ"/>
        </w:rPr>
        <w:t>vznikla tak nebesa</w:t>
      </w:r>
      <w:r w:rsidR="005E6F67">
        <w:rPr>
          <w:lang w:eastAsia="cs-CZ"/>
        </w:rPr>
        <w:t xml:space="preserve"> a </w:t>
      </w:r>
      <w:r w:rsidRPr="006C0A2D">
        <w:rPr>
          <w:lang w:eastAsia="cs-CZ"/>
        </w:rPr>
        <w:t>země. Potomci Geba</w:t>
      </w:r>
      <w:r w:rsidR="005E6F67">
        <w:rPr>
          <w:lang w:eastAsia="cs-CZ"/>
        </w:rPr>
        <w:t xml:space="preserve"> a </w:t>
      </w:r>
      <w:r w:rsidRPr="006C0A2D">
        <w:rPr>
          <w:lang w:eastAsia="cs-CZ"/>
        </w:rPr>
        <w:t>Nut byli byli</w:t>
      </w:r>
      <w:r w:rsidR="00DD0EC0">
        <w:rPr>
          <w:lang w:eastAsia="cs-CZ"/>
        </w:rPr>
        <w:t xml:space="preserve"> </w:t>
      </w:r>
      <w:r w:rsidRPr="006C0A2D">
        <w:rPr>
          <w:lang w:eastAsia="cs-CZ"/>
        </w:rPr>
        <w:t>Usir,</w:t>
      </w:r>
      <w:r w:rsidR="00DD0EC0">
        <w:rPr>
          <w:lang w:eastAsia="cs-CZ"/>
        </w:rPr>
        <w:t xml:space="preserve"> </w:t>
      </w:r>
      <w:r w:rsidRPr="006C0A2D">
        <w:rPr>
          <w:lang w:eastAsia="cs-CZ"/>
        </w:rPr>
        <w:t>Eset,</w:t>
      </w:r>
      <w:r w:rsidR="00DD0EC0">
        <w:rPr>
          <w:lang w:eastAsia="cs-CZ"/>
        </w:rPr>
        <w:t xml:space="preserve"> </w:t>
      </w:r>
      <w:r w:rsidRPr="006C0A2D">
        <w:rPr>
          <w:lang w:eastAsia="cs-CZ"/>
        </w:rPr>
        <w:t>Sutech</w:t>
      </w:r>
      <w:r w:rsidR="005E6F67">
        <w:rPr>
          <w:lang w:eastAsia="cs-CZ"/>
        </w:rPr>
        <w:t xml:space="preserve"> a </w:t>
      </w:r>
      <w:r w:rsidRPr="006C0A2D">
        <w:rPr>
          <w:lang w:eastAsia="cs-CZ"/>
        </w:rPr>
        <w:t>Nebthet. Podle jiné verze byl ovšem jejich potomkem sluneční bůh.</w:t>
      </w:r>
    </w:p>
    <w:p w14:paraId="7E07B5E0" w14:textId="56E662A5" w:rsidR="006C0A2D" w:rsidRPr="006C0A2D" w:rsidRDefault="006C0A2D" w:rsidP="00F93618">
      <w:pPr>
        <w:pStyle w:val="Nadpis3"/>
        <w:rPr>
          <w:rFonts w:eastAsia="Times New Roman"/>
          <w:lang w:eastAsia="cs-CZ"/>
        </w:rPr>
      </w:pPr>
      <w:r w:rsidRPr="006C0A2D">
        <w:rPr>
          <w:rFonts w:eastAsia="Times New Roman"/>
          <w:lang w:eastAsia="cs-CZ"/>
        </w:rPr>
        <w:t>Země</w:t>
      </w:r>
      <w:r w:rsidR="005E6F67">
        <w:rPr>
          <w:rFonts w:eastAsia="Times New Roman"/>
          <w:lang w:eastAsia="cs-CZ"/>
        </w:rPr>
        <w:t xml:space="preserve"> a </w:t>
      </w:r>
      <w:r w:rsidRPr="006C0A2D">
        <w:rPr>
          <w:rFonts w:eastAsia="Times New Roman"/>
          <w:lang w:eastAsia="cs-CZ"/>
        </w:rPr>
        <w:t>chtonický aspekt</w:t>
      </w:r>
    </w:p>
    <w:p w14:paraId="08D946AB" w14:textId="07AF3602" w:rsidR="006C0A2D" w:rsidRPr="006C0A2D" w:rsidRDefault="006C0A2D" w:rsidP="00461B2B">
      <w:pPr>
        <w:rPr>
          <w:lang w:eastAsia="cs-CZ"/>
        </w:rPr>
      </w:pPr>
      <w:r w:rsidRPr="006C0A2D">
        <w:rPr>
          <w:lang w:eastAsia="cs-CZ"/>
        </w:rPr>
        <w:t>Geb byl jako bůh země dárce kovů</w:t>
      </w:r>
      <w:r w:rsidR="005E6F67">
        <w:rPr>
          <w:lang w:eastAsia="cs-CZ"/>
        </w:rPr>
        <w:t xml:space="preserve"> a </w:t>
      </w:r>
      <w:r w:rsidRPr="006C0A2D">
        <w:rPr>
          <w:lang w:eastAsia="cs-CZ"/>
        </w:rPr>
        <w:t>vládce podzemních tvorů. Na jeho zádech měly vyrůstat různé rostily</w:t>
      </w:r>
      <w:r w:rsidR="005E6F67">
        <w:rPr>
          <w:lang w:eastAsia="cs-CZ"/>
        </w:rPr>
        <w:t xml:space="preserve"> a z </w:t>
      </w:r>
      <w:r w:rsidRPr="006C0A2D">
        <w:rPr>
          <w:lang w:eastAsia="cs-CZ"/>
        </w:rPr>
        <w:t>jeho žeber obilí.</w:t>
      </w:r>
      <w:r w:rsidR="005E6F67">
        <w:rPr>
          <w:lang w:eastAsia="cs-CZ"/>
        </w:rPr>
        <w:t xml:space="preserve"> V </w:t>
      </w:r>
      <w:r w:rsidRPr="006C0A2D">
        <w:rPr>
          <w:lang w:eastAsia="cs-CZ"/>
        </w:rPr>
        <w:t>této souvislosti byl spojován</w:t>
      </w:r>
      <w:r w:rsidR="005E6F67">
        <w:rPr>
          <w:lang w:eastAsia="cs-CZ"/>
        </w:rPr>
        <w:t xml:space="preserve"> </w:t>
      </w:r>
      <w:r w:rsidR="005E6F67">
        <w:rPr>
          <w:lang w:eastAsia="cs-CZ"/>
        </w:rPr>
        <w:lastRenderedPageBreak/>
        <w:t>s </w:t>
      </w:r>
      <w:r w:rsidRPr="006C0A2D">
        <w:rPr>
          <w:lang w:eastAsia="cs-CZ"/>
        </w:rPr>
        <w:t>úrodností</w:t>
      </w:r>
      <w:r w:rsidR="005E6F67">
        <w:rPr>
          <w:lang w:eastAsia="cs-CZ"/>
        </w:rPr>
        <w:t xml:space="preserve"> a </w:t>
      </w:r>
      <w:r w:rsidRPr="006C0A2D">
        <w:rPr>
          <w:lang w:eastAsia="cs-CZ"/>
        </w:rPr>
        <w:t>polodností jako takovou,</w:t>
      </w:r>
      <w:r w:rsidR="005E6F67">
        <w:rPr>
          <w:lang w:eastAsia="cs-CZ"/>
        </w:rPr>
        <w:t xml:space="preserve"> a </w:t>
      </w:r>
      <w:r w:rsidRPr="006C0A2D">
        <w:rPr>
          <w:lang w:eastAsia="cs-CZ"/>
        </w:rPr>
        <w:t>bývá též nazýván "přítelem</w:t>
      </w:r>
      <w:r w:rsidR="00DD0EC0">
        <w:rPr>
          <w:lang w:eastAsia="cs-CZ"/>
        </w:rPr>
        <w:t xml:space="preserve"> </w:t>
      </w:r>
      <w:r w:rsidRPr="006C0A2D">
        <w:rPr>
          <w:lang w:eastAsia="cs-CZ"/>
        </w:rPr>
        <w:t>Hapiho", boha, jenž byl personifikací nilských záplav.</w:t>
      </w:r>
    </w:p>
    <w:p w14:paraId="1278BE01" w14:textId="2D5D0DB7" w:rsidR="006C0A2D" w:rsidRPr="006C0A2D" w:rsidRDefault="006C0A2D" w:rsidP="00461B2B">
      <w:pPr>
        <w:rPr>
          <w:lang w:eastAsia="cs-CZ"/>
        </w:rPr>
      </w:pPr>
      <w:r w:rsidRPr="006C0A2D">
        <w:rPr>
          <w:lang w:eastAsia="cs-CZ"/>
        </w:rPr>
        <w:t>Zemětřesení bylo považováno za Gebův smích,</w:t>
      </w:r>
      <w:r w:rsidR="005E6F67">
        <w:rPr>
          <w:lang w:eastAsia="cs-CZ"/>
        </w:rPr>
        <w:t xml:space="preserve"> a </w:t>
      </w:r>
      <w:r w:rsidRPr="006C0A2D">
        <w:rPr>
          <w:lang w:eastAsia="cs-CZ"/>
        </w:rPr>
        <w:t>věřilo se, že neúrodné oblasti byly stiženy jeho nepřízní,</w:t>
      </w:r>
      <w:r w:rsidR="005E6F67">
        <w:rPr>
          <w:lang w:eastAsia="cs-CZ"/>
        </w:rPr>
        <w:t xml:space="preserve"> a </w:t>
      </w:r>
      <w:r w:rsidRPr="006C0A2D">
        <w:rPr>
          <w:lang w:eastAsia="cs-CZ"/>
        </w:rPr>
        <w:t>ta mohla také způsobit období sucha.</w:t>
      </w:r>
    </w:p>
    <w:p w14:paraId="3D1DE276" w14:textId="5093BBF9" w:rsidR="006C0A2D" w:rsidRPr="006C0A2D" w:rsidRDefault="006C0A2D" w:rsidP="00461B2B">
      <w:pPr>
        <w:rPr>
          <w:lang w:eastAsia="cs-CZ"/>
        </w:rPr>
      </w:pPr>
      <w:r w:rsidRPr="006C0A2D">
        <w:rPr>
          <w:lang w:eastAsia="cs-CZ"/>
        </w:rPr>
        <w:t>Jako bůh země ovšem může také zastupovat hrobku, což se objevuje</w:t>
      </w:r>
      <w:r w:rsidR="005E6F67">
        <w:rPr>
          <w:lang w:eastAsia="cs-CZ"/>
        </w:rPr>
        <w:t xml:space="preserve"> v </w:t>
      </w:r>
      <w:r w:rsidRPr="006C0A2D">
        <w:rPr>
          <w:lang w:eastAsia="cs-CZ"/>
        </w:rPr>
        <w:t>náboženských textech již od Textů pyramid, nebo také zemi, která pro zemřelého představuje nebezpečí, neboť by jej mohla pohltit</w:t>
      </w:r>
      <w:r w:rsidR="005E6F67">
        <w:rPr>
          <w:lang w:eastAsia="cs-CZ"/>
        </w:rPr>
        <w:t xml:space="preserve"> a </w:t>
      </w:r>
      <w:r w:rsidRPr="006C0A2D">
        <w:rPr>
          <w:lang w:eastAsia="cs-CZ"/>
        </w:rPr>
        <w:t>on by pak nemohl vyjít na nebesa.</w:t>
      </w:r>
      <w:r w:rsidRPr="006C0A2D">
        <w:rPr>
          <w:vertAlign w:val="superscript"/>
          <w:lang w:eastAsia="cs-CZ"/>
        </w:rPr>
        <w:t>[2]</w:t>
      </w:r>
    </w:p>
    <w:p w14:paraId="3E85A840" w14:textId="51C5D2D8" w:rsidR="006C0A2D" w:rsidRPr="006C0A2D" w:rsidRDefault="006C0A2D" w:rsidP="00461B2B">
      <w:pPr>
        <w:rPr>
          <w:lang w:eastAsia="cs-CZ"/>
        </w:rPr>
      </w:pPr>
      <w:r w:rsidRPr="006C0A2D">
        <w:rPr>
          <w:lang w:eastAsia="cs-CZ"/>
        </w:rPr>
        <w:t>V jiných textech ale naopak vystupuje jako ochránce zemřelého, který mu při jeho posmrtné pouti pomáhá, pozvedá jej, otevírá jeho ústa atp.</w:t>
      </w:r>
      <w:r w:rsidRPr="006C0A2D">
        <w:rPr>
          <w:vertAlign w:val="superscript"/>
          <w:lang w:eastAsia="cs-CZ"/>
        </w:rPr>
        <w:t>[3]</w:t>
      </w:r>
    </w:p>
    <w:p w14:paraId="289481DB" w14:textId="77777777" w:rsidR="006C0A2D" w:rsidRPr="006C0A2D" w:rsidRDefault="006C0A2D" w:rsidP="00F93618">
      <w:pPr>
        <w:pStyle w:val="Nadpis3"/>
        <w:rPr>
          <w:rFonts w:eastAsia="Times New Roman"/>
          <w:lang w:eastAsia="cs-CZ"/>
        </w:rPr>
      </w:pPr>
      <w:r w:rsidRPr="006C0A2D">
        <w:rPr>
          <w:rFonts w:eastAsia="Times New Roman"/>
          <w:lang w:eastAsia="cs-CZ"/>
        </w:rPr>
        <w:t>Královský úřad</w:t>
      </w:r>
    </w:p>
    <w:p w14:paraId="644689E5" w14:textId="4AAB327C" w:rsidR="006C0A2D" w:rsidRPr="006C0A2D" w:rsidRDefault="006C0A2D" w:rsidP="00461B2B">
      <w:pPr>
        <w:rPr>
          <w:lang w:eastAsia="cs-CZ"/>
        </w:rPr>
      </w:pPr>
      <w:r w:rsidRPr="006C0A2D">
        <w:rPr>
          <w:lang w:eastAsia="cs-CZ"/>
        </w:rPr>
        <w:t>Jako potomek prvotních bohů byl Geb jejich dědicem,</w:t>
      </w:r>
      <w:r w:rsidR="005E6F67">
        <w:rPr>
          <w:lang w:eastAsia="cs-CZ"/>
        </w:rPr>
        <w:t xml:space="preserve"> a </w:t>
      </w:r>
      <w:r w:rsidRPr="006C0A2D">
        <w:rPr>
          <w:lang w:eastAsia="cs-CZ"/>
        </w:rPr>
        <w:t>bývá tak spojován</w:t>
      </w:r>
      <w:r w:rsidR="005E6F67">
        <w:rPr>
          <w:lang w:eastAsia="cs-CZ"/>
        </w:rPr>
        <w:t xml:space="preserve"> i s </w:t>
      </w:r>
      <w:r w:rsidRPr="006C0A2D">
        <w:rPr>
          <w:lang w:eastAsia="cs-CZ"/>
        </w:rPr>
        <w:t>královským úřadem. Faraon tak byl někdy označován jako dědic Gebův, nebo ten, který sedí na Gebově trůnu. Podle mýtu, který se však neobjevuje dříve než za dob 30.dynastie, se stal Geb vládcem tak, že svrhl svého otce Šua</w:t>
      </w:r>
      <w:r w:rsidR="005E6F67">
        <w:rPr>
          <w:lang w:eastAsia="cs-CZ"/>
        </w:rPr>
        <w:t xml:space="preserve"> a </w:t>
      </w:r>
      <w:r w:rsidRPr="006C0A2D">
        <w:rPr>
          <w:lang w:eastAsia="cs-CZ"/>
        </w:rPr>
        <w:t>znásilnil svou matku Tefnut, ale</w:t>
      </w:r>
      <w:r w:rsidR="005E6F67">
        <w:rPr>
          <w:lang w:eastAsia="cs-CZ"/>
        </w:rPr>
        <w:t xml:space="preserve"> v </w:t>
      </w:r>
      <w:r w:rsidRPr="006C0A2D">
        <w:rPr>
          <w:lang w:eastAsia="cs-CZ"/>
        </w:rPr>
        <w:t>tomto příběhu jde zřejmě</w:t>
      </w:r>
      <w:r w:rsidR="005E6F67">
        <w:rPr>
          <w:lang w:eastAsia="cs-CZ"/>
        </w:rPr>
        <w:t xml:space="preserve"> o </w:t>
      </w:r>
      <w:r w:rsidRPr="006C0A2D">
        <w:rPr>
          <w:lang w:eastAsia="cs-CZ"/>
        </w:rPr>
        <w:t>vliv řecké báje</w:t>
      </w:r>
      <w:r w:rsidR="005E6F67">
        <w:rPr>
          <w:lang w:eastAsia="cs-CZ"/>
        </w:rPr>
        <w:t xml:space="preserve"> </w:t>
      </w:r>
      <w:r w:rsidR="005E6F67">
        <w:rPr>
          <w:lang w:eastAsia="cs-CZ"/>
        </w:rPr>
        <w:lastRenderedPageBreak/>
        <w:t>o </w:t>
      </w:r>
      <w:r w:rsidRPr="006C0A2D">
        <w:rPr>
          <w:lang w:eastAsia="cs-CZ"/>
        </w:rPr>
        <w:t>Úranovi</w:t>
      </w:r>
      <w:r w:rsidR="005E6F67">
        <w:rPr>
          <w:lang w:eastAsia="cs-CZ"/>
        </w:rPr>
        <w:t xml:space="preserve"> a </w:t>
      </w:r>
      <w:r w:rsidRPr="006C0A2D">
        <w:rPr>
          <w:lang w:eastAsia="cs-CZ"/>
        </w:rPr>
        <w:t>jeho synu Kronovi,</w:t>
      </w:r>
      <w:r w:rsidR="005E6F67">
        <w:rPr>
          <w:lang w:eastAsia="cs-CZ"/>
        </w:rPr>
        <w:t xml:space="preserve"> a </w:t>
      </w:r>
      <w:r w:rsidRPr="006C0A2D">
        <w:rPr>
          <w:lang w:eastAsia="cs-CZ"/>
        </w:rPr>
        <w:t>nikoliv</w:t>
      </w:r>
      <w:r w:rsidR="005E6F67">
        <w:rPr>
          <w:lang w:eastAsia="cs-CZ"/>
        </w:rPr>
        <w:t xml:space="preserve"> a </w:t>
      </w:r>
      <w:r w:rsidRPr="006C0A2D">
        <w:rPr>
          <w:lang w:eastAsia="cs-CZ"/>
        </w:rPr>
        <w:t>původní egyptský prvek.</w:t>
      </w:r>
      <w:r w:rsidRPr="006C0A2D">
        <w:rPr>
          <w:vertAlign w:val="superscript"/>
          <w:lang w:eastAsia="cs-CZ"/>
        </w:rPr>
        <w:t>[1]</w:t>
      </w:r>
      <w:r w:rsidR="00DD0EC0">
        <w:rPr>
          <w:lang w:eastAsia="cs-CZ"/>
        </w:rPr>
        <w:t xml:space="preserve"> </w:t>
      </w:r>
      <w:r w:rsidRPr="006C0A2D">
        <w:rPr>
          <w:lang w:eastAsia="cs-CZ"/>
        </w:rPr>
        <w:t>Řekové totiž ztotožňili Geba</w:t>
      </w:r>
      <w:r w:rsidR="005E6F67">
        <w:rPr>
          <w:lang w:eastAsia="cs-CZ"/>
        </w:rPr>
        <w:t xml:space="preserve"> s </w:t>
      </w:r>
      <w:r w:rsidRPr="006C0A2D">
        <w:rPr>
          <w:lang w:eastAsia="cs-CZ"/>
        </w:rPr>
        <w:t>Kronem.</w:t>
      </w:r>
    </w:p>
    <w:p w14:paraId="01250025" w14:textId="77777777" w:rsidR="006C0A2D" w:rsidRPr="006C0A2D" w:rsidRDefault="006C0A2D" w:rsidP="00F93618">
      <w:pPr>
        <w:pStyle w:val="Nadpis3"/>
        <w:rPr>
          <w:rFonts w:eastAsia="Times New Roman"/>
          <w:lang w:eastAsia="cs-CZ"/>
        </w:rPr>
      </w:pPr>
      <w:r w:rsidRPr="006C0A2D">
        <w:rPr>
          <w:rFonts w:eastAsia="Times New Roman"/>
          <w:lang w:eastAsia="cs-CZ"/>
        </w:rPr>
        <w:t>Spor Hora se Sutechem</w:t>
      </w:r>
    </w:p>
    <w:p w14:paraId="038338C7" w14:textId="4DA2BF34" w:rsidR="006C0A2D" w:rsidRPr="006C0A2D" w:rsidRDefault="006C0A2D" w:rsidP="00461B2B">
      <w:pPr>
        <w:rPr>
          <w:lang w:eastAsia="cs-CZ"/>
        </w:rPr>
      </w:pPr>
      <w:r w:rsidRPr="006C0A2D">
        <w:rPr>
          <w:lang w:eastAsia="cs-CZ"/>
        </w:rPr>
        <w:t>V příběhu</w:t>
      </w:r>
      <w:r w:rsidR="005E6F67">
        <w:rPr>
          <w:lang w:eastAsia="cs-CZ"/>
        </w:rPr>
        <w:t xml:space="preserve"> o </w:t>
      </w:r>
      <w:r w:rsidRPr="006C0A2D">
        <w:rPr>
          <w:lang w:eastAsia="cs-CZ"/>
        </w:rPr>
        <w:t>sporu Hora se Sutechem, kde se tito dva bohové přou</w:t>
      </w:r>
      <w:r w:rsidR="005E6F67">
        <w:rPr>
          <w:lang w:eastAsia="cs-CZ"/>
        </w:rPr>
        <w:t xml:space="preserve"> o </w:t>
      </w:r>
      <w:r w:rsidRPr="006C0A2D">
        <w:rPr>
          <w:lang w:eastAsia="cs-CZ"/>
        </w:rPr>
        <w:t>královský úřad, vystupuje Geb jako soudce.</w:t>
      </w:r>
      <w:r w:rsidR="00DD0EC0">
        <w:rPr>
          <w:lang w:eastAsia="cs-CZ"/>
        </w:rPr>
        <w:t xml:space="preserve"> </w:t>
      </w:r>
      <w:r w:rsidRPr="006C0A2D">
        <w:rPr>
          <w:vertAlign w:val="superscript"/>
          <w:lang w:eastAsia="cs-CZ"/>
        </w:rPr>
        <w:t>[4]</w:t>
      </w:r>
    </w:p>
    <w:p w14:paraId="5C25D9A6" w14:textId="2F44FD7F" w:rsidR="006C0A2D" w:rsidRPr="006C0A2D" w:rsidRDefault="006C0A2D" w:rsidP="00F93618">
      <w:pPr>
        <w:pStyle w:val="Nadpis3"/>
        <w:rPr>
          <w:rFonts w:eastAsia="Times New Roman"/>
          <w:lang w:eastAsia="cs-CZ"/>
        </w:rPr>
      </w:pPr>
      <w:r w:rsidRPr="006C0A2D">
        <w:rPr>
          <w:rFonts w:eastAsia="Times New Roman"/>
          <w:lang w:eastAsia="cs-CZ"/>
        </w:rPr>
        <w:t>Spojitost</w:t>
      </w:r>
      <w:r w:rsidR="005E6F67">
        <w:rPr>
          <w:rFonts w:eastAsia="Times New Roman"/>
          <w:lang w:eastAsia="cs-CZ"/>
        </w:rPr>
        <w:t xml:space="preserve"> s </w:t>
      </w:r>
      <w:r w:rsidRPr="006C0A2D">
        <w:rPr>
          <w:rFonts w:eastAsia="Times New Roman"/>
          <w:lang w:eastAsia="cs-CZ"/>
        </w:rPr>
        <w:t>dalšími bohy</w:t>
      </w:r>
    </w:p>
    <w:p w14:paraId="331B92D9" w14:textId="7389BF64" w:rsidR="006C0A2D" w:rsidRPr="006C0A2D" w:rsidRDefault="006C0A2D" w:rsidP="00461B2B">
      <w:pPr>
        <w:rPr>
          <w:lang w:eastAsia="cs-CZ"/>
        </w:rPr>
      </w:pPr>
      <w:r w:rsidRPr="006C0A2D">
        <w:rPr>
          <w:lang w:eastAsia="cs-CZ"/>
        </w:rPr>
        <w:t>Geb se objevuje především</w:t>
      </w:r>
      <w:r w:rsidR="005E6F67">
        <w:rPr>
          <w:lang w:eastAsia="cs-CZ"/>
        </w:rPr>
        <w:t xml:space="preserve"> v </w:t>
      </w:r>
      <w:r w:rsidRPr="006C0A2D">
        <w:rPr>
          <w:lang w:eastAsia="cs-CZ"/>
        </w:rPr>
        <w:t>souvislosti</w:t>
      </w:r>
      <w:r w:rsidR="005E6F67">
        <w:rPr>
          <w:lang w:eastAsia="cs-CZ"/>
        </w:rPr>
        <w:t xml:space="preserve"> s </w:t>
      </w:r>
      <w:r w:rsidRPr="006C0A2D">
        <w:rPr>
          <w:lang w:eastAsia="cs-CZ"/>
        </w:rPr>
        <w:t>dalšími chtonickými božstvy, například</w:t>
      </w:r>
      <w:r w:rsidR="00DD0EC0">
        <w:rPr>
          <w:lang w:eastAsia="cs-CZ"/>
        </w:rPr>
        <w:t xml:space="preserve"> </w:t>
      </w:r>
      <w:r w:rsidRPr="006C0A2D">
        <w:rPr>
          <w:lang w:eastAsia="cs-CZ"/>
        </w:rPr>
        <w:t>Sokarem</w:t>
      </w:r>
      <w:r w:rsidR="00DD0EC0">
        <w:rPr>
          <w:lang w:eastAsia="cs-CZ"/>
        </w:rPr>
        <w:t xml:space="preserve"> </w:t>
      </w:r>
      <w:r w:rsidRPr="006C0A2D">
        <w:rPr>
          <w:lang w:eastAsia="cs-CZ"/>
        </w:rPr>
        <w:t>nebo Akerem. Za jeho ba byl považován</w:t>
      </w:r>
      <w:r w:rsidR="00DD0EC0">
        <w:rPr>
          <w:lang w:eastAsia="cs-CZ"/>
        </w:rPr>
        <w:t xml:space="preserve"> </w:t>
      </w:r>
      <w:r w:rsidRPr="006C0A2D">
        <w:rPr>
          <w:lang w:eastAsia="cs-CZ"/>
        </w:rPr>
        <w:t>Chnum</w:t>
      </w:r>
      <w:r w:rsidR="00DD0EC0">
        <w:rPr>
          <w:lang w:eastAsia="cs-CZ"/>
        </w:rPr>
        <w:t xml:space="preserve"> </w:t>
      </w:r>
      <w:r w:rsidRPr="006C0A2D">
        <w:rPr>
          <w:lang w:eastAsia="cs-CZ"/>
        </w:rPr>
        <w:t>nebo beraní božstvo Banebdžed.</w:t>
      </w:r>
      <w:r w:rsidRPr="006C0A2D">
        <w:rPr>
          <w:vertAlign w:val="superscript"/>
          <w:lang w:eastAsia="cs-CZ"/>
        </w:rPr>
        <w:t>[2]</w:t>
      </w:r>
    </w:p>
    <w:p w14:paraId="43DD6BBE" w14:textId="77777777" w:rsidR="006C0A2D" w:rsidRPr="006C0A2D" w:rsidRDefault="006C0A2D" w:rsidP="00293025">
      <w:pPr>
        <w:pStyle w:val="Nadpis2"/>
      </w:pPr>
      <w:r w:rsidRPr="006C0A2D">
        <w:t>Kult</w:t>
      </w:r>
    </w:p>
    <w:p w14:paraId="207B3ADB" w14:textId="52F291DE" w:rsidR="006C0A2D" w:rsidRPr="006C0A2D" w:rsidRDefault="006C0A2D" w:rsidP="00461B2B">
      <w:pPr>
        <w:rPr>
          <w:lang w:eastAsia="cs-CZ"/>
        </w:rPr>
      </w:pPr>
      <w:r w:rsidRPr="006C0A2D">
        <w:rPr>
          <w:lang w:eastAsia="cs-CZ"/>
        </w:rPr>
        <w:t>Přestože Geb neměl žádný vlastní oficiální kult, byl ucítávn především</w:t>
      </w:r>
      <w:r w:rsidR="005E6F67">
        <w:rPr>
          <w:lang w:eastAsia="cs-CZ"/>
        </w:rPr>
        <w:t xml:space="preserve"> v </w:t>
      </w:r>
      <w:r w:rsidRPr="006C0A2D">
        <w:rPr>
          <w:lang w:eastAsia="cs-CZ"/>
        </w:rPr>
        <w:t>Héliopoli</w:t>
      </w:r>
      <w:r w:rsidR="005E6F67">
        <w:rPr>
          <w:lang w:eastAsia="cs-CZ"/>
        </w:rPr>
        <w:t xml:space="preserve"> v </w:t>
      </w:r>
      <w:r w:rsidRPr="006C0A2D">
        <w:rPr>
          <w:lang w:eastAsia="cs-CZ"/>
        </w:rPr>
        <w:t>rámci místní kosmogonie,</w:t>
      </w:r>
      <w:r w:rsidR="005E6F67">
        <w:rPr>
          <w:lang w:eastAsia="cs-CZ"/>
        </w:rPr>
        <w:t xml:space="preserve"> a </w:t>
      </w:r>
      <w:r w:rsidRPr="006C0A2D">
        <w:rPr>
          <w:lang w:eastAsia="cs-CZ"/>
        </w:rPr>
        <w:t>to především na místě, nazývaném</w:t>
      </w:r>
      <w:r w:rsidR="00DD0EC0">
        <w:rPr>
          <w:lang w:eastAsia="cs-CZ"/>
        </w:rPr>
        <w:t xml:space="preserve"> </w:t>
      </w:r>
      <w:r w:rsidRPr="006C0A2D">
        <w:rPr>
          <w:i/>
          <w:iCs/>
          <w:lang w:eastAsia="cs-CZ"/>
        </w:rPr>
        <w:t>ba ta</w:t>
      </w:r>
      <w:r w:rsidRPr="006C0A2D">
        <w:rPr>
          <w:lang w:eastAsia="cs-CZ"/>
        </w:rPr>
        <w:t>, kde byl prováděn rituál kypření země. Často se objevuje</w:t>
      </w:r>
      <w:r w:rsidR="005E6F67">
        <w:rPr>
          <w:lang w:eastAsia="cs-CZ"/>
        </w:rPr>
        <w:t xml:space="preserve"> v </w:t>
      </w:r>
      <w:r w:rsidRPr="006C0A2D">
        <w:rPr>
          <w:lang w:eastAsia="cs-CZ"/>
        </w:rPr>
        <w:t>různých scénách</w:t>
      </w:r>
      <w:r w:rsidR="005E6F67">
        <w:rPr>
          <w:lang w:eastAsia="cs-CZ"/>
        </w:rPr>
        <w:t xml:space="preserve"> v </w:t>
      </w:r>
      <w:r w:rsidRPr="006C0A2D">
        <w:rPr>
          <w:lang w:eastAsia="cs-CZ"/>
        </w:rPr>
        <w:t>chrámech jiných bohů.</w:t>
      </w:r>
      <w:r w:rsidRPr="006C0A2D">
        <w:rPr>
          <w:vertAlign w:val="superscript"/>
          <w:lang w:eastAsia="cs-CZ"/>
        </w:rPr>
        <w:t>[1]</w:t>
      </w:r>
    </w:p>
    <w:p w14:paraId="328DAD70" w14:textId="677F92C5" w:rsidR="006C0A2D" w:rsidRPr="006C0A2D" w:rsidRDefault="006C0A2D" w:rsidP="00461B2B">
      <w:pPr>
        <w:rPr>
          <w:lang w:eastAsia="cs-CZ"/>
        </w:rPr>
      </w:pPr>
      <w:r w:rsidRPr="006C0A2D">
        <w:rPr>
          <w:lang w:eastAsia="cs-CZ"/>
        </w:rPr>
        <w:t>Geb byl vzýván také jako ochránce proti uštnutí hady nebo štíry, případně</w:t>
      </w:r>
      <w:r w:rsidR="005E6F67">
        <w:rPr>
          <w:lang w:eastAsia="cs-CZ"/>
        </w:rPr>
        <w:t xml:space="preserve"> i </w:t>
      </w:r>
      <w:r w:rsidRPr="006C0A2D">
        <w:rPr>
          <w:lang w:eastAsia="cs-CZ"/>
        </w:rPr>
        <w:t>proti různým nemocem.</w:t>
      </w:r>
      <w:r w:rsidRPr="006C0A2D">
        <w:rPr>
          <w:vertAlign w:val="superscript"/>
          <w:lang w:eastAsia="cs-CZ"/>
        </w:rPr>
        <w:t>[2]</w:t>
      </w:r>
    </w:p>
    <w:p w14:paraId="00437F47" w14:textId="26953E73" w:rsidR="006C0A2D" w:rsidRPr="006C0A2D" w:rsidRDefault="00393D2A" w:rsidP="00393D2A">
      <w:pPr>
        <w:pStyle w:val="Nadpis4"/>
      </w:pPr>
      <w:r>
        <w:lastRenderedPageBreak/>
        <w:t>Reference</w:t>
      </w:r>
    </w:p>
    <w:p w14:paraId="38767540" w14:textId="2EC795BB"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105 - 106.</w:t>
      </w:r>
    </w:p>
    <w:p w14:paraId="337CE368" w14:textId="342A0809"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vertAlign w:val="superscript"/>
          <w:lang w:eastAsia="cs-CZ"/>
        </w:rPr>
        <w:t>2,2</w:t>
      </w:r>
      <w:r w:rsidR="00DD0EC0">
        <w:rPr>
          <w:lang w:eastAsia="cs-CZ"/>
        </w:rPr>
        <w:t xml:space="preserve"> </w:t>
      </w:r>
      <w:r w:rsidRPr="006C0A2D">
        <w:rPr>
          <w:vertAlign w:val="superscript"/>
          <w:lang w:eastAsia="cs-CZ"/>
        </w:rPr>
        <w:t>2,3</w:t>
      </w:r>
      <w:r w:rsidR="00DD0EC0">
        <w:rPr>
          <w:lang w:eastAsia="cs-CZ"/>
        </w:rPr>
        <w:t xml:space="preserve"> </w:t>
      </w:r>
      <w:r w:rsidRPr="006C0A2D">
        <w:rPr>
          <w:lang w:eastAsia="cs-CZ"/>
        </w:rPr>
        <w:t>Janák 2005:58 - 59.</w:t>
      </w:r>
    </w:p>
    <w:p w14:paraId="592CD5C3" w14:textId="00CAA64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Hellu 2001.</w:t>
      </w:r>
    </w:p>
    <w:p w14:paraId="28117089" w14:textId="24E906D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Spor Hora se Sutechem.</w:t>
      </w:r>
    </w:p>
    <w:p w14:paraId="28C4869C" w14:textId="1DAE523E" w:rsidR="006C0A2D" w:rsidRPr="008E397B" w:rsidRDefault="006C0A2D" w:rsidP="008E397B">
      <w:pPr>
        <w:pStyle w:val="Nadpis1"/>
      </w:pPr>
      <w:bookmarkStart w:id="9" w:name="_Toc127370668"/>
      <w:r w:rsidRPr="008E397B">
        <w:lastRenderedPageBreak/>
        <w:t>Hapi</w:t>
      </w:r>
      <w:bookmarkEnd w:id="9"/>
    </w:p>
    <w:p w14:paraId="166CE930" w14:textId="77777777" w:rsidR="006C0A2D" w:rsidRPr="006C0A2D" w:rsidRDefault="006C0A2D" w:rsidP="00293025">
      <w:pPr>
        <w:pStyle w:val="Nadpis2"/>
      </w:pPr>
      <w:r w:rsidRPr="006C0A2D">
        <w:t>Jméno</w:t>
      </w:r>
    </w:p>
    <w:p w14:paraId="6B3A9A18" w14:textId="5A10813E" w:rsidR="006C0A2D" w:rsidRPr="006C0A2D" w:rsidRDefault="006C0A2D" w:rsidP="00461B2B">
      <w:pPr>
        <w:rPr>
          <w:lang w:eastAsia="cs-CZ"/>
        </w:rPr>
      </w:pPr>
      <w:r w:rsidRPr="006C0A2D">
        <w:rPr>
          <w:lang w:eastAsia="cs-CZ"/>
        </w:rPr>
        <w:t>Bůh</w:t>
      </w:r>
      <w:r w:rsidR="00DD0EC0">
        <w:rPr>
          <w:lang w:eastAsia="cs-CZ"/>
        </w:rPr>
        <w:t xml:space="preserve"> </w:t>
      </w:r>
      <w:r w:rsidRPr="006C0A2D">
        <w:rPr>
          <w:b/>
          <w:bCs/>
          <w:lang w:eastAsia="cs-CZ"/>
        </w:rPr>
        <w:t>Hapi</w:t>
      </w:r>
      <w:r w:rsidR="00DD0EC0">
        <w:rPr>
          <w:lang w:eastAsia="cs-CZ"/>
        </w:rPr>
        <w:t xml:space="preserve"> </w:t>
      </w:r>
      <w:r w:rsidRPr="006C0A2D">
        <w:rPr>
          <w:lang w:eastAsia="cs-CZ"/>
        </w:rPr>
        <w:t>představuje personifikovaný</w:t>
      </w:r>
      <w:r w:rsidR="00DD0EC0">
        <w:rPr>
          <w:lang w:eastAsia="cs-CZ"/>
        </w:rPr>
        <w:t xml:space="preserve"> </w:t>
      </w:r>
      <w:r w:rsidRPr="006C0A2D">
        <w:rPr>
          <w:b/>
          <w:bCs/>
          <w:lang w:eastAsia="cs-CZ"/>
        </w:rPr>
        <w:t>Nil</w:t>
      </w:r>
      <w:r w:rsidR="00DD0EC0">
        <w:rPr>
          <w:b/>
          <w:bCs/>
          <w:lang w:eastAsia="cs-CZ"/>
        </w:rPr>
        <w:t xml:space="preserve"> </w:t>
      </w:r>
      <w:r w:rsidRPr="006C0A2D">
        <w:rPr>
          <w:lang w:eastAsia="cs-CZ"/>
        </w:rPr>
        <w:t>nebo</w:t>
      </w:r>
      <w:r w:rsidR="00DD0EC0">
        <w:rPr>
          <w:lang w:eastAsia="cs-CZ"/>
        </w:rPr>
        <w:t xml:space="preserve"> </w:t>
      </w:r>
      <w:r w:rsidRPr="006C0A2D">
        <w:rPr>
          <w:b/>
          <w:bCs/>
          <w:lang w:eastAsia="cs-CZ"/>
        </w:rPr>
        <w:t>nilské záplavy</w:t>
      </w:r>
      <w:r w:rsidRPr="006C0A2D">
        <w:rPr>
          <w:lang w:eastAsia="cs-CZ"/>
        </w:rPr>
        <w:t>,</w:t>
      </w:r>
      <w:r w:rsidR="005E6F67">
        <w:rPr>
          <w:lang w:eastAsia="cs-CZ"/>
        </w:rPr>
        <w:t xml:space="preserve"> a </w:t>
      </w:r>
      <w:r w:rsidRPr="006C0A2D">
        <w:rPr>
          <w:lang w:eastAsia="cs-CZ"/>
        </w:rPr>
        <w:t>takový je také význam jeho jména.</w:t>
      </w:r>
    </w:p>
    <w:p w14:paraId="42368BBF" w14:textId="62F4C455" w:rsidR="006C0A2D" w:rsidRPr="006C0A2D" w:rsidRDefault="006C0A2D" w:rsidP="00293025">
      <w:pPr>
        <w:pStyle w:val="Nadpis2"/>
      </w:pPr>
      <w:r w:rsidRPr="006C0A2D">
        <w:t>Ikonografie</w:t>
      </w:r>
      <w:r w:rsidR="005E6F67">
        <w:t xml:space="preserve"> a </w:t>
      </w:r>
      <w:r w:rsidRPr="006C0A2D">
        <w:t>sféry vlivu</w:t>
      </w:r>
    </w:p>
    <w:p w14:paraId="4F1E9838" w14:textId="20117AF8" w:rsidR="006C0A2D" w:rsidRPr="006C0A2D" w:rsidRDefault="006C0A2D" w:rsidP="00461B2B">
      <w:pPr>
        <w:rPr>
          <w:lang w:eastAsia="cs-CZ"/>
        </w:rPr>
      </w:pPr>
      <w:r w:rsidRPr="006C0A2D">
        <w:rPr>
          <w:lang w:eastAsia="cs-CZ"/>
        </w:rPr>
        <w:t>Hapi představoval životodárné vodstvo</w:t>
      </w:r>
      <w:r w:rsidR="005E6F67">
        <w:rPr>
          <w:lang w:eastAsia="cs-CZ"/>
        </w:rPr>
        <w:t xml:space="preserve"> a </w:t>
      </w:r>
      <w:r w:rsidRPr="006C0A2D">
        <w:rPr>
          <w:lang w:eastAsia="cs-CZ"/>
        </w:rPr>
        <w:t>každoroční nilské záplavy, byl tedy jak udržovatelem života</w:t>
      </w:r>
      <w:r w:rsidR="005E6F67">
        <w:rPr>
          <w:lang w:eastAsia="cs-CZ"/>
        </w:rPr>
        <w:t xml:space="preserve"> a </w:t>
      </w:r>
      <w:r w:rsidRPr="006C0A2D">
        <w:rPr>
          <w:lang w:eastAsia="cs-CZ"/>
        </w:rPr>
        <w:t>poskytovatelem hojnosti, tak také jednou ze sil, která udržovala chod, řád</w:t>
      </w:r>
      <w:r w:rsidR="005E6F67">
        <w:rPr>
          <w:lang w:eastAsia="cs-CZ"/>
        </w:rPr>
        <w:t xml:space="preserve"> a </w:t>
      </w:r>
      <w:r w:rsidRPr="006C0A2D">
        <w:rPr>
          <w:lang w:eastAsia="cs-CZ"/>
        </w:rPr>
        <w:t>rovnováhu světa.</w:t>
      </w:r>
    </w:p>
    <w:p w14:paraId="63C28ED5" w14:textId="55F7F556" w:rsidR="006C0A2D" w:rsidRPr="006C0A2D" w:rsidRDefault="006C0A2D" w:rsidP="00461B2B">
      <w:pPr>
        <w:rPr>
          <w:lang w:eastAsia="cs-CZ"/>
        </w:rPr>
      </w:pPr>
      <w:r w:rsidRPr="006C0A2D">
        <w:rPr>
          <w:lang w:eastAsia="cs-CZ"/>
        </w:rPr>
        <w:t>Obvykle je zobrazován</w:t>
      </w:r>
      <w:r w:rsidR="005E6F67">
        <w:rPr>
          <w:lang w:eastAsia="cs-CZ"/>
        </w:rPr>
        <w:t xml:space="preserve"> v </w:t>
      </w:r>
      <w:r w:rsidRPr="006C0A2D">
        <w:rPr>
          <w:lang w:eastAsia="cs-CZ"/>
        </w:rPr>
        <w:t>lidské podobě jako obtloustlý muž</w:t>
      </w:r>
      <w:r w:rsidR="005E6F67">
        <w:rPr>
          <w:lang w:eastAsia="cs-CZ"/>
        </w:rPr>
        <w:t xml:space="preserve"> s </w:t>
      </w:r>
      <w:r w:rsidRPr="006C0A2D">
        <w:rPr>
          <w:lang w:eastAsia="cs-CZ"/>
        </w:rPr>
        <w:t>modrou kůží</w:t>
      </w:r>
      <w:r w:rsidR="005E6F67">
        <w:rPr>
          <w:lang w:eastAsia="cs-CZ"/>
        </w:rPr>
        <w:t xml:space="preserve"> a </w:t>
      </w:r>
      <w:r w:rsidRPr="006C0A2D">
        <w:rPr>
          <w:lang w:eastAsia="cs-CZ"/>
        </w:rPr>
        <w:t>dlouhými vlasy, tyto prvky měly pouzkazovat právě na symboliku hojnosti</w:t>
      </w:r>
      <w:r w:rsidR="005E6F67">
        <w:rPr>
          <w:lang w:eastAsia="cs-CZ"/>
        </w:rPr>
        <w:t xml:space="preserve"> a </w:t>
      </w:r>
      <w:r w:rsidRPr="006C0A2D">
        <w:rPr>
          <w:lang w:eastAsia="cs-CZ"/>
        </w:rPr>
        <w:t>úrody, kterou přinášely každoroční záplavy. Oděn bývá ve zvláštní suknici</w:t>
      </w:r>
      <w:r w:rsidR="005E6F67">
        <w:rPr>
          <w:lang w:eastAsia="cs-CZ"/>
        </w:rPr>
        <w:t xml:space="preserve"> z </w:t>
      </w:r>
      <w:r w:rsidRPr="006C0A2D">
        <w:rPr>
          <w:lang w:eastAsia="cs-CZ"/>
        </w:rPr>
        <w:t>látkových pruhů. Na jeho hlavě je často zozbrazena rostlina papyru nebo lotos,</w:t>
      </w:r>
      <w:r w:rsidR="005E6F67">
        <w:rPr>
          <w:lang w:eastAsia="cs-CZ"/>
        </w:rPr>
        <w:t xml:space="preserve"> a v </w:t>
      </w:r>
      <w:r w:rsidRPr="006C0A2D">
        <w:rPr>
          <w:lang w:eastAsia="cs-CZ"/>
        </w:rPr>
        <w:t>rukou mívá obětiny. Na některých zobrazeních Hapi objevuje dvakrát,</w:t>
      </w:r>
      <w:r w:rsidR="005E6F67">
        <w:rPr>
          <w:lang w:eastAsia="cs-CZ"/>
        </w:rPr>
        <w:t xml:space="preserve"> a </w:t>
      </w:r>
      <w:r w:rsidRPr="006C0A2D">
        <w:rPr>
          <w:lang w:eastAsia="cs-CZ"/>
        </w:rPr>
        <w:t>symbolizuje tak Horní</w:t>
      </w:r>
      <w:r w:rsidR="005E6F67">
        <w:rPr>
          <w:lang w:eastAsia="cs-CZ"/>
        </w:rPr>
        <w:t xml:space="preserve"> a </w:t>
      </w:r>
      <w:r w:rsidRPr="006C0A2D">
        <w:rPr>
          <w:lang w:eastAsia="cs-CZ"/>
        </w:rPr>
        <w:t>Dolní Egypta</w:t>
      </w:r>
      <w:r w:rsidR="005E6F67">
        <w:rPr>
          <w:lang w:eastAsia="cs-CZ"/>
        </w:rPr>
        <w:t xml:space="preserve"> a </w:t>
      </w:r>
      <w:r w:rsidRPr="006C0A2D">
        <w:rPr>
          <w:lang w:eastAsia="cs-CZ"/>
        </w:rPr>
        <w:t>jednotu obou zemí.</w:t>
      </w:r>
      <w:r w:rsidR="00DD0EC0">
        <w:rPr>
          <w:lang w:eastAsia="cs-CZ"/>
        </w:rPr>
        <w:t xml:space="preserve"> </w:t>
      </w:r>
      <w:r w:rsidRPr="006C0A2D">
        <w:rPr>
          <w:vertAlign w:val="superscript"/>
          <w:lang w:eastAsia="cs-CZ"/>
        </w:rPr>
        <w:t>[1]</w:t>
      </w:r>
    </w:p>
    <w:p w14:paraId="39EE7033" w14:textId="20BA3549" w:rsidR="006C0A2D" w:rsidRPr="006C0A2D" w:rsidRDefault="006C0A2D" w:rsidP="00461B2B">
      <w:pPr>
        <w:rPr>
          <w:lang w:eastAsia="cs-CZ"/>
        </w:rPr>
      </w:pPr>
      <w:r w:rsidRPr="006C0A2D">
        <w:rPr>
          <w:lang w:eastAsia="cs-CZ"/>
        </w:rPr>
        <w:lastRenderedPageBreak/>
        <w:t>Jeho družinu mohou tvořit různá vodní božstva, např. bohové</w:t>
      </w:r>
      <w:r w:rsidR="005E6F67">
        <w:rPr>
          <w:lang w:eastAsia="cs-CZ"/>
        </w:rPr>
        <w:t xml:space="preserve"> v </w:t>
      </w:r>
      <w:r w:rsidRPr="006C0A2D">
        <w:rPr>
          <w:lang w:eastAsia="cs-CZ"/>
        </w:rPr>
        <w:t>podobě krokodýlů nebo různé žabí bohyně.</w:t>
      </w:r>
      <w:r w:rsidRPr="006C0A2D">
        <w:rPr>
          <w:vertAlign w:val="superscript"/>
          <w:lang w:eastAsia="cs-CZ"/>
        </w:rPr>
        <w:t>[2]</w:t>
      </w:r>
    </w:p>
    <w:p w14:paraId="0B5320CF" w14:textId="6C377D31" w:rsidR="006C0A2D" w:rsidRPr="006C0A2D" w:rsidRDefault="006C0A2D" w:rsidP="00293025">
      <w:pPr>
        <w:pStyle w:val="Nadpis2"/>
      </w:pPr>
      <w:r w:rsidRPr="006C0A2D">
        <w:t>Mýty</w:t>
      </w:r>
      <w:r w:rsidR="005E6F67">
        <w:t xml:space="preserve"> a </w:t>
      </w:r>
      <w:r w:rsidRPr="006C0A2D">
        <w:t>funkce</w:t>
      </w:r>
    </w:p>
    <w:p w14:paraId="0F1E553B" w14:textId="625C8EA5" w:rsidR="006C0A2D" w:rsidRPr="006C0A2D" w:rsidRDefault="006C0A2D" w:rsidP="00461B2B">
      <w:pPr>
        <w:rPr>
          <w:lang w:eastAsia="cs-CZ"/>
        </w:rPr>
      </w:pPr>
      <w:r w:rsidRPr="006C0A2D">
        <w:rPr>
          <w:lang w:eastAsia="cs-CZ"/>
        </w:rPr>
        <w:t>Podle některých textů, např. tzv.</w:t>
      </w:r>
      <w:r w:rsidR="00DD0EC0">
        <w:rPr>
          <w:lang w:eastAsia="cs-CZ"/>
        </w:rPr>
        <w:t xml:space="preserve"> </w:t>
      </w:r>
      <w:r w:rsidRPr="006C0A2D">
        <w:rPr>
          <w:b/>
          <w:bCs/>
          <w:lang w:eastAsia="cs-CZ"/>
        </w:rPr>
        <w:t>Stély hladu</w:t>
      </w:r>
      <w:r w:rsidR="005E6F67">
        <w:rPr>
          <w:b/>
          <w:bCs/>
          <w:lang w:eastAsia="cs-CZ"/>
        </w:rPr>
        <w:t xml:space="preserve"> z </w:t>
      </w:r>
      <w:r w:rsidRPr="006C0A2D">
        <w:rPr>
          <w:b/>
          <w:bCs/>
          <w:lang w:eastAsia="cs-CZ"/>
        </w:rPr>
        <w:t>Pozdní doby</w:t>
      </w:r>
      <w:r w:rsidRPr="006C0A2D">
        <w:rPr>
          <w:lang w:eastAsia="cs-CZ"/>
        </w:rPr>
        <w:t>, sídlil Hapi</w:t>
      </w:r>
      <w:r w:rsidR="005E6F67">
        <w:rPr>
          <w:lang w:eastAsia="cs-CZ"/>
        </w:rPr>
        <w:t xml:space="preserve"> v </w:t>
      </w:r>
      <w:r w:rsidRPr="006C0A2D">
        <w:rPr>
          <w:lang w:eastAsia="cs-CZ"/>
        </w:rPr>
        <w:t>jeskyních, které se nacházely</w:t>
      </w:r>
      <w:r w:rsidR="005E6F67">
        <w:rPr>
          <w:lang w:eastAsia="cs-CZ"/>
        </w:rPr>
        <w:t xml:space="preserve"> v </w:t>
      </w:r>
      <w:r w:rsidRPr="006C0A2D">
        <w:rPr>
          <w:lang w:eastAsia="cs-CZ"/>
        </w:rPr>
        <w:t>oblasti prvního nilského kataraktu.</w:t>
      </w:r>
    </w:p>
    <w:p w14:paraId="19B87C79" w14:textId="2823875C" w:rsidR="006C0A2D" w:rsidRPr="006C0A2D" w:rsidRDefault="006C0A2D" w:rsidP="00461B2B">
      <w:pPr>
        <w:rPr>
          <w:lang w:eastAsia="cs-CZ"/>
        </w:rPr>
      </w:pPr>
      <w:r w:rsidRPr="006C0A2D">
        <w:rPr>
          <w:lang w:eastAsia="cs-CZ"/>
        </w:rPr>
        <w:t>Hapi měl mnoho titulů, vztahujících se právě</w:t>
      </w:r>
      <w:r w:rsidR="005E6F67">
        <w:rPr>
          <w:lang w:eastAsia="cs-CZ"/>
        </w:rPr>
        <w:t xml:space="preserve"> k </w:t>
      </w:r>
      <w:r w:rsidRPr="006C0A2D">
        <w:rPr>
          <w:lang w:eastAsia="cs-CZ"/>
        </w:rPr>
        <w:t>záplavám</w:t>
      </w:r>
      <w:r w:rsidR="005E6F67">
        <w:rPr>
          <w:lang w:eastAsia="cs-CZ"/>
        </w:rPr>
        <w:t xml:space="preserve"> a </w:t>
      </w:r>
      <w:r w:rsidRPr="006C0A2D">
        <w:rPr>
          <w:lang w:eastAsia="cs-CZ"/>
        </w:rPr>
        <w:t>hojnosti, jako např.</w:t>
      </w:r>
      <w:r w:rsidR="00DD0EC0">
        <w:rPr>
          <w:lang w:eastAsia="cs-CZ"/>
        </w:rPr>
        <w:t xml:space="preserve"> </w:t>
      </w:r>
      <w:r w:rsidRPr="006C0A2D">
        <w:rPr>
          <w:b/>
          <w:bCs/>
          <w:lang w:eastAsia="cs-CZ"/>
        </w:rPr>
        <w:t>Pán ryb</w:t>
      </w:r>
      <w:r w:rsidR="005E6F67">
        <w:rPr>
          <w:b/>
          <w:bCs/>
          <w:lang w:eastAsia="cs-CZ"/>
        </w:rPr>
        <w:t xml:space="preserve"> a </w:t>
      </w:r>
      <w:r w:rsidRPr="006C0A2D">
        <w:rPr>
          <w:b/>
          <w:bCs/>
          <w:lang w:eastAsia="cs-CZ"/>
        </w:rPr>
        <w:t>ptáků.</w:t>
      </w:r>
    </w:p>
    <w:p w14:paraId="558BDEBC" w14:textId="0F1A9C07" w:rsidR="006C0A2D" w:rsidRPr="006C0A2D" w:rsidRDefault="006C0A2D" w:rsidP="00461B2B">
      <w:pPr>
        <w:rPr>
          <w:lang w:eastAsia="cs-CZ"/>
        </w:rPr>
      </w:pPr>
      <w:r w:rsidRPr="006C0A2D">
        <w:rPr>
          <w:lang w:eastAsia="cs-CZ"/>
        </w:rPr>
        <w:t>Bývá uváděn do souvisloti</w:t>
      </w:r>
      <w:r w:rsidR="005E6F67">
        <w:rPr>
          <w:lang w:eastAsia="cs-CZ"/>
        </w:rPr>
        <w:t xml:space="preserve"> s </w:t>
      </w:r>
      <w:r w:rsidRPr="006C0A2D">
        <w:rPr>
          <w:lang w:eastAsia="cs-CZ"/>
        </w:rPr>
        <w:t>bohem</w:t>
      </w:r>
      <w:r w:rsidR="00DD0EC0">
        <w:rPr>
          <w:lang w:eastAsia="cs-CZ"/>
        </w:rPr>
        <w:t xml:space="preserve"> </w:t>
      </w:r>
      <w:r w:rsidRPr="006C0A2D">
        <w:rPr>
          <w:lang w:eastAsia="cs-CZ"/>
        </w:rPr>
        <w:t>Chnumem, který byl zmiňován jako tvůrce záplavy/Hapiho</w:t>
      </w:r>
      <w:r w:rsidR="005E6F67">
        <w:rPr>
          <w:lang w:eastAsia="cs-CZ"/>
        </w:rPr>
        <w:t xml:space="preserve"> a </w:t>
      </w:r>
      <w:r w:rsidRPr="006C0A2D">
        <w:rPr>
          <w:lang w:eastAsia="cs-CZ"/>
        </w:rPr>
        <w:t>měl vládnout území kolem</w:t>
      </w:r>
      <w:r w:rsidR="00DD0EC0">
        <w:rPr>
          <w:lang w:eastAsia="cs-CZ"/>
        </w:rPr>
        <w:t xml:space="preserve"> </w:t>
      </w:r>
      <w:r w:rsidRPr="006C0A2D">
        <w:rPr>
          <w:lang w:eastAsia="cs-CZ"/>
        </w:rPr>
        <w:t>Asuánu</w:t>
      </w:r>
      <w:r w:rsidR="005E6F67">
        <w:rPr>
          <w:lang w:eastAsia="cs-CZ"/>
        </w:rPr>
        <w:t xml:space="preserve"> a </w:t>
      </w:r>
      <w:r w:rsidRPr="006C0A2D">
        <w:rPr>
          <w:lang w:eastAsia="cs-CZ"/>
        </w:rPr>
        <w:t>prvního kataraktu.</w:t>
      </w:r>
      <w:r w:rsidRPr="006C0A2D">
        <w:rPr>
          <w:vertAlign w:val="superscript"/>
          <w:lang w:eastAsia="cs-CZ"/>
        </w:rPr>
        <w:t>[1]</w:t>
      </w:r>
    </w:p>
    <w:p w14:paraId="71ECB5A6" w14:textId="77777777" w:rsidR="006C0A2D" w:rsidRPr="006C0A2D" w:rsidRDefault="006C0A2D" w:rsidP="00293025">
      <w:pPr>
        <w:pStyle w:val="Nadpis2"/>
      </w:pPr>
      <w:r w:rsidRPr="006C0A2D">
        <w:t>Kult</w:t>
      </w:r>
    </w:p>
    <w:p w14:paraId="21019BF7" w14:textId="0E5B215D" w:rsidR="006C0A2D" w:rsidRPr="006C0A2D" w:rsidRDefault="006C0A2D" w:rsidP="00461B2B">
      <w:pPr>
        <w:rPr>
          <w:lang w:eastAsia="cs-CZ"/>
        </w:rPr>
      </w:pPr>
      <w:r w:rsidRPr="006C0A2D">
        <w:rPr>
          <w:lang w:eastAsia="cs-CZ"/>
        </w:rPr>
        <w:t>Ve známém</w:t>
      </w:r>
      <w:r w:rsidR="00DD0EC0">
        <w:rPr>
          <w:lang w:eastAsia="cs-CZ"/>
        </w:rPr>
        <w:t xml:space="preserve"> </w:t>
      </w:r>
      <w:r w:rsidRPr="006C0A2D">
        <w:rPr>
          <w:lang w:eastAsia="cs-CZ"/>
        </w:rPr>
        <w:t>Hymnu na Hapiho, pocházejícím</w:t>
      </w:r>
      <w:r w:rsidR="005E6F67">
        <w:rPr>
          <w:lang w:eastAsia="cs-CZ"/>
        </w:rPr>
        <w:t xml:space="preserve"> z </w:t>
      </w:r>
      <w:r w:rsidRPr="006C0A2D">
        <w:rPr>
          <w:lang w:eastAsia="cs-CZ"/>
        </w:rPr>
        <w:t>doby</w:t>
      </w:r>
      <w:r w:rsidR="00DD0EC0">
        <w:rPr>
          <w:lang w:eastAsia="cs-CZ"/>
        </w:rPr>
        <w:t xml:space="preserve"> </w:t>
      </w:r>
      <w:r w:rsidRPr="006C0A2D">
        <w:rPr>
          <w:lang w:eastAsia="cs-CZ"/>
        </w:rPr>
        <w:t>Střední říše, je zmiňováno, že Hapi nemá žádné zvláštní svatyně ani kult, ale všichni jej oslavují jako životodárnou záplavu.</w:t>
      </w:r>
      <w:r w:rsidR="00DD0EC0">
        <w:rPr>
          <w:lang w:eastAsia="cs-CZ"/>
        </w:rPr>
        <w:t xml:space="preserve"> </w:t>
      </w:r>
      <w:r w:rsidRPr="006C0A2D">
        <w:rPr>
          <w:vertAlign w:val="superscript"/>
          <w:lang w:eastAsia="cs-CZ"/>
        </w:rPr>
        <w:t>[3]</w:t>
      </w:r>
      <w:r w:rsidRPr="006C0A2D">
        <w:rPr>
          <w:lang w:eastAsia="cs-CZ"/>
        </w:rPr>
        <w:t>Hapi skutečně nebyl objektem nějakého zvláštního či konrétního kultu, ale často byl ucítávn ve svatyních jiných bohů. Zváštní úcta mu byla prokazována</w:t>
      </w:r>
      <w:r w:rsidR="005E6F67">
        <w:rPr>
          <w:lang w:eastAsia="cs-CZ"/>
        </w:rPr>
        <w:t xml:space="preserve"> v </w:t>
      </w:r>
      <w:r w:rsidRPr="006C0A2D">
        <w:rPr>
          <w:lang w:eastAsia="cs-CZ"/>
        </w:rPr>
        <w:t>oblasti nebezpečných vod</w:t>
      </w:r>
      <w:r w:rsidR="005E6F67">
        <w:rPr>
          <w:lang w:eastAsia="cs-CZ"/>
        </w:rPr>
        <w:t xml:space="preserve"> a </w:t>
      </w:r>
      <w:r w:rsidRPr="006C0A2D">
        <w:rPr>
          <w:lang w:eastAsia="cs-CZ"/>
        </w:rPr>
        <w:t>také prvního kataraktu, kde se mělo nacházet jeho sídlo.</w:t>
      </w:r>
      <w:r w:rsidRPr="006C0A2D">
        <w:rPr>
          <w:vertAlign w:val="superscript"/>
          <w:lang w:eastAsia="cs-CZ"/>
        </w:rPr>
        <w:t>[2]</w:t>
      </w:r>
    </w:p>
    <w:p w14:paraId="55C9138B" w14:textId="25ED878D" w:rsidR="006C0A2D" w:rsidRPr="006C0A2D" w:rsidRDefault="00393D2A" w:rsidP="00393D2A">
      <w:pPr>
        <w:pStyle w:val="Nadpis4"/>
      </w:pPr>
      <w:r>
        <w:lastRenderedPageBreak/>
        <w:t>Reference</w:t>
      </w:r>
    </w:p>
    <w:p w14:paraId="1DFF99E8" w14:textId="387DE847"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Janák 2005: 60 - 61.</w:t>
      </w:r>
    </w:p>
    <w:p w14:paraId="71C02E06" w14:textId="3F5F8A4A"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lang w:eastAsia="cs-CZ"/>
        </w:rPr>
        <w:t>Wilkinson 2003 :106 - 108.</w:t>
      </w:r>
    </w:p>
    <w:p w14:paraId="74B286BA" w14:textId="423D6AE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Hymnus na Nil.</w:t>
      </w:r>
    </w:p>
    <w:p w14:paraId="61AC8C12" w14:textId="6825CBA1" w:rsidR="006C0A2D" w:rsidRPr="008E397B" w:rsidRDefault="006C0A2D" w:rsidP="008E397B">
      <w:pPr>
        <w:pStyle w:val="Nadpis1"/>
      </w:pPr>
      <w:bookmarkStart w:id="10" w:name="_Toc127370669"/>
      <w:r w:rsidRPr="008E397B">
        <w:lastRenderedPageBreak/>
        <w:t>Hathor</w:t>
      </w:r>
      <w:bookmarkEnd w:id="10"/>
    </w:p>
    <w:p w14:paraId="33867C4F" w14:textId="77777777" w:rsidR="006C0A2D" w:rsidRPr="006C0A2D" w:rsidRDefault="006C0A2D" w:rsidP="00293025">
      <w:pPr>
        <w:pStyle w:val="Nadpis2"/>
      </w:pPr>
      <w:r w:rsidRPr="006C0A2D">
        <w:t>Jméno</w:t>
      </w:r>
    </w:p>
    <w:p w14:paraId="495BC082" w14:textId="26462D28" w:rsidR="006C0A2D" w:rsidRPr="006C0A2D" w:rsidRDefault="006C0A2D" w:rsidP="00461B2B">
      <w:pPr>
        <w:rPr>
          <w:lang w:eastAsia="cs-CZ"/>
        </w:rPr>
      </w:pPr>
      <w:r w:rsidRPr="006C0A2D">
        <w:rPr>
          <w:lang w:eastAsia="cs-CZ"/>
        </w:rPr>
        <w:t>Jméno bohyně</w:t>
      </w:r>
      <w:r w:rsidR="00DD0EC0">
        <w:rPr>
          <w:lang w:eastAsia="cs-CZ"/>
        </w:rPr>
        <w:t xml:space="preserve"> </w:t>
      </w:r>
      <w:r w:rsidRPr="006C0A2D">
        <w:rPr>
          <w:b/>
          <w:bCs/>
          <w:lang w:eastAsia="cs-CZ"/>
        </w:rPr>
        <w:t>Hatho</w:t>
      </w:r>
      <w:r w:rsidRPr="006C0A2D">
        <w:rPr>
          <w:lang w:eastAsia="cs-CZ"/>
        </w:rPr>
        <w:t>r znamená doslova "Dům Hora", naznačuje tedy těsný vztah</w:t>
      </w:r>
      <w:r w:rsidR="005E6F67">
        <w:rPr>
          <w:lang w:eastAsia="cs-CZ"/>
        </w:rPr>
        <w:t xml:space="preserve"> s </w:t>
      </w:r>
      <w:r w:rsidRPr="006C0A2D">
        <w:rPr>
          <w:lang w:eastAsia="cs-CZ"/>
        </w:rPr>
        <w:t>bohem</w:t>
      </w:r>
      <w:r w:rsidR="00DD0EC0">
        <w:rPr>
          <w:lang w:eastAsia="cs-CZ"/>
        </w:rPr>
        <w:t xml:space="preserve"> </w:t>
      </w:r>
      <w:r w:rsidRPr="006C0A2D">
        <w:rPr>
          <w:lang w:eastAsia="cs-CZ"/>
        </w:rPr>
        <w:t>Horem, za jehož matku či manželku byla označována. Jelikož každý egyptský panovník byl vtělením Hora, vztahoval se tento její aspekt</w:t>
      </w:r>
      <w:r w:rsidR="005E6F67">
        <w:rPr>
          <w:lang w:eastAsia="cs-CZ"/>
        </w:rPr>
        <w:t xml:space="preserve"> i </w:t>
      </w:r>
      <w:r w:rsidRPr="006C0A2D">
        <w:rPr>
          <w:lang w:eastAsia="cs-CZ"/>
        </w:rPr>
        <w:t>na panovníka.</w:t>
      </w:r>
    </w:p>
    <w:p w14:paraId="5FF524F3" w14:textId="16192268" w:rsidR="006C0A2D" w:rsidRPr="006C0A2D" w:rsidRDefault="006C0A2D" w:rsidP="00461B2B">
      <w:pPr>
        <w:rPr>
          <w:lang w:eastAsia="cs-CZ"/>
        </w:rPr>
      </w:pPr>
      <w:r w:rsidRPr="006C0A2D">
        <w:rPr>
          <w:lang w:eastAsia="cs-CZ"/>
        </w:rPr>
        <w:t>Hor je bůh</w:t>
      </w:r>
      <w:r w:rsidR="005E6F67">
        <w:rPr>
          <w:lang w:eastAsia="cs-CZ"/>
        </w:rPr>
        <w:t xml:space="preserve"> v </w:t>
      </w:r>
      <w:r w:rsidRPr="006C0A2D">
        <w:rPr>
          <w:lang w:eastAsia="cs-CZ"/>
        </w:rPr>
        <w:t>podobě sokola, její jméno může zřejmě naznačovat její spojitost</w:t>
      </w:r>
      <w:r w:rsidR="005E6F67">
        <w:rPr>
          <w:lang w:eastAsia="cs-CZ"/>
        </w:rPr>
        <w:t xml:space="preserve"> s </w:t>
      </w:r>
      <w:r w:rsidRPr="006C0A2D">
        <w:rPr>
          <w:lang w:eastAsia="cs-CZ"/>
        </w:rPr>
        <w:t>nočními nebesy, neboť tato bohyně mohla mj. představovat, podobně jako</w:t>
      </w:r>
      <w:r w:rsidR="00DD0EC0">
        <w:rPr>
          <w:lang w:eastAsia="cs-CZ"/>
        </w:rPr>
        <w:t xml:space="preserve"> </w:t>
      </w:r>
      <w:r w:rsidRPr="006C0A2D">
        <w:rPr>
          <w:lang w:eastAsia="cs-CZ"/>
        </w:rPr>
        <w:t>Nut, nebeskou klenbu.</w:t>
      </w:r>
      <w:r w:rsidRPr="006C0A2D">
        <w:rPr>
          <w:vertAlign w:val="superscript"/>
          <w:lang w:eastAsia="cs-CZ"/>
        </w:rPr>
        <w:t>[1]</w:t>
      </w:r>
    </w:p>
    <w:p w14:paraId="5A97636E" w14:textId="0DD62075" w:rsidR="006C0A2D" w:rsidRPr="006C0A2D" w:rsidRDefault="006C0A2D" w:rsidP="00461B2B">
      <w:pPr>
        <w:rPr>
          <w:lang w:eastAsia="cs-CZ"/>
        </w:rPr>
      </w:pPr>
      <w:r w:rsidRPr="006C0A2D">
        <w:rPr>
          <w:lang w:eastAsia="cs-CZ"/>
        </w:rPr>
        <w:t>Mezi Hathořina nejčastější epiteta patří</w:t>
      </w:r>
      <w:r w:rsidR="00DD0EC0">
        <w:rPr>
          <w:lang w:eastAsia="cs-CZ"/>
        </w:rPr>
        <w:t xml:space="preserve"> </w:t>
      </w:r>
      <w:r w:rsidRPr="006C0A2D">
        <w:rPr>
          <w:b/>
          <w:bCs/>
          <w:lang w:eastAsia="cs-CZ"/>
        </w:rPr>
        <w:t>Zlatá</w:t>
      </w:r>
      <w:r w:rsidR="005E6F67">
        <w:rPr>
          <w:lang w:eastAsia="cs-CZ"/>
        </w:rPr>
        <w:t xml:space="preserve"> a </w:t>
      </w:r>
      <w:r w:rsidRPr="006C0A2D">
        <w:rPr>
          <w:b/>
          <w:bCs/>
          <w:lang w:eastAsia="cs-CZ"/>
        </w:rPr>
        <w:t>Reovo oko</w:t>
      </w:r>
      <w:r w:rsidRPr="006C0A2D">
        <w:rPr>
          <w:lang w:eastAsia="cs-CZ"/>
        </w:rPr>
        <w:t>.</w:t>
      </w:r>
      <w:r w:rsidRPr="006C0A2D">
        <w:rPr>
          <w:vertAlign w:val="superscript"/>
          <w:lang w:eastAsia="cs-CZ"/>
        </w:rPr>
        <w:t>[2]</w:t>
      </w:r>
    </w:p>
    <w:p w14:paraId="7CCE550A" w14:textId="4472A092" w:rsidR="006C0A2D" w:rsidRPr="006C0A2D" w:rsidRDefault="006C0A2D" w:rsidP="00293025">
      <w:pPr>
        <w:pStyle w:val="Nadpis2"/>
      </w:pPr>
      <w:r w:rsidRPr="006C0A2D">
        <w:t>Ikonografie</w:t>
      </w:r>
      <w:r w:rsidR="005E6F67">
        <w:t xml:space="preserve"> a </w:t>
      </w:r>
      <w:r w:rsidRPr="006C0A2D">
        <w:t>sféry vlivu</w:t>
      </w:r>
    </w:p>
    <w:p w14:paraId="45F659E9" w14:textId="6F1CE962" w:rsidR="006C0A2D" w:rsidRPr="006C0A2D" w:rsidRDefault="006C0A2D" w:rsidP="00461B2B">
      <w:pPr>
        <w:rPr>
          <w:lang w:eastAsia="cs-CZ"/>
        </w:rPr>
      </w:pPr>
      <w:r w:rsidRPr="006C0A2D">
        <w:rPr>
          <w:lang w:eastAsia="cs-CZ"/>
        </w:rPr>
        <w:t>Ve svých různých aspektech mohla Hathor vystupovat jako matka, manželka</w:t>
      </w:r>
      <w:r w:rsidR="005E6F67">
        <w:rPr>
          <w:lang w:eastAsia="cs-CZ"/>
        </w:rPr>
        <w:t xml:space="preserve"> i </w:t>
      </w:r>
      <w:r w:rsidRPr="006C0A2D">
        <w:rPr>
          <w:lang w:eastAsia="cs-CZ"/>
        </w:rPr>
        <w:t>dcera slunečního boha. Kromě slunce mohla být spojována</w:t>
      </w:r>
      <w:r w:rsidR="005E6F67">
        <w:rPr>
          <w:lang w:eastAsia="cs-CZ"/>
        </w:rPr>
        <w:t xml:space="preserve"> i s </w:t>
      </w:r>
      <w:r w:rsidRPr="006C0A2D">
        <w:rPr>
          <w:lang w:eastAsia="cs-CZ"/>
        </w:rPr>
        <w:t>dalšími nebeskými tělesy,</w:t>
      </w:r>
      <w:r w:rsidR="005E6F67">
        <w:rPr>
          <w:lang w:eastAsia="cs-CZ"/>
        </w:rPr>
        <w:t xml:space="preserve"> a </w:t>
      </w:r>
      <w:r w:rsidRPr="006C0A2D">
        <w:rPr>
          <w:lang w:eastAsia="cs-CZ"/>
        </w:rPr>
        <w:t>podobně se zářícími materiály, především drahými kameny.</w:t>
      </w:r>
      <w:r w:rsidR="00DD0EC0">
        <w:rPr>
          <w:lang w:eastAsia="cs-CZ"/>
        </w:rPr>
        <w:t xml:space="preserve"> </w:t>
      </w:r>
      <w:r w:rsidRPr="006C0A2D">
        <w:rPr>
          <w:vertAlign w:val="superscript"/>
          <w:lang w:eastAsia="cs-CZ"/>
        </w:rPr>
        <w:t>[3]</w:t>
      </w:r>
    </w:p>
    <w:p w14:paraId="16E407A7" w14:textId="712ABD0E" w:rsidR="006C0A2D" w:rsidRPr="006C0A2D" w:rsidRDefault="006C0A2D" w:rsidP="00461B2B">
      <w:pPr>
        <w:rPr>
          <w:lang w:eastAsia="cs-CZ"/>
        </w:rPr>
      </w:pPr>
      <w:r w:rsidRPr="006C0A2D">
        <w:rPr>
          <w:lang w:eastAsia="cs-CZ"/>
        </w:rPr>
        <w:lastRenderedPageBreak/>
        <w:t>Hathor může být zobrazována jako žena, žena</w:t>
      </w:r>
      <w:r w:rsidR="005E6F67">
        <w:rPr>
          <w:lang w:eastAsia="cs-CZ"/>
        </w:rPr>
        <w:t xml:space="preserve"> s </w:t>
      </w:r>
      <w:r w:rsidRPr="006C0A2D">
        <w:rPr>
          <w:lang w:eastAsia="cs-CZ"/>
        </w:rPr>
        <w:t>kraví hlavou, nebo ve zvířecí podobě krávy. Pokud je zobrazena</w:t>
      </w:r>
      <w:r w:rsidR="005E6F67">
        <w:rPr>
          <w:lang w:eastAsia="cs-CZ"/>
        </w:rPr>
        <w:t xml:space="preserve"> v </w:t>
      </w:r>
      <w:r w:rsidRPr="006C0A2D">
        <w:rPr>
          <w:lang w:eastAsia="cs-CZ"/>
        </w:rPr>
        <w:t>lidské podobě, může mít nad hlavou rohy, mezi nimiž je sluneční kotouč. Známé jsou tzv. Hathořiny sloupy, na jejichž hlavicích se ze dvou nebo ze čtyř stran objevuje tato bohyně</w:t>
      </w:r>
      <w:r w:rsidR="005E6F67">
        <w:rPr>
          <w:lang w:eastAsia="cs-CZ"/>
        </w:rPr>
        <w:t xml:space="preserve"> s </w:t>
      </w:r>
      <w:r w:rsidRPr="006C0A2D">
        <w:rPr>
          <w:lang w:eastAsia="cs-CZ"/>
        </w:rPr>
        <w:t>kravskýma ušima.</w:t>
      </w:r>
      <w:r w:rsidRPr="006C0A2D">
        <w:rPr>
          <w:vertAlign w:val="superscript"/>
          <w:lang w:eastAsia="cs-CZ"/>
        </w:rPr>
        <w:t>[4]</w:t>
      </w:r>
    </w:p>
    <w:p w14:paraId="45065A80" w14:textId="77777777" w:rsidR="006C0A2D" w:rsidRPr="006C0A2D" w:rsidRDefault="006C0A2D" w:rsidP="00F93618">
      <w:pPr>
        <w:pStyle w:val="Nadpis3"/>
        <w:rPr>
          <w:rFonts w:eastAsia="Times New Roman"/>
          <w:lang w:eastAsia="cs-CZ"/>
        </w:rPr>
      </w:pPr>
      <w:r w:rsidRPr="006C0A2D">
        <w:rPr>
          <w:rFonts w:eastAsia="Times New Roman"/>
          <w:lang w:eastAsia="cs-CZ"/>
        </w:rPr>
        <w:t>Kraví bohyně</w:t>
      </w:r>
    </w:p>
    <w:p w14:paraId="1FCAA942" w14:textId="5A855AE4" w:rsidR="006C0A2D" w:rsidRPr="006C0A2D" w:rsidRDefault="006C0A2D" w:rsidP="00461B2B">
      <w:pPr>
        <w:rPr>
          <w:lang w:eastAsia="cs-CZ"/>
        </w:rPr>
      </w:pPr>
      <w:r w:rsidRPr="006C0A2D">
        <w:rPr>
          <w:lang w:eastAsia="cs-CZ"/>
        </w:rPr>
        <w:t>Kráva byla</w:t>
      </w:r>
      <w:r w:rsidR="005E6F67">
        <w:rPr>
          <w:lang w:eastAsia="cs-CZ"/>
        </w:rPr>
        <w:t xml:space="preserve"> v </w:t>
      </w:r>
      <w:r w:rsidRPr="006C0A2D">
        <w:rPr>
          <w:lang w:eastAsia="cs-CZ"/>
        </w:rPr>
        <w:t>egyptských představách symbolem hojnosti</w:t>
      </w:r>
      <w:r w:rsidR="005E6F67">
        <w:rPr>
          <w:lang w:eastAsia="cs-CZ"/>
        </w:rPr>
        <w:t xml:space="preserve"> a </w:t>
      </w:r>
      <w:r w:rsidRPr="006C0A2D">
        <w:rPr>
          <w:lang w:eastAsia="cs-CZ"/>
        </w:rPr>
        <w:t>prosperity. Hathor</w:t>
      </w:r>
      <w:r w:rsidR="005E6F67">
        <w:rPr>
          <w:lang w:eastAsia="cs-CZ"/>
        </w:rPr>
        <w:t xml:space="preserve"> v </w:t>
      </w:r>
      <w:r w:rsidRPr="006C0A2D">
        <w:rPr>
          <w:lang w:eastAsia="cs-CZ"/>
        </w:rPr>
        <w:t>této podobě se pak objevuje ve spojitosti</w:t>
      </w:r>
      <w:r w:rsidR="005E6F67">
        <w:rPr>
          <w:lang w:eastAsia="cs-CZ"/>
        </w:rPr>
        <w:t xml:space="preserve"> s </w:t>
      </w:r>
      <w:r w:rsidRPr="006C0A2D">
        <w:rPr>
          <w:lang w:eastAsia="cs-CZ"/>
        </w:rPr>
        <w:t>nebesy, ale také</w:t>
      </w:r>
      <w:r w:rsidR="005E6F67">
        <w:rPr>
          <w:lang w:eastAsia="cs-CZ"/>
        </w:rPr>
        <w:t xml:space="preserve"> v </w:t>
      </w:r>
      <w:r w:rsidRPr="006C0A2D">
        <w:rPr>
          <w:lang w:eastAsia="cs-CZ"/>
        </w:rPr>
        <w:t>roli matky či kojné</w:t>
      </w:r>
      <w:r w:rsidR="005E6F67">
        <w:rPr>
          <w:lang w:eastAsia="cs-CZ"/>
        </w:rPr>
        <w:t xml:space="preserve"> a </w:t>
      </w:r>
      <w:r w:rsidRPr="006C0A2D">
        <w:rPr>
          <w:lang w:eastAsia="cs-CZ"/>
        </w:rPr>
        <w:t>ochránkyně faraonů.</w:t>
      </w:r>
      <w:r w:rsidR="005E6F67">
        <w:rPr>
          <w:lang w:eastAsia="cs-CZ"/>
        </w:rPr>
        <w:t xml:space="preserve"> V </w:t>
      </w:r>
      <w:r w:rsidRPr="006C0A2D">
        <w:rPr>
          <w:lang w:eastAsia="cs-CZ"/>
        </w:rPr>
        <w:t>podobě krávy může Hathor též pečovat</w:t>
      </w:r>
      <w:r w:rsidR="005E6F67">
        <w:rPr>
          <w:lang w:eastAsia="cs-CZ"/>
        </w:rPr>
        <w:t xml:space="preserve"> o </w:t>
      </w:r>
      <w:r w:rsidRPr="006C0A2D">
        <w:rPr>
          <w:lang w:eastAsia="cs-CZ"/>
        </w:rPr>
        <w:t>zemřelé</w:t>
      </w:r>
      <w:r w:rsidR="005E6F67">
        <w:rPr>
          <w:lang w:eastAsia="cs-CZ"/>
        </w:rPr>
        <w:t xml:space="preserve"> a </w:t>
      </w:r>
      <w:r w:rsidRPr="006C0A2D">
        <w:rPr>
          <w:lang w:eastAsia="cs-CZ"/>
        </w:rPr>
        <w:t>poskytovat jim výživu.</w:t>
      </w:r>
      <w:r w:rsidRPr="006C0A2D">
        <w:rPr>
          <w:vertAlign w:val="superscript"/>
          <w:lang w:eastAsia="cs-CZ"/>
        </w:rPr>
        <w:t>[5]</w:t>
      </w:r>
    </w:p>
    <w:p w14:paraId="3CCC0AC4" w14:textId="77777777" w:rsidR="006C0A2D" w:rsidRPr="006C0A2D" w:rsidRDefault="006C0A2D" w:rsidP="00F93618">
      <w:pPr>
        <w:pStyle w:val="Nadpis3"/>
        <w:rPr>
          <w:rFonts w:eastAsia="Times New Roman"/>
          <w:lang w:eastAsia="cs-CZ"/>
        </w:rPr>
      </w:pPr>
      <w:r w:rsidRPr="006C0A2D">
        <w:rPr>
          <w:rFonts w:eastAsia="Times New Roman"/>
          <w:lang w:eastAsia="cs-CZ"/>
        </w:rPr>
        <w:t>Sedm Hathor</w:t>
      </w:r>
    </w:p>
    <w:p w14:paraId="7AC5C71C" w14:textId="2265CAE1" w:rsidR="006C0A2D" w:rsidRPr="006C0A2D" w:rsidRDefault="006C0A2D" w:rsidP="00461B2B">
      <w:pPr>
        <w:rPr>
          <w:lang w:eastAsia="cs-CZ"/>
        </w:rPr>
      </w:pPr>
      <w:r w:rsidRPr="006C0A2D">
        <w:rPr>
          <w:lang w:eastAsia="cs-CZ"/>
        </w:rPr>
        <w:t>Od</w:t>
      </w:r>
      <w:r w:rsidR="00DD0EC0">
        <w:rPr>
          <w:lang w:eastAsia="cs-CZ"/>
        </w:rPr>
        <w:t xml:space="preserve"> </w:t>
      </w:r>
      <w:r w:rsidRPr="006C0A2D">
        <w:rPr>
          <w:lang w:eastAsia="cs-CZ"/>
        </w:rPr>
        <w:t>Nové říše</w:t>
      </w:r>
      <w:r w:rsidR="00DD0EC0">
        <w:rPr>
          <w:lang w:eastAsia="cs-CZ"/>
        </w:rPr>
        <w:t xml:space="preserve"> </w:t>
      </w:r>
      <w:r w:rsidRPr="006C0A2D">
        <w:rPr>
          <w:lang w:eastAsia="cs-CZ"/>
        </w:rPr>
        <w:t>se objevuje také sedm manifestací Hathor</w:t>
      </w:r>
      <w:r w:rsidR="005E6F67">
        <w:rPr>
          <w:lang w:eastAsia="cs-CZ"/>
        </w:rPr>
        <w:t xml:space="preserve"> v </w:t>
      </w:r>
      <w:r w:rsidRPr="006C0A2D">
        <w:rPr>
          <w:lang w:eastAsia="cs-CZ"/>
        </w:rPr>
        <w:t>podobě krávy, které fungovaly jako jakési sudičky, které při narození určovaly osud člověka.</w:t>
      </w:r>
      <w:r w:rsidRPr="006C0A2D">
        <w:rPr>
          <w:vertAlign w:val="superscript"/>
          <w:lang w:eastAsia="cs-CZ"/>
        </w:rPr>
        <w:t>[6]</w:t>
      </w:r>
    </w:p>
    <w:p w14:paraId="10746912" w14:textId="77777777" w:rsidR="006C0A2D" w:rsidRPr="006C0A2D" w:rsidRDefault="006C0A2D" w:rsidP="00F93618">
      <w:pPr>
        <w:pStyle w:val="Nadpis3"/>
        <w:rPr>
          <w:rFonts w:eastAsia="Times New Roman"/>
          <w:lang w:eastAsia="cs-CZ"/>
        </w:rPr>
      </w:pPr>
      <w:r w:rsidRPr="006C0A2D">
        <w:rPr>
          <w:rFonts w:eastAsia="Times New Roman"/>
          <w:lang w:eastAsia="cs-CZ"/>
        </w:rPr>
        <w:t>Přerásná</w:t>
      </w:r>
    </w:p>
    <w:p w14:paraId="5CEFA098" w14:textId="42174CA5" w:rsidR="006C0A2D" w:rsidRPr="006C0A2D" w:rsidRDefault="006C0A2D" w:rsidP="00461B2B">
      <w:pPr>
        <w:rPr>
          <w:lang w:eastAsia="cs-CZ"/>
        </w:rPr>
      </w:pPr>
      <w:r w:rsidRPr="006C0A2D">
        <w:rPr>
          <w:lang w:eastAsia="cs-CZ"/>
        </w:rPr>
        <w:t>Hathor je též bohyní, která je především ve svém přízvisku "Překrásná" spojovaná se sexualitou</w:t>
      </w:r>
      <w:r w:rsidR="005E6F67">
        <w:rPr>
          <w:lang w:eastAsia="cs-CZ"/>
        </w:rPr>
        <w:t xml:space="preserve"> a </w:t>
      </w:r>
      <w:r w:rsidRPr="006C0A2D">
        <w:rPr>
          <w:lang w:eastAsia="cs-CZ"/>
        </w:rPr>
        <w:t>vášní, ale také</w:t>
      </w:r>
      <w:r w:rsidR="005E6F67">
        <w:rPr>
          <w:lang w:eastAsia="cs-CZ"/>
        </w:rPr>
        <w:t xml:space="preserve"> s </w:t>
      </w:r>
      <w:r w:rsidRPr="006C0A2D">
        <w:rPr>
          <w:lang w:eastAsia="cs-CZ"/>
        </w:rPr>
        <w:t>oslavami, radostí, zpěvem</w:t>
      </w:r>
      <w:r w:rsidR="005E6F67">
        <w:rPr>
          <w:lang w:eastAsia="cs-CZ"/>
        </w:rPr>
        <w:t xml:space="preserve"> </w:t>
      </w:r>
      <w:r w:rsidR="005E6F67">
        <w:rPr>
          <w:lang w:eastAsia="cs-CZ"/>
        </w:rPr>
        <w:lastRenderedPageBreak/>
        <w:t>a </w:t>
      </w:r>
      <w:r w:rsidRPr="006C0A2D">
        <w:rPr>
          <w:lang w:eastAsia="cs-CZ"/>
        </w:rPr>
        <w:t>popíjením.</w:t>
      </w:r>
      <w:r w:rsidRPr="006C0A2D">
        <w:rPr>
          <w:vertAlign w:val="superscript"/>
          <w:lang w:eastAsia="cs-CZ"/>
        </w:rPr>
        <w:t>[7]</w:t>
      </w:r>
      <w:r w:rsidR="005E6F67">
        <w:rPr>
          <w:lang w:eastAsia="cs-CZ"/>
        </w:rPr>
        <w:t xml:space="preserve"> V </w:t>
      </w:r>
      <w:r w:rsidRPr="006C0A2D">
        <w:rPr>
          <w:lang w:eastAsia="cs-CZ"/>
        </w:rPr>
        <w:t>tomto aspektu byla také spojována</w:t>
      </w:r>
      <w:r w:rsidR="005E6F67">
        <w:rPr>
          <w:lang w:eastAsia="cs-CZ"/>
        </w:rPr>
        <w:t xml:space="preserve"> s </w:t>
      </w:r>
      <w:r w:rsidRPr="006C0A2D">
        <w:rPr>
          <w:lang w:eastAsia="cs-CZ"/>
        </w:rPr>
        <w:t>mateřstvím</w:t>
      </w:r>
      <w:r w:rsidR="005E6F67">
        <w:rPr>
          <w:lang w:eastAsia="cs-CZ"/>
        </w:rPr>
        <w:t xml:space="preserve"> a </w:t>
      </w:r>
      <w:r w:rsidRPr="006C0A2D">
        <w:rPr>
          <w:lang w:eastAsia="cs-CZ"/>
        </w:rPr>
        <w:t>porody.</w:t>
      </w:r>
      <w:r w:rsidRPr="006C0A2D">
        <w:rPr>
          <w:vertAlign w:val="superscript"/>
          <w:lang w:eastAsia="cs-CZ"/>
        </w:rPr>
        <w:t>[8]</w:t>
      </w:r>
      <w:r w:rsidR="00DD0EC0">
        <w:rPr>
          <w:lang w:eastAsia="cs-CZ"/>
        </w:rPr>
        <w:t xml:space="preserve"> </w:t>
      </w:r>
      <w:r w:rsidRPr="006C0A2D">
        <w:rPr>
          <w:lang w:eastAsia="cs-CZ"/>
        </w:rPr>
        <w:t>Tento její aspekt můžeme</w:t>
      </w:r>
      <w:r w:rsidR="005E6F67">
        <w:rPr>
          <w:lang w:eastAsia="cs-CZ"/>
        </w:rPr>
        <w:t xml:space="preserve"> v </w:t>
      </w:r>
      <w:r w:rsidRPr="006C0A2D">
        <w:rPr>
          <w:lang w:eastAsia="cs-CZ"/>
        </w:rPr>
        <w:t>mytologii vidět např. ve</w:t>
      </w:r>
      <w:r w:rsidR="00DD0EC0">
        <w:rPr>
          <w:lang w:eastAsia="cs-CZ"/>
        </w:rPr>
        <w:t xml:space="preserve"> </w:t>
      </w:r>
      <w:r w:rsidRPr="006C0A2D">
        <w:rPr>
          <w:lang w:eastAsia="cs-CZ"/>
        </w:rPr>
        <w:t>Sporu Hora se Sutechem, kdy se Hathor obnaží před znaveným Reem, aby jej vyvedla</w:t>
      </w:r>
      <w:r w:rsidR="005E6F67">
        <w:rPr>
          <w:lang w:eastAsia="cs-CZ"/>
        </w:rPr>
        <w:t xml:space="preserve"> z </w:t>
      </w:r>
      <w:r w:rsidRPr="006C0A2D">
        <w:rPr>
          <w:lang w:eastAsia="cs-CZ"/>
        </w:rPr>
        <w:t>jeho chmur.</w:t>
      </w:r>
    </w:p>
    <w:p w14:paraId="6FF0C4E0" w14:textId="7907D396" w:rsidR="006C0A2D" w:rsidRPr="006C0A2D" w:rsidRDefault="006C0A2D" w:rsidP="00461B2B">
      <w:pPr>
        <w:rPr>
          <w:lang w:eastAsia="cs-CZ"/>
        </w:rPr>
      </w:pPr>
      <w:r w:rsidRPr="006C0A2D">
        <w:rPr>
          <w:lang w:eastAsia="cs-CZ"/>
        </w:rPr>
        <w:t>Řekové pak Hathor kvůli těmto jejím rolím ztotožnili</w:t>
      </w:r>
      <w:r w:rsidR="005E6F67">
        <w:rPr>
          <w:lang w:eastAsia="cs-CZ"/>
        </w:rPr>
        <w:t xml:space="preserve"> s </w:t>
      </w:r>
      <w:r w:rsidRPr="006C0A2D">
        <w:rPr>
          <w:lang w:eastAsia="cs-CZ"/>
        </w:rPr>
        <w:t>bohyní Afrodíté.</w:t>
      </w:r>
    </w:p>
    <w:p w14:paraId="02BDC788" w14:textId="67D5FD45" w:rsidR="006C0A2D" w:rsidRPr="006C0A2D" w:rsidRDefault="006C0A2D" w:rsidP="00F93618">
      <w:pPr>
        <w:pStyle w:val="Nadpis3"/>
        <w:rPr>
          <w:rFonts w:eastAsia="Times New Roman"/>
          <w:lang w:eastAsia="cs-CZ"/>
        </w:rPr>
      </w:pPr>
      <w:r w:rsidRPr="006C0A2D">
        <w:rPr>
          <w:rFonts w:eastAsia="Times New Roman"/>
          <w:lang w:eastAsia="cs-CZ"/>
        </w:rPr>
        <w:t>Smrt</w:t>
      </w:r>
      <w:r w:rsidR="005E6F67">
        <w:rPr>
          <w:rFonts w:eastAsia="Times New Roman"/>
          <w:lang w:eastAsia="cs-CZ"/>
        </w:rPr>
        <w:t xml:space="preserve"> a </w:t>
      </w:r>
      <w:r w:rsidRPr="006C0A2D">
        <w:rPr>
          <w:rFonts w:eastAsia="Times New Roman"/>
          <w:lang w:eastAsia="cs-CZ"/>
        </w:rPr>
        <w:t>vzkříšení</w:t>
      </w:r>
    </w:p>
    <w:p w14:paraId="459C4D26" w14:textId="65FFD7EF" w:rsidR="006C0A2D" w:rsidRPr="006C0A2D" w:rsidRDefault="006C0A2D" w:rsidP="00461B2B">
      <w:pPr>
        <w:rPr>
          <w:lang w:eastAsia="cs-CZ"/>
        </w:rPr>
      </w:pPr>
      <w:r w:rsidRPr="006C0A2D">
        <w:rPr>
          <w:lang w:eastAsia="cs-CZ"/>
        </w:rPr>
        <w:t>Již od</w:t>
      </w:r>
      <w:r w:rsidR="00DD0EC0">
        <w:rPr>
          <w:lang w:eastAsia="cs-CZ"/>
        </w:rPr>
        <w:t xml:space="preserve"> </w:t>
      </w:r>
      <w:r w:rsidRPr="006C0A2D">
        <w:rPr>
          <w:lang w:eastAsia="cs-CZ"/>
        </w:rPr>
        <w:t>Staré říše</w:t>
      </w:r>
      <w:r w:rsidR="00DD0EC0">
        <w:rPr>
          <w:lang w:eastAsia="cs-CZ"/>
        </w:rPr>
        <w:t xml:space="preserve"> </w:t>
      </w:r>
      <w:r w:rsidRPr="006C0A2D">
        <w:rPr>
          <w:lang w:eastAsia="cs-CZ"/>
        </w:rPr>
        <w:t>byla Hathor uctívána jako Paní západní pouště, tedy patronka</w:t>
      </w:r>
      <w:r w:rsidR="005E6F67">
        <w:rPr>
          <w:lang w:eastAsia="cs-CZ"/>
        </w:rPr>
        <w:t xml:space="preserve"> a </w:t>
      </w:r>
      <w:r w:rsidRPr="006C0A2D">
        <w:rPr>
          <w:lang w:eastAsia="cs-CZ"/>
        </w:rPr>
        <w:t>strážkyně pohřebiště</w:t>
      </w:r>
      <w:r w:rsidR="005E6F67">
        <w:rPr>
          <w:lang w:eastAsia="cs-CZ"/>
        </w:rPr>
        <w:t xml:space="preserve"> a </w:t>
      </w:r>
      <w:r w:rsidRPr="006C0A2D">
        <w:rPr>
          <w:lang w:eastAsia="cs-CZ"/>
        </w:rPr>
        <w:t>říše mrtvých.</w:t>
      </w:r>
      <w:r w:rsidRPr="006C0A2D">
        <w:rPr>
          <w:vertAlign w:val="superscript"/>
          <w:lang w:eastAsia="cs-CZ"/>
        </w:rPr>
        <w:t>[9]</w:t>
      </w:r>
    </w:p>
    <w:p w14:paraId="1848931C" w14:textId="57DE93C2" w:rsidR="006C0A2D" w:rsidRPr="006C0A2D" w:rsidRDefault="006C0A2D" w:rsidP="00461B2B">
      <w:pPr>
        <w:rPr>
          <w:lang w:eastAsia="cs-CZ"/>
        </w:rPr>
      </w:pPr>
      <w:r w:rsidRPr="006C0A2D">
        <w:rPr>
          <w:lang w:eastAsia="cs-CZ"/>
        </w:rPr>
        <w:t>Především</w:t>
      </w:r>
      <w:r w:rsidR="005E6F67">
        <w:rPr>
          <w:lang w:eastAsia="cs-CZ"/>
        </w:rPr>
        <w:t xml:space="preserve"> v </w:t>
      </w:r>
      <w:r w:rsidRPr="006C0A2D">
        <w:rPr>
          <w:lang w:eastAsia="cs-CZ"/>
        </w:rPr>
        <w:t>oblasti</w:t>
      </w:r>
      <w:r w:rsidR="00DD0EC0">
        <w:rPr>
          <w:lang w:eastAsia="cs-CZ"/>
        </w:rPr>
        <w:t xml:space="preserve"> </w:t>
      </w:r>
      <w:r w:rsidRPr="006C0A2D">
        <w:rPr>
          <w:lang w:eastAsia="cs-CZ"/>
        </w:rPr>
        <w:t>Mennoferu</w:t>
      </w:r>
      <w:r w:rsidR="00DD0EC0">
        <w:rPr>
          <w:lang w:eastAsia="cs-CZ"/>
        </w:rPr>
        <w:t xml:space="preserve"> </w:t>
      </w:r>
      <w:r w:rsidRPr="006C0A2D">
        <w:rPr>
          <w:lang w:eastAsia="cs-CZ"/>
        </w:rPr>
        <w:t>byla Hathor uctívána pod přídomkem</w:t>
      </w:r>
      <w:r w:rsidR="00DD0EC0">
        <w:rPr>
          <w:lang w:eastAsia="cs-CZ"/>
        </w:rPr>
        <w:t xml:space="preserve"> </w:t>
      </w:r>
      <w:r w:rsidRPr="006C0A2D">
        <w:rPr>
          <w:b/>
          <w:bCs/>
          <w:lang w:eastAsia="cs-CZ"/>
        </w:rPr>
        <w:t>Paní sykomory</w:t>
      </w:r>
      <w:r w:rsidRPr="006C0A2D">
        <w:rPr>
          <w:lang w:eastAsia="cs-CZ"/>
        </w:rPr>
        <w:t>,</w:t>
      </w:r>
      <w:r w:rsidRPr="006C0A2D">
        <w:rPr>
          <w:vertAlign w:val="superscript"/>
          <w:lang w:eastAsia="cs-CZ"/>
        </w:rPr>
        <w:t>[10]</w:t>
      </w:r>
      <w:r w:rsidR="00DD0EC0">
        <w:rPr>
          <w:lang w:eastAsia="cs-CZ"/>
        </w:rPr>
        <w:t xml:space="preserve"> </w:t>
      </w:r>
      <w:r w:rsidRPr="006C0A2D">
        <w:rPr>
          <w:lang w:eastAsia="cs-CZ"/>
        </w:rPr>
        <w:t>tedy bohyně, která poskytovala pod svým stromem stín</w:t>
      </w:r>
      <w:r w:rsidR="005E6F67">
        <w:rPr>
          <w:lang w:eastAsia="cs-CZ"/>
        </w:rPr>
        <w:t xml:space="preserve"> a </w:t>
      </w:r>
      <w:r w:rsidRPr="006C0A2D">
        <w:rPr>
          <w:lang w:eastAsia="cs-CZ"/>
        </w:rPr>
        <w:t>obživu zemřelým.</w:t>
      </w:r>
      <w:r w:rsidRPr="006C0A2D">
        <w:rPr>
          <w:vertAlign w:val="superscript"/>
          <w:lang w:eastAsia="cs-CZ"/>
        </w:rPr>
        <w:t>[11]</w:t>
      </w:r>
    </w:p>
    <w:p w14:paraId="33405DA8" w14:textId="7BB002CE" w:rsidR="006C0A2D" w:rsidRPr="006C0A2D" w:rsidRDefault="006C0A2D" w:rsidP="00461B2B">
      <w:pPr>
        <w:rPr>
          <w:lang w:eastAsia="cs-CZ"/>
        </w:rPr>
      </w:pPr>
      <w:r w:rsidRPr="006C0A2D">
        <w:rPr>
          <w:lang w:eastAsia="cs-CZ"/>
        </w:rPr>
        <w:t>Od dob</w:t>
      </w:r>
      <w:r w:rsidR="00DD0EC0">
        <w:rPr>
          <w:lang w:eastAsia="cs-CZ"/>
        </w:rPr>
        <w:t xml:space="preserve"> </w:t>
      </w:r>
      <w:r w:rsidRPr="006C0A2D">
        <w:rPr>
          <w:lang w:eastAsia="cs-CZ"/>
        </w:rPr>
        <w:t>18.dynastie</w:t>
      </w:r>
      <w:r w:rsidR="00DD0EC0">
        <w:rPr>
          <w:lang w:eastAsia="cs-CZ"/>
        </w:rPr>
        <w:t xml:space="preserve"> </w:t>
      </w:r>
      <w:r w:rsidRPr="006C0A2D">
        <w:rPr>
          <w:lang w:eastAsia="cs-CZ"/>
        </w:rPr>
        <w:t>se Hathor objevuje také jako strážkyně nekropolí,</w:t>
      </w:r>
      <w:r w:rsidR="005E6F67">
        <w:rPr>
          <w:lang w:eastAsia="cs-CZ"/>
        </w:rPr>
        <w:t xml:space="preserve"> a </w:t>
      </w:r>
      <w:r w:rsidRPr="006C0A2D">
        <w:rPr>
          <w:lang w:eastAsia="cs-CZ"/>
        </w:rPr>
        <w:t>to především západních Théb.</w:t>
      </w:r>
      <w:r w:rsidR="005E6F67">
        <w:rPr>
          <w:lang w:eastAsia="cs-CZ"/>
        </w:rPr>
        <w:t xml:space="preserve"> V </w:t>
      </w:r>
      <w:r w:rsidRPr="006C0A2D">
        <w:rPr>
          <w:lang w:eastAsia="cs-CZ"/>
        </w:rPr>
        <w:t>této své roli byla bohyní, která přijímala zapadající slunce,</w:t>
      </w:r>
      <w:r w:rsidR="005E6F67">
        <w:rPr>
          <w:lang w:eastAsia="cs-CZ"/>
        </w:rPr>
        <w:t xml:space="preserve"> a </w:t>
      </w:r>
      <w:r w:rsidRPr="006C0A2D">
        <w:rPr>
          <w:lang w:eastAsia="cs-CZ"/>
        </w:rPr>
        <w:t>tedy</w:t>
      </w:r>
      <w:r w:rsidR="005E6F67">
        <w:rPr>
          <w:lang w:eastAsia="cs-CZ"/>
        </w:rPr>
        <w:t xml:space="preserve"> i </w:t>
      </w:r>
      <w:r w:rsidRPr="006C0A2D">
        <w:rPr>
          <w:lang w:eastAsia="cs-CZ"/>
        </w:rPr>
        <w:t>zemřelé, do své náruče.</w:t>
      </w:r>
      <w:r w:rsidR="005E6F67">
        <w:rPr>
          <w:lang w:eastAsia="cs-CZ"/>
        </w:rPr>
        <w:t xml:space="preserve"> V </w:t>
      </w:r>
      <w:r w:rsidRPr="006C0A2D">
        <w:rPr>
          <w:lang w:eastAsia="cs-CZ"/>
        </w:rPr>
        <w:t>některých textech jsou pak zemřelé ženy identifikovány právě</w:t>
      </w:r>
      <w:r w:rsidR="005E6F67">
        <w:rPr>
          <w:lang w:eastAsia="cs-CZ"/>
        </w:rPr>
        <w:t xml:space="preserve"> s </w:t>
      </w:r>
      <w:r w:rsidRPr="006C0A2D">
        <w:rPr>
          <w:lang w:eastAsia="cs-CZ"/>
        </w:rPr>
        <w:t>Hathorou, zatímco muži</w:t>
      </w:r>
      <w:r w:rsidR="005E6F67">
        <w:rPr>
          <w:lang w:eastAsia="cs-CZ"/>
        </w:rPr>
        <w:t xml:space="preserve"> s </w:t>
      </w:r>
      <w:r w:rsidRPr="006C0A2D">
        <w:rPr>
          <w:lang w:eastAsia="cs-CZ"/>
        </w:rPr>
        <w:t>bohem</w:t>
      </w:r>
      <w:r w:rsidR="00DD0EC0">
        <w:rPr>
          <w:lang w:eastAsia="cs-CZ"/>
        </w:rPr>
        <w:t xml:space="preserve"> </w:t>
      </w:r>
      <w:r w:rsidRPr="006C0A2D">
        <w:rPr>
          <w:lang w:eastAsia="cs-CZ"/>
        </w:rPr>
        <w:t>Usirem.</w:t>
      </w:r>
      <w:r w:rsidRPr="006C0A2D">
        <w:rPr>
          <w:vertAlign w:val="superscript"/>
          <w:lang w:eastAsia="cs-CZ"/>
        </w:rPr>
        <w:t>[12]</w:t>
      </w:r>
    </w:p>
    <w:p w14:paraId="4755D09F"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Cizí země</w:t>
      </w:r>
    </w:p>
    <w:p w14:paraId="42312E64" w14:textId="1D32683D" w:rsidR="006C0A2D" w:rsidRPr="006C0A2D" w:rsidRDefault="006C0A2D" w:rsidP="00461B2B">
      <w:pPr>
        <w:rPr>
          <w:lang w:eastAsia="cs-CZ"/>
        </w:rPr>
      </w:pPr>
      <w:r w:rsidRPr="006C0A2D">
        <w:rPr>
          <w:lang w:eastAsia="cs-CZ"/>
        </w:rPr>
        <w:t>Hathor byla spojována také</w:t>
      </w:r>
      <w:r w:rsidR="005E6F67">
        <w:rPr>
          <w:lang w:eastAsia="cs-CZ"/>
        </w:rPr>
        <w:t xml:space="preserve"> s </w:t>
      </w:r>
      <w:r w:rsidRPr="006C0A2D">
        <w:rPr>
          <w:lang w:eastAsia="cs-CZ"/>
        </w:rPr>
        <w:t>cizími zeměmi</w:t>
      </w:r>
      <w:r w:rsidR="005E6F67">
        <w:rPr>
          <w:lang w:eastAsia="cs-CZ"/>
        </w:rPr>
        <w:t xml:space="preserve"> a </w:t>
      </w:r>
      <w:r w:rsidRPr="006C0A2D">
        <w:rPr>
          <w:lang w:eastAsia="cs-CZ"/>
        </w:rPr>
        <w:t>jejich bohatstvím, např. na Sinaji</w:t>
      </w:r>
      <w:r w:rsidR="005E6F67">
        <w:rPr>
          <w:lang w:eastAsia="cs-CZ"/>
        </w:rPr>
        <w:t xml:space="preserve"> v </w:t>
      </w:r>
      <w:r w:rsidRPr="006C0A2D">
        <w:rPr>
          <w:lang w:eastAsia="cs-CZ"/>
        </w:rPr>
        <w:t>Serábit el-Chádim</w:t>
      </w:r>
      <w:r w:rsidR="00DD0EC0">
        <w:rPr>
          <w:lang w:eastAsia="cs-CZ"/>
        </w:rPr>
        <w:t xml:space="preserve"> </w:t>
      </w:r>
      <w:r w:rsidRPr="006C0A2D">
        <w:rPr>
          <w:lang w:eastAsia="cs-CZ"/>
        </w:rPr>
        <w:t>byla Hathor uctívána jako Paní tyrkysu.</w:t>
      </w:r>
      <w:r w:rsidRPr="006C0A2D">
        <w:rPr>
          <w:vertAlign w:val="superscript"/>
          <w:lang w:eastAsia="cs-CZ"/>
        </w:rPr>
        <w:t>[13]</w:t>
      </w:r>
      <w:r w:rsidR="00DD0EC0">
        <w:rPr>
          <w:lang w:eastAsia="cs-CZ"/>
        </w:rPr>
        <w:t xml:space="preserve"> </w:t>
      </w:r>
      <w:r w:rsidRPr="006C0A2D">
        <w:rPr>
          <w:lang w:eastAsia="cs-CZ"/>
        </w:rPr>
        <w:t>Byla patronkou obchodních cest</w:t>
      </w:r>
      <w:r w:rsidR="005E6F67">
        <w:rPr>
          <w:lang w:eastAsia="cs-CZ"/>
        </w:rPr>
        <w:t xml:space="preserve"> a </w:t>
      </w:r>
      <w:r w:rsidRPr="006C0A2D">
        <w:rPr>
          <w:lang w:eastAsia="cs-CZ"/>
        </w:rPr>
        <w:t>obchodu obecně, její kult byl rozšířen až za hranice Egypta - pozůstatky jejího chrámu se nacházejí až</w:t>
      </w:r>
      <w:r w:rsidR="005E6F67">
        <w:rPr>
          <w:lang w:eastAsia="cs-CZ"/>
        </w:rPr>
        <w:t xml:space="preserve"> v </w:t>
      </w:r>
      <w:r w:rsidRPr="006C0A2D">
        <w:rPr>
          <w:lang w:eastAsia="cs-CZ"/>
        </w:rPr>
        <w:t>Byblu.</w:t>
      </w:r>
      <w:r w:rsidRPr="006C0A2D">
        <w:rPr>
          <w:vertAlign w:val="superscript"/>
          <w:lang w:eastAsia="cs-CZ"/>
        </w:rPr>
        <w:t>[14]</w:t>
      </w:r>
    </w:p>
    <w:p w14:paraId="73CD88DE" w14:textId="230424AC" w:rsidR="006C0A2D" w:rsidRPr="006C0A2D" w:rsidRDefault="006C0A2D" w:rsidP="00293025">
      <w:pPr>
        <w:pStyle w:val="Nadpis2"/>
      </w:pPr>
      <w:r w:rsidRPr="006C0A2D">
        <w:t>Mýty</w:t>
      </w:r>
      <w:r w:rsidR="005E6F67">
        <w:t xml:space="preserve"> a </w:t>
      </w:r>
      <w:r w:rsidRPr="006C0A2D">
        <w:t>funkce</w:t>
      </w:r>
    </w:p>
    <w:p w14:paraId="2F08A4FC" w14:textId="77777777" w:rsidR="006C0A2D" w:rsidRPr="006C0A2D" w:rsidRDefault="006C0A2D" w:rsidP="00F93618">
      <w:pPr>
        <w:pStyle w:val="Nadpis3"/>
        <w:rPr>
          <w:rFonts w:eastAsia="Times New Roman"/>
          <w:lang w:eastAsia="cs-CZ"/>
        </w:rPr>
      </w:pPr>
      <w:r w:rsidRPr="006C0A2D">
        <w:rPr>
          <w:rFonts w:eastAsia="Times New Roman"/>
          <w:lang w:eastAsia="cs-CZ"/>
        </w:rPr>
        <w:t>Oko Reovo</w:t>
      </w:r>
    </w:p>
    <w:p w14:paraId="79AE2698" w14:textId="2D098497" w:rsidR="006C0A2D" w:rsidRPr="006C0A2D" w:rsidRDefault="006C0A2D" w:rsidP="00461B2B">
      <w:pPr>
        <w:rPr>
          <w:lang w:eastAsia="cs-CZ"/>
        </w:rPr>
      </w:pPr>
      <w:r w:rsidRPr="006C0A2D">
        <w:rPr>
          <w:lang w:eastAsia="cs-CZ"/>
        </w:rPr>
        <w:t>Hathor je jednou</w:t>
      </w:r>
      <w:r w:rsidR="005E6F67">
        <w:rPr>
          <w:lang w:eastAsia="cs-CZ"/>
        </w:rPr>
        <w:t xml:space="preserve"> z </w:t>
      </w:r>
      <w:r w:rsidRPr="006C0A2D">
        <w:rPr>
          <w:lang w:eastAsia="cs-CZ"/>
        </w:rPr>
        <w:t>bohyní, které byly označováno jako oko slunečního boha</w:t>
      </w:r>
      <w:r w:rsidR="005E6F67">
        <w:rPr>
          <w:lang w:eastAsia="cs-CZ"/>
        </w:rPr>
        <w:t xml:space="preserve"> a </w:t>
      </w:r>
      <w:r w:rsidRPr="006C0A2D">
        <w:rPr>
          <w:lang w:eastAsia="cs-CZ"/>
        </w:rPr>
        <w:t>zastupovaly jeho pozitivní</w:t>
      </w:r>
      <w:r w:rsidR="005E6F67">
        <w:rPr>
          <w:lang w:eastAsia="cs-CZ"/>
        </w:rPr>
        <w:t xml:space="preserve"> i </w:t>
      </w:r>
      <w:r w:rsidRPr="006C0A2D">
        <w:rPr>
          <w:lang w:eastAsia="cs-CZ"/>
        </w:rPr>
        <w:t>destruktivní moc (dalšími takovými jsou např.</w:t>
      </w:r>
      <w:r w:rsidR="00DD0EC0">
        <w:rPr>
          <w:lang w:eastAsia="cs-CZ"/>
        </w:rPr>
        <w:t xml:space="preserve"> </w:t>
      </w:r>
      <w:r w:rsidRPr="006C0A2D">
        <w:rPr>
          <w:lang w:eastAsia="cs-CZ"/>
        </w:rPr>
        <w:t>Sachmet</w:t>
      </w:r>
      <w:r w:rsidR="00DD0EC0">
        <w:rPr>
          <w:lang w:eastAsia="cs-CZ"/>
        </w:rPr>
        <w:t xml:space="preserve"> </w:t>
      </w:r>
      <w:r w:rsidRPr="006C0A2D">
        <w:rPr>
          <w:lang w:eastAsia="cs-CZ"/>
        </w:rPr>
        <w:t>nebo</w:t>
      </w:r>
      <w:r w:rsidR="00DD0EC0">
        <w:rPr>
          <w:lang w:eastAsia="cs-CZ"/>
        </w:rPr>
        <w:t xml:space="preserve"> </w:t>
      </w:r>
      <w:r w:rsidRPr="006C0A2D">
        <w:rPr>
          <w:lang w:eastAsia="cs-CZ"/>
        </w:rPr>
        <w:t>Tefnut). Může se tak objevovat na Reově bárce při jeho cestě nebesy</w:t>
      </w:r>
      <w:r w:rsidR="005E6F67">
        <w:rPr>
          <w:lang w:eastAsia="cs-CZ"/>
        </w:rPr>
        <w:t xml:space="preserve"> a </w:t>
      </w:r>
      <w:r w:rsidRPr="006C0A2D">
        <w:rPr>
          <w:lang w:eastAsia="cs-CZ"/>
        </w:rPr>
        <w:t>objevuje se také</w:t>
      </w:r>
      <w:r w:rsidR="005E6F67">
        <w:rPr>
          <w:lang w:eastAsia="cs-CZ"/>
        </w:rPr>
        <w:t xml:space="preserve"> v </w:t>
      </w:r>
      <w:r w:rsidRPr="006C0A2D">
        <w:rPr>
          <w:lang w:eastAsia="cs-CZ"/>
        </w:rPr>
        <w:t>legendě</w:t>
      </w:r>
      <w:r w:rsidR="005E6F67">
        <w:rPr>
          <w:lang w:eastAsia="cs-CZ"/>
        </w:rPr>
        <w:t xml:space="preserve"> o </w:t>
      </w:r>
      <w:r w:rsidRPr="006C0A2D">
        <w:rPr>
          <w:lang w:eastAsia="cs-CZ"/>
        </w:rPr>
        <w:t>zničení lidstva, kde je identifikována se Sachmetou, která má zničit lidstvo, bouřící se proti bohu Reovi. Re se nakonec rozhodně lidstvo nezničit, ale rozzuřenou bohyni již nelze zastavit. Nakonec je uklidněna lstí, kdy je jí namísto lidské krve podstrčeno na červeno obarvené pivo, jímž se bohyně opije, uklidní se</w:t>
      </w:r>
      <w:r w:rsidR="005E6F67">
        <w:rPr>
          <w:lang w:eastAsia="cs-CZ"/>
        </w:rPr>
        <w:t xml:space="preserve"> a </w:t>
      </w:r>
      <w:r w:rsidRPr="006C0A2D">
        <w:rPr>
          <w:lang w:eastAsia="cs-CZ"/>
        </w:rPr>
        <w:t>promění se</w:t>
      </w:r>
      <w:r w:rsidR="005E6F67">
        <w:rPr>
          <w:lang w:eastAsia="cs-CZ"/>
        </w:rPr>
        <w:t xml:space="preserve"> v </w:t>
      </w:r>
      <w:r w:rsidRPr="006C0A2D">
        <w:rPr>
          <w:lang w:eastAsia="cs-CZ"/>
        </w:rPr>
        <w:t>příznivou mocnost.</w:t>
      </w:r>
      <w:r w:rsidR="00DD0EC0">
        <w:rPr>
          <w:lang w:eastAsia="cs-CZ"/>
        </w:rPr>
        <w:t xml:space="preserve"> </w:t>
      </w:r>
      <w:r w:rsidRPr="006C0A2D">
        <w:rPr>
          <w:vertAlign w:val="superscript"/>
          <w:lang w:eastAsia="cs-CZ"/>
        </w:rPr>
        <w:t>[15]</w:t>
      </w:r>
    </w:p>
    <w:p w14:paraId="48C0160F" w14:textId="16677EA1" w:rsidR="008E397B" w:rsidRDefault="006C0A2D" w:rsidP="00461B2B">
      <w:pPr>
        <w:rPr>
          <w:lang w:eastAsia="cs-CZ"/>
        </w:rPr>
      </w:pPr>
      <w:r w:rsidRPr="006C0A2D">
        <w:rPr>
          <w:lang w:eastAsia="cs-CZ"/>
        </w:rPr>
        <w:lastRenderedPageBreak/>
        <w:t>Hathor může být</w:t>
      </w:r>
      <w:r w:rsidR="005E6F67">
        <w:rPr>
          <w:lang w:eastAsia="cs-CZ"/>
        </w:rPr>
        <w:t xml:space="preserve"> i </w:t>
      </w:r>
      <w:r w:rsidRPr="006C0A2D">
        <w:rPr>
          <w:lang w:eastAsia="cs-CZ"/>
        </w:rPr>
        <w:t>bohyní, vyskytující se</w:t>
      </w:r>
      <w:r w:rsidR="005E6F67">
        <w:rPr>
          <w:lang w:eastAsia="cs-CZ"/>
        </w:rPr>
        <w:t xml:space="preserve"> v </w:t>
      </w:r>
      <w:r w:rsidRPr="006C0A2D">
        <w:rPr>
          <w:lang w:eastAsia="cs-CZ"/>
        </w:rPr>
        <w:t>příběhu, kdy rozzuřená bohyně, představující sluneční oko, prchne do pouště, kam je za ní vyslán bůh</w:t>
      </w:r>
      <w:r w:rsidR="00DD0EC0">
        <w:rPr>
          <w:lang w:eastAsia="cs-CZ"/>
        </w:rPr>
        <w:t xml:space="preserve"> </w:t>
      </w:r>
      <w:r w:rsidRPr="006C0A2D">
        <w:rPr>
          <w:lang w:eastAsia="cs-CZ"/>
        </w:rPr>
        <w:t>Thovt, aby ji přivedl zpět.</w:t>
      </w:r>
    </w:p>
    <w:p w14:paraId="4ADB2D14" w14:textId="1A79ABCA" w:rsidR="006C0A2D" w:rsidRPr="006C0A2D" w:rsidRDefault="006C0A2D" w:rsidP="00293025">
      <w:pPr>
        <w:pStyle w:val="Nadpis2"/>
      </w:pPr>
      <w:r w:rsidRPr="006C0A2D">
        <w:t>Kult</w:t>
      </w:r>
    </w:p>
    <w:p w14:paraId="555D242B" w14:textId="77777777" w:rsidR="006C0A2D" w:rsidRPr="006C0A2D" w:rsidRDefault="006C0A2D" w:rsidP="00461B2B">
      <w:pPr>
        <w:rPr>
          <w:lang w:eastAsia="cs-CZ"/>
        </w:rPr>
      </w:pPr>
      <w:r w:rsidRPr="006C0A2D">
        <w:rPr>
          <w:noProof/>
          <w:lang w:eastAsia="cs-CZ"/>
        </w:rPr>
        <w:drawing>
          <wp:inline distT="0" distB="0" distL="0" distR="0" wp14:anchorId="0C18F7A1" wp14:editId="34E08D64">
            <wp:extent cx="2140585" cy="1426845"/>
            <wp:effectExtent l="0" t="0" r="0" b="1905"/>
            <wp:docPr id="12" name="Obrázek 12" descr="Obsah obrázku budova, exteriér, kámen, kolonáda&#10;&#10;Popis byl vytvořen automaticky">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ázek 12" descr="Obsah obrázku budova, exteriér, kámen, kolonáda&#10;&#10;Popis byl vytvořen automaticky">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40585" cy="1426845"/>
                    </a:xfrm>
                    <a:prstGeom prst="rect">
                      <a:avLst/>
                    </a:prstGeom>
                    <a:noFill/>
                    <a:ln>
                      <a:noFill/>
                    </a:ln>
                  </pic:spPr>
                </pic:pic>
              </a:graphicData>
            </a:graphic>
          </wp:inline>
        </w:drawing>
      </w:r>
    </w:p>
    <w:p w14:paraId="71415F88" w14:textId="70D602C5" w:rsidR="006C0A2D" w:rsidRPr="006C0A2D" w:rsidRDefault="006C0A2D" w:rsidP="00461B2B">
      <w:pPr>
        <w:rPr>
          <w:lang w:eastAsia="cs-CZ"/>
        </w:rPr>
      </w:pPr>
      <w:r w:rsidRPr="006C0A2D">
        <w:rPr>
          <w:lang w:eastAsia="cs-CZ"/>
        </w:rPr>
        <w:t>Hathořin chrám</w:t>
      </w:r>
      <w:r w:rsidR="005E6F67">
        <w:rPr>
          <w:lang w:eastAsia="cs-CZ"/>
        </w:rPr>
        <w:t xml:space="preserve"> v </w:t>
      </w:r>
      <w:r w:rsidRPr="006C0A2D">
        <w:rPr>
          <w:lang w:eastAsia="cs-CZ"/>
        </w:rPr>
        <w:t>Dendeře</w:t>
      </w:r>
    </w:p>
    <w:p w14:paraId="73FAE368" w14:textId="61864A7B" w:rsidR="006C0A2D" w:rsidRPr="006C0A2D" w:rsidRDefault="006C0A2D" w:rsidP="00461B2B">
      <w:pPr>
        <w:rPr>
          <w:lang w:eastAsia="cs-CZ"/>
        </w:rPr>
      </w:pPr>
      <w:r w:rsidRPr="006C0A2D">
        <w:rPr>
          <w:lang w:eastAsia="cs-CZ"/>
        </w:rPr>
        <w:t>Bohyně Hathor byla uctívána po celém Egyptě. Její nejstarší chrám byl nalezen</w:t>
      </w:r>
      <w:r w:rsidR="005E6F67">
        <w:rPr>
          <w:lang w:eastAsia="cs-CZ"/>
        </w:rPr>
        <w:t xml:space="preserve"> v </w:t>
      </w:r>
      <w:r w:rsidRPr="006C0A2D">
        <w:rPr>
          <w:lang w:eastAsia="cs-CZ"/>
        </w:rPr>
        <w:t>Gebelénu,</w:t>
      </w:r>
      <w:r w:rsidRPr="006C0A2D">
        <w:rPr>
          <w:vertAlign w:val="superscript"/>
          <w:lang w:eastAsia="cs-CZ"/>
        </w:rPr>
        <w:t>[16]</w:t>
      </w:r>
      <w:r w:rsidR="00DD0EC0">
        <w:rPr>
          <w:lang w:eastAsia="cs-CZ"/>
        </w:rPr>
        <w:t xml:space="preserve"> </w:t>
      </w:r>
      <w:r w:rsidRPr="006C0A2D">
        <w:rPr>
          <w:lang w:eastAsia="cs-CZ"/>
        </w:rPr>
        <w:t>jedním</w:t>
      </w:r>
      <w:r w:rsidR="005E6F67">
        <w:rPr>
          <w:lang w:eastAsia="cs-CZ"/>
        </w:rPr>
        <w:t xml:space="preserve"> z </w:t>
      </w:r>
      <w:r w:rsidRPr="006C0A2D">
        <w:rPr>
          <w:lang w:eastAsia="cs-CZ"/>
        </w:rPr>
        <w:t>jejích nejvýznamnějších kultovních center,</w:t>
      </w:r>
      <w:r w:rsidR="005E6F67">
        <w:rPr>
          <w:lang w:eastAsia="cs-CZ"/>
        </w:rPr>
        <w:t xml:space="preserve"> a </w:t>
      </w:r>
      <w:r w:rsidRPr="006C0A2D">
        <w:rPr>
          <w:lang w:eastAsia="cs-CZ"/>
        </w:rPr>
        <w:t>to zvláště</w:t>
      </w:r>
      <w:r w:rsidR="005E6F67">
        <w:rPr>
          <w:lang w:eastAsia="cs-CZ"/>
        </w:rPr>
        <w:t xml:space="preserve"> v </w:t>
      </w:r>
      <w:r w:rsidRPr="006C0A2D">
        <w:rPr>
          <w:lang w:eastAsia="cs-CZ"/>
        </w:rPr>
        <w:t>1.tisíciletí př.n.l., byla</w:t>
      </w:r>
      <w:r w:rsidR="00DD0EC0">
        <w:rPr>
          <w:lang w:eastAsia="cs-CZ"/>
        </w:rPr>
        <w:t xml:space="preserve"> </w:t>
      </w:r>
      <w:r w:rsidRPr="006C0A2D">
        <w:rPr>
          <w:lang w:eastAsia="cs-CZ"/>
        </w:rPr>
        <w:t>Dendera.</w:t>
      </w:r>
      <w:r w:rsidRPr="006C0A2D">
        <w:rPr>
          <w:vertAlign w:val="superscript"/>
          <w:lang w:eastAsia="cs-CZ"/>
        </w:rPr>
        <w:t>[17]</w:t>
      </w:r>
      <w:r w:rsidR="00DD0EC0">
        <w:rPr>
          <w:lang w:eastAsia="cs-CZ"/>
        </w:rPr>
        <w:t xml:space="preserve"> </w:t>
      </w:r>
      <w:r w:rsidRPr="006C0A2D">
        <w:rPr>
          <w:lang w:eastAsia="cs-CZ"/>
        </w:rPr>
        <w:t>Kult Hathory</w:t>
      </w:r>
      <w:r w:rsidR="005E6F67">
        <w:rPr>
          <w:lang w:eastAsia="cs-CZ"/>
        </w:rPr>
        <w:t xml:space="preserve"> v </w:t>
      </w:r>
      <w:r w:rsidRPr="006C0A2D">
        <w:rPr>
          <w:lang w:eastAsia="cs-CZ"/>
        </w:rPr>
        <w:t>Dendeře byl těsně spojen</w:t>
      </w:r>
      <w:r w:rsidR="005E6F67">
        <w:rPr>
          <w:lang w:eastAsia="cs-CZ"/>
        </w:rPr>
        <w:t xml:space="preserve"> s </w:t>
      </w:r>
      <w:r w:rsidRPr="006C0A2D">
        <w:rPr>
          <w:lang w:eastAsia="cs-CZ"/>
        </w:rPr>
        <w:t>kultem Hora</w:t>
      </w:r>
      <w:r w:rsidR="005E6F67">
        <w:rPr>
          <w:lang w:eastAsia="cs-CZ"/>
        </w:rPr>
        <w:t xml:space="preserve"> v </w:t>
      </w:r>
      <w:r w:rsidRPr="006C0A2D">
        <w:rPr>
          <w:lang w:eastAsia="cs-CZ"/>
        </w:rPr>
        <w:t>Edfú - tato božstva byla považována za manželský pár</w:t>
      </w:r>
      <w:r w:rsidR="005E6F67">
        <w:rPr>
          <w:lang w:eastAsia="cs-CZ"/>
        </w:rPr>
        <w:t xml:space="preserve"> a </w:t>
      </w:r>
      <w:r w:rsidRPr="006C0A2D">
        <w:rPr>
          <w:lang w:eastAsia="cs-CZ"/>
        </w:rPr>
        <w:t>na jejich počest se konaly významné rituály</w:t>
      </w:r>
      <w:r w:rsidR="005E6F67">
        <w:rPr>
          <w:lang w:eastAsia="cs-CZ"/>
        </w:rPr>
        <w:t xml:space="preserve"> a </w:t>
      </w:r>
      <w:r w:rsidRPr="006C0A2D">
        <w:rPr>
          <w:lang w:eastAsia="cs-CZ"/>
        </w:rPr>
        <w:t>procesí.</w:t>
      </w:r>
      <w:r w:rsidRPr="006C0A2D">
        <w:rPr>
          <w:vertAlign w:val="superscript"/>
          <w:lang w:eastAsia="cs-CZ"/>
        </w:rPr>
        <w:t>[18]</w:t>
      </w:r>
    </w:p>
    <w:p w14:paraId="7AF3087C" w14:textId="6B623B3B" w:rsidR="006C0A2D" w:rsidRPr="006C0A2D" w:rsidRDefault="006C0A2D" w:rsidP="00461B2B">
      <w:pPr>
        <w:rPr>
          <w:lang w:eastAsia="cs-CZ"/>
        </w:rPr>
      </w:pPr>
      <w:r w:rsidRPr="006C0A2D">
        <w:rPr>
          <w:lang w:eastAsia="cs-CZ"/>
        </w:rPr>
        <w:lastRenderedPageBreak/>
        <w:t>Zobrazení této bohyně se také často nachází na různých amuletech, ale také předmětech denní potřeby, spojovaých především se zkrášlováním, jako jsou např. kosmetické nádobky nebo zrcadla.</w:t>
      </w:r>
      <w:r w:rsidRPr="006C0A2D">
        <w:rPr>
          <w:vertAlign w:val="superscript"/>
          <w:lang w:eastAsia="cs-CZ"/>
        </w:rPr>
        <w:t>[19]</w:t>
      </w:r>
    </w:p>
    <w:p w14:paraId="5899790D" w14:textId="59F0FDBD" w:rsidR="006C0A2D" w:rsidRPr="008E397B" w:rsidRDefault="00393D2A" w:rsidP="00393D2A">
      <w:pPr>
        <w:pStyle w:val="Nadpis4"/>
      </w:pPr>
      <w:r>
        <w:t>Reference</w:t>
      </w:r>
    </w:p>
    <w:p w14:paraId="12C5D93E" w14:textId="7CDA433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137</w:t>
      </w:r>
    </w:p>
    <w:p w14:paraId="4B2BDA1E" w14:textId="33AC156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65</w:t>
      </w:r>
    </w:p>
    <w:p w14:paraId="6C5B8C62" w14:textId="5EF619C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2002:137</w:t>
      </w:r>
    </w:p>
    <w:p w14:paraId="0F25837D" w14:textId="25DCFE69"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Verner-bareš-Vachala 1997: 406</w:t>
      </w:r>
    </w:p>
    <w:p w14:paraId="2D321DDD" w14:textId="12C851B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Bleeker 1973: 30-34</w:t>
      </w:r>
    </w:p>
    <w:p w14:paraId="76B07DC0" w14:textId="2C4C202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66</w:t>
      </w:r>
    </w:p>
    <w:p w14:paraId="6BD5201D" w14:textId="0C98AE3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66</w:t>
      </w:r>
    </w:p>
    <w:p w14:paraId="6A3DF1FE" w14:textId="1E54F7E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141</w:t>
      </w:r>
    </w:p>
    <w:p w14:paraId="6579880B" w14:textId="4412D7C9"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Bleeker 1973: 42</w:t>
      </w:r>
    </w:p>
    <w:p w14:paraId="026507FC" w14:textId="1D0348E9"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143</w:t>
      </w:r>
    </w:p>
    <w:p w14:paraId="78EFF6EE" w14:textId="799B98C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Bleeker 1973: 37</w:t>
      </w:r>
    </w:p>
    <w:p w14:paraId="28E104FF" w14:textId="10DBC558"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Janák 2003:66</w:t>
      </w:r>
    </w:p>
    <w:p w14:paraId="5B8970D8" w14:textId="44471EC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Verner 2010: 463-469</w:t>
      </w:r>
    </w:p>
    <w:p w14:paraId="42BAEFE0" w14:textId="6F56551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68</w:t>
      </w:r>
    </w:p>
    <w:p w14:paraId="18914350" w14:textId="6D532E99"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 xml:space="preserve">Viz např. Hornung, E. 1991: Der Ägyptische Mythos von der Himmelskuh. Universitätsverlag Freiburg Schweiz. </w:t>
      </w:r>
      <w:r w:rsidRPr="006C0A2D">
        <w:rPr>
          <w:rFonts w:ascii="Times New Roman" w:hAnsi="Times New Roman" w:cs="Times New Roman"/>
          <w:lang w:eastAsia="cs-CZ"/>
        </w:rPr>
        <w:t>↑</w:t>
      </w:r>
      <w:r w:rsidRPr="006C0A2D">
        <w:rPr>
          <w:lang w:eastAsia="cs-CZ"/>
        </w:rPr>
        <w:t xml:space="preserve"> Jan</w:t>
      </w:r>
      <w:r w:rsidRPr="006C0A2D">
        <w:rPr>
          <w:rFonts w:cs="Georgia"/>
          <w:lang w:eastAsia="cs-CZ"/>
        </w:rPr>
        <w:t>á</w:t>
      </w:r>
      <w:r w:rsidRPr="006C0A2D">
        <w:rPr>
          <w:lang w:eastAsia="cs-CZ"/>
        </w:rPr>
        <w:t>k 2003: 151</w:t>
      </w:r>
    </w:p>
    <w:p w14:paraId="17D00CDC" w14:textId="5D12CEB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2003: 68</w:t>
      </w:r>
    </w:p>
    <w:p w14:paraId="238A21A0" w14:textId="7E7BAF8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Více viz Verner 2010: 435-462</w:t>
      </w:r>
    </w:p>
    <w:p w14:paraId="0538B877" w14:textId="407206C9"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144-145</w:t>
      </w:r>
    </w:p>
    <w:p w14:paraId="6C096FB1" w14:textId="19CE574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145</w:t>
      </w:r>
    </w:p>
    <w:p w14:paraId="56AB8418" w14:textId="0C1B27B3" w:rsidR="006C0A2D" w:rsidRPr="008E397B" w:rsidRDefault="006C0A2D" w:rsidP="008E397B">
      <w:pPr>
        <w:pStyle w:val="Nadpis1"/>
      </w:pPr>
      <w:bookmarkStart w:id="11" w:name="_Toc127370670"/>
      <w:r w:rsidRPr="008E397B">
        <w:lastRenderedPageBreak/>
        <w:t>Heket</w:t>
      </w:r>
      <w:bookmarkEnd w:id="11"/>
    </w:p>
    <w:p w14:paraId="0CF77998" w14:textId="77777777" w:rsidR="006C0A2D" w:rsidRPr="006C0A2D" w:rsidRDefault="006C0A2D" w:rsidP="00293025">
      <w:pPr>
        <w:pStyle w:val="Nadpis2"/>
      </w:pPr>
      <w:r w:rsidRPr="006C0A2D">
        <w:t>Jméno</w:t>
      </w:r>
    </w:p>
    <w:p w14:paraId="0D006CC7" w14:textId="4FE1F63D" w:rsidR="006C0A2D" w:rsidRPr="006C0A2D" w:rsidRDefault="006C0A2D" w:rsidP="00461B2B">
      <w:pPr>
        <w:rPr>
          <w:lang w:eastAsia="cs-CZ"/>
        </w:rPr>
      </w:pPr>
      <w:r w:rsidRPr="006C0A2D">
        <w:rPr>
          <w:lang w:eastAsia="cs-CZ"/>
        </w:rPr>
        <w:t>Význam jména bohyně</w:t>
      </w:r>
      <w:r w:rsidR="00DD0EC0">
        <w:rPr>
          <w:lang w:eastAsia="cs-CZ"/>
        </w:rPr>
        <w:t xml:space="preserve"> </w:t>
      </w:r>
      <w:r w:rsidRPr="006C0A2D">
        <w:rPr>
          <w:b/>
          <w:bCs/>
          <w:lang w:eastAsia="cs-CZ"/>
        </w:rPr>
        <w:t>Heket</w:t>
      </w:r>
      <w:r w:rsidR="00DD0EC0">
        <w:rPr>
          <w:lang w:eastAsia="cs-CZ"/>
        </w:rPr>
        <w:t xml:space="preserve"> </w:t>
      </w:r>
      <w:r w:rsidRPr="006C0A2D">
        <w:rPr>
          <w:lang w:eastAsia="cs-CZ"/>
        </w:rPr>
        <w:t>je nejistý. Jednalo se</w:t>
      </w:r>
      <w:r w:rsidR="005E6F67">
        <w:rPr>
          <w:lang w:eastAsia="cs-CZ"/>
        </w:rPr>
        <w:t xml:space="preserve"> o </w:t>
      </w:r>
      <w:r w:rsidRPr="006C0A2D">
        <w:rPr>
          <w:lang w:eastAsia="cs-CZ"/>
        </w:rPr>
        <w:t>žabí bohyni, spojovanou</w:t>
      </w:r>
      <w:r w:rsidR="005E6F67">
        <w:rPr>
          <w:lang w:eastAsia="cs-CZ"/>
        </w:rPr>
        <w:t xml:space="preserve"> s </w:t>
      </w:r>
      <w:r w:rsidRPr="006C0A2D">
        <w:rPr>
          <w:lang w:eastAsia="cs-CZ"/>
        </w:rPr>
        <w:t>počátkem života</w:t>
      </w:r>
      <w:r w:rsidR="005E6F67">
        <w:rPr>
          <w:lang w:eastAsia="cs-CZ"/>
        </w:rPr>
        <w:t xml:space="preserve"> a </w:t>
      </w:r>
      <w:r w:rsidRPr="006C0A2D">
        <w:rPr>
          <w:lang w:eastAsia="cs-CZ"/>
        </w:rPr>
        <w:t>znovuzrozením.</w:t>
      </w:r>
    </w:p>
    <w:p w14:paraId="6459B661" w14:textId="2936CCC0" w:rsidR="006C0A2D" w:rsidRPr="006C0A2D" w:rsidRDefault="006C0A2D" w:rsidP="00293025">
      <w:pPr>
        <w:pStyle w:val="Nadpis2"/>
      </w:pPr>
      <w:r w:rsidRPr="006C0A2D">
        <w:t>Ikonografie</w:t>
      </w:r>
      <w:r w:rsidR="005E6F67">
        <w:t xml:space="preserve"> a </w:t>
      </w:r>
      <w:r w:rsidRPr="006C0A2D">
        <w:t>sféry vlivu</w:t>
      </w:r>
    </w:p>
    <w:p w14:paraId="675F4DA0" w14:textId="070F4A8E" w:rsidR="006C0A2D" w:rsidRPr="006C0A2D" w:rsidRDefault="006C0A2D" w:rsidP="00461B2B">
      <w:pPr>
        <w:rPr>
          <w:lang w:eastAsia="cs-CZ"/>
        </w:rPr>
      </w:pPr>
      <w:r w:rsidRPr="006C0A2D">
        <w:rPr>
          <w:lang w:eastAsia="cs-CZ"/>
        </w:rPr>
        <w:t>Heket byla bohyně</w:t>
      </w:r>
      <w:r w:rsidR="005E6F67">
        <w:rPr>
          <w:lang w:eastAsia="cs-CZ"/>
        </w:rPr>
        <w:t xml:space="preserve"> v </w:t>
      </w:r>
      <w:r w:rsidRPr="006C0A2D">
        <w:rPr>
          <w:lang w:eastAsia="cs-CZ"/>
        </w:rPr>
        <w:t>podobě žáby nebo ženy</w:t>
      </w:r>
      <w:r w:rsidR="005E6F67">
        <w:rPr>
          <w:lang w:eastAsia="cs-CZ"/>
        </w:rPr>
        <w:t xml:space="preserve"> s </w:t>
      </w:r>
      <w:r w:rsidRPr="006C0A2D">
        <w:rPr>
          <w:lang w:eastAsia="cs-CZ"/>
        </w:rPr>
        <w:t>žabí hlavou. Spojována byla především se zrozením,</w:t>
      </w:r>
      <w:r w:rsidR="005E6F67">
        <w:rPr>
          <w:lang w:eastAsia="cs-CZ"/>
        </w:rPr>
        <w:t xml:space="preserve"> a </w:t>
      </w:r>
      <w:r w:rsidRPr="006C0A2D">
        <w:rPr>
          <w:lang w:eastAsia="cs-CZ"/>
        </w:rPr>
        <w:t>tedy také se znovuzrozením.</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se objevuje jako bohyně, která je přítomna ztotžňování částí těla zemřelého krále</w:t>
      </w:r>
      <w:r w:rsidR="005E6F67">
        <w:rPr>
          <w:lang w:eastAsia="cs-CZ"/>
        </w:rPr>
        <w:t xml:space="preserve"> s </w:t>
      </w:r>
      <w:r w:rsidRPr="006C0A2D">
        <w:rPr>
          <w:lang w:eastAsia="cs-CZ"/>
        </w:rPr>
        <w:t>bohy,</w:t>
      </w:r>
      <w:r w:rsidR="005E6F67">
        <w:rPr>
          <w:lang w:eastAsia="cs-CZ"/>
        </w:rPr>
        <w:t xml:space="preserve"> a </w:t>
      </w:r>
      <w:r w:rsidRPr="006C0A2D">
        <w:rPr>
          <w:lang w:eastAsia="cs-CZ"/>
        </w:rPr>
        <w:t>jeho na nebesa. První prokazatelná zmínka</w:t>
      </w:r>
      <w:r w:rsidR="005E6F67">
        <w:rPr>
          <w:lang w:eastAsia="cs-CZ"/>
        </w:rPr>
        <w:t xml:space="preserve"> o </w:t>
      </w:r>
      <w:r w:rsidRPr="006C0A2D">
        <w:rPr>
          <w:lang w:eastAsia="cs-CZ"/>
        </w:rPr>
        <w:t>Heket ve spojení se zrozením</w:t>
      </w:r>
      <w:r w:rsidR="005E6F67">
        <w:rPr>
          <w:lang w:eastAsia="cs-CZ"/>
        </w:rPr>
        <w:t xml:space="preserve"> a </w:t>
      </w:r>
      <w:r w:rsidRPr="006C0A2D">
        <w:rPr>
          <w:lang w:eastAsia="cs-CZ"/>
        </w:rPr>
        <w:t>porody se objevuje ve Střední říše,</w:t>
      </w:r>
      <w:r w:rsidR="005E6F67">
        <w:rPr>
          <w:lang w:eastAsia="cs-CZ"/>
        </w:rPr>
        <w:t xml:space="preserve"> a </w:t>
      </w:r>
      <w:r w:rsidRPr="006C0A2D">
        <w:rPr>
          <w:lang w:eastAsia="cs-CZ"/>
        </w:rPr>
        <w:t>to např. na</w:t>
      </w:r>
      <w:r w:rsidR="00DD0EC0">
        <w:rPr>
          <w:lang w:eastAsia="cs-CZ"/>
        </w:rPr>
        <w:t xml:space="preserve"> </w:t>
      </w:r>
      <w:r w:rsidRPr="006C0A2D">
        <w:rPr>
          <w:lang w:eastAsia="cs-CZ"/>
        </w:rPr>
        <w:t>papyru Westcar.</w:t>
      </w:r>
      <w:r w:rsidRPr="006C0A2D">
        <w:rPr>
          <w:vertAlign w:val="superscript"/>
          <w:lang w:eastAsia="cs-CZ"/>
        </w:rPr>
        <w:t>[1]</w:t>
      </w:r>
    </w:p>
    <w:p w14:paraId="4E31E371" w14:textId="579E173E" w:rsidR="006C0A2D" w:rsidRPr="006C0A2D" w:rsidRDefault="006C0A2D" w:rsidP="00293025">
      <w:pPr>
        <w:pStyle w:val="Nadpis2"/>
      </w:pPr>
      <w:r w:rsidRPr="006C0A2D">
        <w:t>Mýty</w:t>
      </w:r>
      <w:r w:rsidR="005E6F67">
        <w:t xml:space="preserve"> a </w:t>
      </w:r>
      <w:r w:rsidRPr="006C0A2D">
        <w:t>funkce</w:t>
      </w:r>
    </w:p>
    <w:p w14:paraId="6AEF4A9A" w14:textId="0B3E4CA5" w:rsidR="006C0A2D" w:rsidRPr="006C0A2D" w:rsidRDefault="006C0A2D" w:rsidP="00461B2B">
      <w:pPr>
        <w:rPr>
          <w:lang w:eastAsia="cs-CZ"/>
        </w:rPr>
      </w:pPr>
      <w:r w:rsidRPr="006C0A2D">
        <w:rPr>
          <w:lang w:eastAsia="cs-CZ"/>
        </w:rPr>
        <w:t>Heket se objevuje</w:t>
      </w:r>
      <w:r w:rsidR="005E6F67">
        <w:rPr>
          <w:lang w:eastAsia="cs-CZ"/>
        </w:rPr>
        <w:t xml:space="preserve"> v </w:t>
      </w:r>
      <w:r w:rsidRPr="006C0A2D">
        <w:rPr>
          <w:lang w:eastAsia="cs-CZ"/>
        </w:rPr>
        <w:t>páté</w:t>
      </w:r>
      <w:r w:rsidR="005E6F67">
        <w:rPr>
          <w:lang w:eastAsia="cs-CZ"/>
        </w:rPr>
        <w:t xml:space="preserve"> a </w:t>
      </w:r>
      <w:r w:rsidRPr="006C0A2D">
        <w:rPr>
          <w:lang w:eastAsia="cs-CZ"/>
        </w:rPr>
        <w:t>poslední povídce na papyru Westcar, kde měla být spolu</w:t>
      </w:r>
      <w:r w:rsidR="005E6F67">
        <w:rPr>
          <w:lang w:eastAsia="cs-CZ"/>
        </w:rPr>
        <w:t xml:space="preserve"> s </w:t>
      </w:r>
      <w:r w:rsidRPr="006C0A2D">
        <w:rPr>
          <w:lang w:eastAsia="cs-CZ"/>
        </w:rPr>
        <w:t>Eset,</w:t>
      </w:r>
      <w:r w:rsidR="00DD0EC0">
        <w:rPr>
          <w:lang w:eastAsia="cs-CZ"/>
        </w:rPr>
        <w:t xml:space="preserve"> </w:t>
      </w:r>
      <w:r w:rsidRPr="006C0A2D">
        <w:rPr>
          <w:lang w:eastAsia="cs-CZ"/>
        </w:rPr>
        <w:t>Nebthet,</w:t>
      </w:r>
      <w:r w:rsidR="00DD0EC0">
        <w:rPr>
          <w:lang w:eastAsia="cs-CZ"/>
        </w:rPr>
        <w:t xml:space="preserve"> </w:t>
      </w:r>
      <w:r w:rsidRPr="006C0A2D">
        <w:rPr>
          <w:lang w:eastAsia="cs-CZ"/>
        </w:rPr>
        <w:t>Meschenet</w:t>
      </w:r>
      <w:r w:rsidR="005E6F67">
        <w:rPr>
          <w:lang w:eastAsia="cs-CZ"/>
        </w:rPr>
        <w:t xml:space="preserve"> a </w:t>
      </w:r>
      <w:r w:rsidRPr="006C0A2D">
        <w:rPr>
          <w:lang w:eastAsia="cs-CZ"/>
        </w:rPr>
        <w:t>Chnumem</w:t>
      </w:r>
      <w:r w:rsidR="00DD0EC0">
        <w:rPr>
          <w:lang w:eastAsia="cs-CZ"/>
        </w:rPr>
        <w:t xml:space="preserve"> </w:t>
      </w:r>
      <w:r w:rsidRPr="006C0A2D">
        <w:rPr>
          <w:lang w:eastAsia="cs-CZ"/>
        </w:rPr>
        <w:t>přítomna zrození tří králů, pozdějších prvních tří vládců</w:t>
      </w:r>
      <w:r w:rsidR="00DD0EC0">
        <w:rPr>
          <w:lang w:eastAsia="cs-CZ"/>
        </w:rPr>
        <w:t xml:space="preserve"> </w:t>
      </w:r>
      <w:r w:rsidRPr="006C0A2D">
        <w:rPr>
          <w:lang w:eastAsia="cs-CZ"/>
        </w:rPr>
        <w:t>5.dynastie.</w:t>
      </w:r>
      <w:r w:rsidRPr="006C0A2D">
        <w:rPr>
          <w:vertAlign w:val="superscript"/>
          <w:lang w:eastAsia="cs-CZ"/>
        </w:rPr>
        <w:t>[2]</w:t>
      </w:r>
    </w:p>
    <w:p w14:paraId="790DED01" w14:textId="4986EBD4" w:rsidR="006C0A2D" w:rsidRPr="006C0A2D" w:rsidRDefault="006C0A2D" w:rsidP="00461B2B">
      <w:pPr>
        <w:rPr>
          <w:lang w:eastAsia="cs-CZ"/>
        </w:rPr>
      </w:pPr>
      <w:r w:rsidRPr="006C0A2D">
        <w:rPr>
          <w:lang w:eastAsia="cs-CZ"/>
        </w:rPr>
        <w:lastRenderedPageBreak/>
        <w:t>Od konce</w:t>
      </w:r>
      <w:r w:rsidR="00DD0EC0">
        <w:rPr>
          <w:lang w:eastAsia="cs-CZ"/>
        </w:rPr>
        <w:t xml:space="preserve"> </w:t>
      </w:r>
      <w:r w:rsidRPr="006C0A2D">
        <w:rPr>
          <w:lang w:eastAsia="cs-CZ"/>
        </w:rPr>
        <w:t>Staré říše</w:t>
      </w:r>
      <w:r w:rsidR="00DD0EC0">
        <w:rPr>
          <w:lang w:eastAsia="cs-CZ"/>
        </w:rPr>
        <w:t xml:space="preserve"> </w:t>
      </w:r>
      <w:r w:rsidRPr="006C0A2D">
        <w:rPr>
          <w:lang w:eastAsia="cs-CZ"/>
        </w:rPr>
        <w:t>se titul "služebnice Heket" nevztahoval pouze na její kněžky, ale mohly tak být označovány také porodní báby.</w:t>
      </w:r>
    </w:p>
    <w:p w14:paraId="264A3155" w14:textId="7A58AA1A" w:rsidR="006C0A2D" w:rsidRPr="006C0A2D" w:rsidRDefault="006C0A2D" w:rsidP="00461B2B">
      <w:pPr>
        <w:rPr>
          <w:lang w:eastAsia="cs-CZ"/>
        </w:rPr>
      </w:pPr>
      <w:r w:rsidRPr="006C0A2D">
        <w:rPr>
          <w:lang w:eastAsia="cs-CZ"/>
        </w:rPr>
        <w:t>V rámci svého vztahu ke znovuzrození se někdy objevuje jako patrnerka</w:t>
      </w:r>
      <w:r w:rsidR="00DD0EC0">
        <w:rPr>
          <w:lang w:eastAsia="cs-CZ"/>
        </w:rPr>
        <w:t xml:space="preserve"> </w:t>
      </w:r>
      <w:r w:rsidRPr="006C0A2D">
        <w:rPr>
          <w:lang w:eastAsia="cs-CZ"/>
        </w:rPr>
        <w:t>Hora Staršího</w:t>
      </w:r>
      <w:r w:rsidR="00DD0EC0">
        <w:rPr>
          <w:lang w:eastAsia="cs-CZ"/>
        </w:rPr>
        <w:t xml:space="preserve"> </w:t>
      </w:r>
      <w:r w:rsidRPr="006C0A2D">
        <w:rPr>
          <w:lang w:eastAsia="cs-CZ"/>
        </w:rPr>
        <w:t>nebo</w:t>
      </w:r>
      <w:r w:rsidR="00DD0EC0">
        <w:rPr>
          <w:lang w:eastAsia="cs-CZ"/>
        </w:rPr>
        <w:t xml:space="preserve"> </w:t>
      </w:r>
      <w:r w:rsidRPr="006C0A2D">
        <w:rPr>
          <w:lang w:eastAsia="cs-CZ"/>
        </w:rPr>
        <w:t>Chnuma.</w:t>
      </w:r>
      <w:r w:rsidRPr="006C0A2D">
        <w:rPr>
          <w:vertAlign w:val="superscript"/>
          <w:lang w:eastAsia="cs-CZ"/>
        </w:rPr>
        <w:t>[3]</w:t>
      </w:r>
    </w:p>
    <w:p w14:paraId="07534800" w14:textId="77777777" w:rsidR="006C0A2D" w:rsidRPr="006C0A2D" w:rsidRDefault="006C0A2D" w:rsidP="00293025">
      <w:pPr>
        <w:pStyle w:val="Nadpis2"/>
      </w:pPr>
      <w:r w:rsidRPr="006C0A2D">
        <w:t>Kult</w:t>
      </w:r>
    </w:p>
    <w:p w14:paraId="20FDCB5E" w14:textId="1E288B5B" w:rsidR="006C0A2D" w:rsidRPr="006C0A2D" w:rsidRDefault="006C0A2D" w:rsidP="00461B2B">
      <w:pPr>
        <w:rPr>
          <w:lang w:eastAsia="cs-CZ"/>
        </w:rPr>
      </w:pPr>
      <w:r w:rsidRPr="006C0A2D">
        <w:rPr>
          <w:lang w:eastAsia="cs-CZ"/>
        </w:rPr>
        <w:t>Kult bohyně Heket se většinou objevuje</w:t>
      </w:r>
      <w:r w:rsidR="005E6F67">
        <w:rPr>
          <w:lang w:eastAsia="cs-CZ"/>
        </w:rPr>
        <w:t xml:space="preserve"> v </w:t>
      </w:r>
      <w:r w:rsidRPr="006C0A2D">
        <w:rPr>
          <w:lang w:eastAsia="cs-CZ"/>
        </w:rPr>
        <w:t>rámci kultu jiných božstev, ale jsou doložené</w:t>
      </w:r>
      <w:r w:rsidR="005E6F67">
        <w:rPr>
          <w:lang w:eastAsia="cs-CZ"/>
        </w:rPr>
        <w:t xml:space="preserve"> i </w:t>
      </w:r>
      <w:r w:rsidRPr="006C0A2D">
        <w:rPr>
          <w:lang w:eastAsia="cs-CZ"/>
        </w:rPr>
        <w:t>samostané svatyně. Dochovaly se také amulety</w:t>
      </w:r>
      <w:r w:rsidR="005E6F67">
        <w:rPr>
          <w:lang w:eastAsia="cs-CZ"/>
        </w:rPr>
        <w:t xml:space="preserve"> v </w:t>
      </w:r>
      <w:r w:rsidRPr="006C0A2D">
        <w:rPr>
          <w:lang w:eastAsia="cs-CZ"/>
        </w:rPr>
        <w:t>žabí podobě</w:t>
      </w:r>
      <w:r w:rsidR="005E6F67">
        <w:rPr>
          <w:lang w:eastAsia="cs-CZ"/>
        </w:rPr>
        <w:t xml:space="preserve"> a </w:t>
      </w:r>
      <w:r w:rsidRPr="006C0A2D">
        <w:rPr>
          <w:lang w:eastAsia="cs-CZ"/>
        </w:rPr>
        <w:t>další magické předměty, které měly svému vlastníhovi zajistit ochranu.</w:t>
      </w:r>
      <w:r w:rsidRPr="006C0A2D">
        <w:rPr>
          <w:vertAlign w:val="superscript"/>
          <w:lang w:eastAsia="cs-CZ"/>
        </w:rPr>
        <w:t>[1]</w:t>
      </w:r>
    </w:p>
    <w:p w14:paraId="436FA4CC" w14:textId="65BB91B5" w:rsidR="006C0A2D" w:rsidRPr="006C0A2D" w:rsidRDefault="00393D2A" w:rsidP="00393D2A">
      <w:pPr>
        <w:pStyle w:val="Nadpis4"/>
      </w:pPr>
      <w:r>
        <w:t>Reference</w:t>
      </w:r>
    </w:p>
    <w:p w14:paraId="2D12032C" w14:textId="2FE6EE56"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Janák 2005</w:t>
      </w:r>
      <w:r w:rsidR="00DD0EC0">
        <w:rPr>
          <w:lang w:eastAsia="cs-CZ"/>
        </w:rPr>
        <w:t xml:space="preserve"> </w:t>
      </w:r>
      <w:r w:rsidRPr="006C0A2D">
        <w:rPr>
          <w:lang w:eastAsia="cs-CZ"/>
        </w:rPr>
        <w:t>: 72.</w:t>
      </w:r>
    </w:p>
    <w:p w14:paraId="27107964" w14:textId="70ACA7B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Westcar papyrus.</w:t>
      </w:r>
    </w:p>
    <w:p w14:paraId="3E0DB2F7" w14:textId="0415974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w:t>
      </w:r>
      <w:r w:rsidR="00DD0EC0">
        <w:rPr>
          <w:lang w:eastAsia="cs-CZ"/>
        </w:rPr>
        <w:t xml:space="preserve"> </w:t>
      </w:r>
      <w:r w:rsidRPr="006C0A2D">
        <w:rPr>
          <w:lang w:eastAsia="cs-CZ"/>
        </w:rPr>
        <w:t>: 229.</w:t>
      </w:r>
    </w:p>
    <w:p w14:paraId="6B55EA82" w14:textId="7FBE0E07" w:rsidR="006C0A2D" w:rsidRPr="008E397B" w:rsidRDefault="006C0A2D" w:rsidP="008E397B">
      <w:pPr>
        <w:pStyle w:val="Nadpis1"/>
      </w:pPr>
      <w:bookmarkStart w:id="12" w:name="_Toc127370671"/>
      <w:r w:rsidRPr="008E397B">
        <w:lastRenderedPageBreak/>
        <w:t>Hor</w:t>
      </w:r>
      <w:bookmarkEnd w:id="12"/>
    </w:p>
    <w:p w14:paraId="5A127A48" w14:textId="77777777" w:rsidR="006C0A2D" w:rsidRPr="006C0A2D" w:rsidRDefault="006C0A2D" w:rsidP="00293025">
      <w:pPr>
        <w:pStyle w:val="Nadpis2"/>
      </w:pPr>
      <w:r w:rsidRPr="006C0A2D">
        <w:t>Jméno</w:t>
      </w:r>
    </w:p>
    <w:p w14:paraId="11E9FC24" w14:textId="05AAD706" w:rsidR="006C0A2D" w:rsidRPr="006C0A2D" w:rsidRDefault="006C0A2D" w:rsidP="00461B2B">
      <w:pPr>
        <w:rPr>
          <w:lang w:eastAsia="cs-CZ"/>
        </w:rPr>
      </w:pPr>
      <w:r w:rsidRPr="006C0A2D">
        <w:rPr>
          <w:b/>
          <w:bCs/>
          <w:lang w:eastAsia="cs-CZ"/>
        </w:rPr>
        <w:t>Hor</w:t>
      </w:r>
      <w:r w:rsidR="00DD0EC0">
        <w:rPr>
          <w:lang w:eastAsia="cs-CZ"/>
        </w:rPr>
        <w:t xml:space="preserve"> </w:t>
      </w:r>
      <w:r w:rsidRPr="006C0A2D">
        <w:rPr>
          <w:lang w:eastAsia="cs-CZ"/>
        </w:rPr>
        <w:t>je jedním</w:t>
      </w:r>
      <w:r w:rsidR="005E6F67">
        <w:rPr>
          <w:lang w:eastAsia="cs-CZ"/>
        </w:rPr>
        <w:t xml:space="preserve"> z </w:t>
      </w:r>
      <w:r w:rsidRPr="006C0A2D">
        <w:rPr>
          <w:lang w:eastAsia="cs-CZ"/>
        </w:rPr>
        <w:t>nejznámějších, nejdůležitějších</w:t>
      </w:r>
      <w:r w:rsidR="005E6F67">
        <w:rPr>
          <w:lang w:eastAsia="cs-CZ"/>
        </w:rPr>
        <w:t xml:space="preserve"> a </w:t>
      </w:r>
      <w:r w:rsidRPr="006C0A2D">
        <w:rPr>
          <w:lang w:eastAsia="cs-CZ"/>
        </w:rPr>
        <w:t>také nejstarších egyptských bohů. Jedná se</w:t>
      </w:r>
      <w:r w:rsidR="005E6F67">
        <w:rPr>
          <w:lang w:eastAsia="cs-CZ"/>
        </w:rPr>
        <w:t xml:space="preserve"> o </w:t>
      </w:r>
      <w:r w:rsidRPr="006C0A2D">
        <w:rPr>
          <w:lang w:eastAsia="cs-CZ"/>
        </w:rPr>
        <w:t>sokolí božstvo, jehož jméno znamená "Vzdálený" nebo "Ten ve výšinách". Hor byl uctíván</w:t>
      </w:r>
      <w:r w:rsidR="005E6F67">
        <w:rPr>
          <w:lang w:eastAsia="cs-CZ"/>
        </w:rPr>
        <w:t xml:space="preserve"> v </w:t>
      </w:r>
      <w:r w:rsidRPr="006C0A2D">
        <w:rPr>
          <w:lang w:eastAsia="cs-CZ"/>
        </w:rPr>
        <w:t>mnoha různých podobách</w:t>
      </w:r>
      <w:r w:rsidR="005E6F67">
        <w:rPr>
          <w:lang w:eastAsia="cs-CZ"/>
        </w:rPr>
        <w:t xml:space="preserve"> a </w:t>
      </w:r>
      <w:r w:rsidRPr="006C0A2D">
        <w:rPr>
          <w:lang w:eastAsia="cs-CZ"/>
        </w:rPr>
        <w:t>aspektech,</w:t>
      </w:r>
      <w:r w:rsidR="005E6F67">
        <w:rPr>
          <w:lang w:eastAsia="cs-CZ"/>
        </w:rPr>
        <w:t xml:space="preserve"> z </w:t>
      </w:r>
      <w:r w:rsidRPr="006C0A2D">
        <w:rPr>
          <w:lang w:eastAsia="cs-CZ"/>
        </w:rPr>
        <w:t>nichž některé mohou vystupovat jako samostatná božstva.</w:t>
      </w:r>
    </w:p>
    <w:p w14:paraId="587ABEB4" w14:textId="783D3CCE" w:rsidR="006C0A2D" w:rsidRPr="006C0A2D" w:rsidRDefault="006C0A2D" w:rsidP="00293025">
      <w:pPr>
        <w:pStyle w:val="Nadpis2"/>
      </w:pPr>
      <w:r w:rsidRPr="006C0A2D">
        <w:t>Ikonografie</w:t>
      </w:r>
      <w:r w:rsidR="005E6F67">
        <w:t xml:space="preserve"> a </w:t>
      </w:r>
      <w:r w:rsidRPr="006C0A2D">
        <w:t>sféry vlivu</w:t>
      </w:r>
    </w:p>
    <w:p w14:paraId="2934B94A" w14:textId="6E997A7F" w:rsidR="006C0A2D" w:rsidRPr="006C0A2D" w:rsidRDefault="006C0A2D" w:rsidP="00461B2B">
      <w:pPr>
        <w:rPr>
          <w:lang w:eastAsia="cs-CZ"/>
        </w:rPr>
      </w:pPr>
      <w:r w:rsidRPr="006C0A2D">
        <w:rPr>
          <w:lang w:eastAsia="cs-CZ"/>
        </w:rPr>
        <w:t>Hor je zobrazován</w:t>
      </w:r>
      <w:r w:rsidR="005E6F67">
        <w:rPr>
          <w:lang w:eastAsia="cs-CZ"/>
        </w:rPr>
        <w:t xml:space="preserve"> v </w:t>
      </w:r>
      <w:r w:rsidRPr="006C0A2D">
        <w:rPr>
          <w:lang w:eastAsia="cs-CZ"/>
        </w:rPr>
        <w:t>sokolí podobě, případně jako muž</w:t>
      </w:r>
      <w:r w:rsidR="005E6F67">
        <w:rPr>
          <w:lang w:eastAsia="cs-CZ"/>
        </w:rPr>
        <w:t xml:space="preserve"> s </w:t>
      </w:r>
      <w:r w:rsidRPr="006C0A2D">
        <w:rPr>
          <w:lang w:eastAsia="cs-CZ"/>
        </w:rPr>
        <w:t>hlavou sokola, často</w:t>
      </w:r>
      <w:r w:rsidR="005E6F67">
        <w:rPr>
          <w:lang w:eastAsia="cs-CZ"/>
        </w:rPr>
        <w:t xml:space="preserve"> s </w:t>
      </w:r>
      <w:r w:rsidRPr="006C0A2D">
        <w:rPr>
          <w:lang w:eastAsia="cs-CZ"/>
        </w:rPr>
        <w:t>královskými insigniemi nebo korunami.</w:t>
      </w:r>
    </w:p>
    <w:p w14:paraId="66B52425" w14:textId="515820C5" w:rsidR="006C0A2D" w:rsidRPr="006C0A2D" w:rsidRDefault="006C0A2D" w:rsidP="00461B2B">
      <w:pPr>
        <w:rPr>
          <w:lang w:eastAsia="cs-CZ"/>
        </w:rPr>
      </w:pPr>
      <w:r w:rsidRPr="006C0A2D">
        <w:rPr>
          <w:lang w:eastAsia="cs-CZ"/>
        </w:rPr>
        <w:t>V egyptském náboženství nalezneme dvě hlavní podoby Hora, tzv. Hora Staršího neboli Harwera</w:t>
      </w:r>
      <w:r w:rsidR="005E6F67">
        <w:rPr>
          <w:lang w:eastAsia="cs-CZ"/>
        </w:rPr>
        <w:t xml:space="preserve"> a </w:t>
      </w:r>
      <w:r w:rsidRPr="006C0A2D">
        <w:rPr>
          <w:lang w:eastAsia="cs-CZ"/>
        </w:rPr>
        <w:t>Hora, syna</w:t>
      </w:r>
      <w:r w:rsidR="00DD0EC0">
        <w:rPr>
          <w:lang w:eastAsia="cs-CZ"/>
        </w:rPr>
        <w:t xml:space="preserve"> </w:t>
      </w:r>
      <w:r w:rsidRPr="006C0A2D">
        <w:rPr>
          <w:lang w:eastAsia="cs-CZ"/>
        </w:rPr>
        <w:t>Esety</w:t>
      </w:r>
      <w:r w:rsidR="005E6F67">
        <w:rPr>
          <w:lang w:eastAsia="cs-CZ"/>
        </w:rPr>
        <w:t xml:space="preserve"> a </w:t>
      </w:r>
      <w:r w:rsidRPr="006C0A2D">
        <w:rPr>
          <w:lang w:eastAsia="cs-CZ"/>
        </w:rPr>
        <w:t>Usira. Je možné, že původně se jednalo</w:t>
      </w:r>
      <w:r w:rsidR="005E6F67">
        <w:rPr>
          <w:lang w:eastAsia="cs-CZ"/>
        </w:rPr>
        <w:t xml:space="preserve"> o </w:t>
      </w:r>
      <w:r w:rsidRPr="006C0A2D">
        <w:rPr>
          <w:lang w:eastAsia="cs-CZ"/>
        </w:rPr>
        <w:t>dvě nezávislá božstva, která byla později sloučena.</w:t>
      </w:r>
      <w:r w:rsidR="00DD0EC0">
        <w:rPr>
          <w:lang w:eastAsia="cs-CZ"/>
        </w:rPr>
        <w:t xml:space="preserve"> </w:t>
      </w:r>
      <w:r w:rsidRPr="006C0A2D">
        <w:rPr>
          <w:vertAlign w:val="superscript"/>
          <w:lang w:eastAsia="cs-CZ"/>
        </w:rPr>
        <w:t>[1]</w:t>
      </w:r>
      <w:r w:rsidR="00DD0EC0">
        <w:rPr>
          <w:lang w:eastAsia="cs-CZ"/>
        </w:rPr>
        <w:t xml:space="preserve"> </w:t>
      </w:r>
      <w:r w:rsidRPr="006C0A2D">
        <w:rPr>
          <w:lang w:eastAsia="cs-CZ"/>
        </w:rPr>
        <w:t>Harwer býval spojován</w:t>
      </w:r>
      <w:r w:rsidR="005E6F67">
        <w:rPr>
          <w:lang w:eastAsia="cs-CZ"/>
        </w:rPr>
        <w:t xml:space="preserve"> s </w:t>
      </w:r>
      <w:r w:rsidRPr="006C0A2D">
        <w:rPr>
          <w:lang w:eastAsia="cs-CZ"/>
        </w:rPr>
        <w:t>nebeskou klenbou</w:t>
      </w:r>
      <w:r w:rsidR="005E6F67">
        <w:rPr>
          <w:lang w:eastAsia="cs-CZ"/>
        </w:rPr>
        <w:t xml:space="preserve"> a </w:t>
      </w:r>
      <w:r w:rsidRPr="006C0A2D">
        <w:rPr>
          <w:lang w:eastAsia="cs-CZ"/>
        </w:rPr>
        <w:t>sluncem, podobně jako různé další formy Hora, také ale</w:t>
      </w:r>
      <w:r w:rsidR="005E6F67">
        <w:rPr>
          <w:lang w:eastAsia="cs-CZ"/>
        </w:rPr>
        <w:t xml:space="preserve"> s </w:t>
      </w:r>
      <w:r w:rsidRPr="006C0A2D">
        <w:rPr>
          <w:lang w:eastAsia="cs-CZ"/>
        </w:rPr>
        <w:t>měsícem</w:t>
      </w:r>
      <w:r w:rsidR="005E6F67">
        <w:rPr>
          <w:lang w:eastAsia="cs-CZ"/>
        </w:rPr>
        <w:t xml:space="preserve"> a </w:t>
      </w:r>
      <w:r w:rsidRPr="006C0A2D">
        <w:rPr>
          <w:lang w:eastAsia="cs-CZ"/>
        </w:rPr>
        <w:t>hvězdami, objevují se</w:t>
      </w:r>
      <w:r w:rsidR="005E6F67">
        <w:rPr>
          <w:lang w:eastAsia="cs-CZ"/>
        </w:rPr>
        <w:t xml:space="preserve"> u </w:t>
      </w:r>
      <w:r w:rsidRPr="006C0A2D">
        <w:rPr>
          <w:lang w:eastAsia="cs-CZ"/>
        </w:rPr>
        <w:t>něj též válečnické aspekty.</w:t>
      </w:r>
      <w:r w:rsidR="00DD0EC0">
        <w:rPr>
          <w:lang w:eastAsia="cs-CZ"/>
        </w:rPr>
        <w:t xml:space="preserve"> </w:t>
      </w:r>
      <w:r w:rsidRPr="006C0A2D">
        <w:rPr>
          <w:vertAlign w:val="superscript"/>
          <w:lang w:eastAsia="cs-CZ"/>
        </w:rPr>
        <w:t>[2]</w:t>
      </w:r>
      <w:r w:rsidR="00DD0EC0">
        <w:rPr>
          <w:lang w:eastAsia="cs-CZ"/>
        </w:rPr>
        <w:t xml:space="preserve"> </w:t>
      </w:r>
      <w:r w:rsidRPr="006C0A2D">
        <w:rPr>
          <w:lang w:eastAsia="cs-CZ"/>
        </w:rPr>
        <w:t>Hor jako syn Usira</w:t>
      </w:r>
      <w:r w:rsidR="005E6F67">
        <w:rPr>
          <w:lang w:eastAsia="cs-CZ"/>
        </w:rPr>
        <w:t xml:space="preserve"> a </w:t>
      </w:r>
      <w:r w:rsidRPr="006C0A2D">
        <w:rPr>
          <w:lang w:eastAsia="cs-CZ"/>
        </w:rPr>
        <w:t xml:space="preserve">Esety byl tím, kdo zdědil trůn po Usirovi poté, co </w:t>
      </w:r>
      <w:r w:rsidRPr="006C0A2D">
        <w:rPr>
          <w:lang w:eastAsia="cs-CZ"/>
        </w:rPr>
        <w:lastRenderedPageBreak/>
        <w:t>porazil</w:t>
      </w:r>
      <w:r w:rsidR="00DD0EC0">
        <w:rPr>
          <w:lang w:eastAsia="cs-CZ"/>
        </w:rPr>
        <w:t xml:space="preserve"> </w:t>
      </w:r>
      <w:r w:rsidRPr="006C0A2D">
        <w:rPr>
          <w:lang w:eastAsia="cs-CZ"/>
        </w:rPr>
        <w:t>Sutecha. Díky tomu byl pak každý egyptský panovník považován za Horovo vtělení.</w:t>
      </w:r>
    </w:p>
    <w:p w14:paraId="4E389E98" w14:textId="77777777" w:rsidR="006C0A2D" w:rsidRPr="006C0A2D" w:rsidRDefault="006C0A2D" w:rsidP="00F93618">
      <w:pPr>
        <w:pStyle w:val="Nadpis3"/>
        <w:rPr>
          <w:rFonts w:eastAsia="Times New Roman"/>
          <w:lang w:eastAsia="cs-CZ"/>
        </w:rPr>
      </w:pPr>
      <w:r w:rsidRPr="006C0A2D">
        <w:rPr>
          <w:rFonts w:eastAsia="Times New Roman"/>
          <w:lang w:eastAsia="cs-CZ"/>
        </w:rPr>
        <w:t>Nebeský sokol</w:t>
      </w:r>
    </w:p>
    <w:p w14:paraId="6D29106C" w14:textId="61155DA5" w:rsidR="006C0A2D" w:rsidRPr="006C0A2D" w:rsidRDefault="006C0A2D" w:rsidP="00461B2B">
      <w:pPr>
        <w:rPr>
          <w:lang w:eastAsia="cs-CZ"/>
        </w:rPr>
      </w:pPr>
      <w:r w:rsidRPr="006C0A2D">
        <w:rPr>
          <w:lang w:eastAsia="cs-CZ"/>
        </w:rPr>
        <w:t>Sokolí božstvo, vládnoucí nebesům, je pravděpodobně nejstarší</w:t>
      </w:r>
      <w:r w:rsidR="005E6F67">
        <w:rPr>
          <w:lang w:eastAsia="cs-CZ"/>
        </w:rPr>
        <w:t xml:space="preserve"> z </w:t>
      </w:r>
      <w:r w:rsidRPr="006C0A2D">
        <w:rPr>
          <w:lang w:eastAsia="cs-CZ"/>
        </w:rPr>
        <w:t>forem boha Hora. Kromě nebes jako takových byl Hor</w:t>
      </w:r>
      <w:r w:rsidR="005E6F67">
        <w:rPr>
          <w:lang w:eastAsia="cs-CZ"/>
        </w:rPr>
        <w:t xml:space="preserve"> v </w:t>
      </w:r>
      <w:r w:rsidRPr="006C0A2D">
        <w:rPr>
          <w:lang w:eastAsia="cs-CZ"/>
        </w:rPr>
        <w:t>této formě spojován</w:t>
      </w:r>
      <w:r w:rsidR="005E6F67">
        <w:rPr>
          <w:lang w:eastAsia="cs-CZ"/>
        </w:rPr>
        <w:t xml:space="preserve"> s </w:t>
      </w:r>
      <w:r w:rsidRPr="006C0A2D">
        <w:rPr>
          <w:lang w:eastAsia="cs-CZ"/>
        </w:rPr>
        <w:t>nebeskými tělesy, jeho pravé oko představovalo slunce</w:t>
      </w:r>
      <w:r w:rsidR="005E6F67">
        <w:rPr>
          <w:lang w:eastAsia="cs-CZ"/>
        </w:rPr>
        <w:t xml:space="preserve"> a </w:t>
      </w:r>
      <w:r w:rsidRPr="006C0A2D">
        <w:rPr>
          <w:lang w:eastAsia="cs-CZ"/>
        </w:rPr>
        <w:t>levé oko měsíc.</w:t>
      </w:r>
      <w:r w:rsidR="005E6F67">
        <w:rPr>
          <w:lang w:eastAsia="cs-CZ"/>
        </w:rPr>
        <w:t xml:space="preserve"> V </w:t>
      </w:r>
      <w:r w:rsidRPr="006C0A2D">
        <w:rPr>
          <w:lang w:eastAsia="cs-CZ"/>
        </w:rPr>
        <w:t>této podobě pak může být Hor spojován</w:t>
      </w:r>
      <w:r w:rsidR="005E6F67">
        <w:rPr>
          <w:lang w:eastAsia="cs-CZ"/>
        </w:rPr>
        <w:t xml:space="preserve"> a </w:t>
      </w:r>
      <w:r w:rsidRPr="006C0A2D">
        <w:rPr>
          <w:lang w:eastAsia="cs-CZ"/>
        </w:rPr>
        <w:t>asimilován</w:t>
      </w:r>
      <w:r w:rsidR="005E6F67">
        <w:rPr>
          <w:lang w:eastAsia="cs-CZ"/>
        </w:rPr>
        <w:t xml:space="preserve"> s </w:t>
      </w:r>
      <w:r w:rsidRPr="006C0A2D">
        <w:rPr>
          <w:lang w:eastAsia="cs-CZ"/>
        </w:rPr>
        <w:t>mnoha různými lokálními bohy.</w:t>
      </w:r>
      <w:r w:rsidR="00DD0EC0">
        <w:rPr>
          <w:lang w:eastAsia="cs-CZ"/>
        </w:rPr>
        <w:t xml:space="preserve"> </w:t>
      </w:r>
      <w:r w:rsidRPr="006C0A2D">
        <w:rPr>
          <w:vertAlign w:val="superscript"/>
          <w:lang w:eastAsia="cs-CZ"/>
        </w:rPr>
        <w:t>[3]</w:t>
      </w:r>
    </w:p>
    <w:p w14:paraId="5B67EBF4" w14:textId="0203C5FA" w:rsidR="006C0A2D" w:rsidRPr="006C0A2D" w:rsidRDefault="006C0A2D" w:rsidP="00461B2B">
      <w:pPr>
        <w:rPr>
          <w:lang w:eastAsia="cs-CZ"/>
        </w:rPr>
      </w:pPr>
      <w:r w:rsidRPr="006C0A2D">
        <w:rPr>
          <w:lang w:eastAsia="cs-CZ"/>
        </w:rPr>
        <w:t>Zřejmě kvůli svému významu</w:t>
      </w:r>
      <w:r w:rsidR="005E6F67">
        <w:rPr>
          <w:lang w:eastAsia="cs-CZ"/>
        </w:rPr>
        <w:t xml:space="preserve"> a </w:t>
      </w:r>
      <w:r w:rsidRPr="006C0A2D">
        <w:rPr>
          <w:lang w:eastAsia="cs-CZ"/>
        </w:rPr>
        <w:t>spojitosti</w:t>
      </w:r>
      <w:r w:rsidR="005E6F67">
        <w:rPr>
          <w:lang w:eastAsia="cs-CZ"/>
        </w:rPr>
        <w:t xml:space="preserve"> s </w:t>
      </w:r>
      <w:r w:rsidRPr="006C0A2D">
        <w:rPr>
          <w:lang w:eastAsia="cs-CZ"/>
        </w:rPr>
        <w:t>nebesy byl Hor dáván do souvislosti se slunečním bohem</w:t>
      </w:r>
      <w:r w:rsidR="00DD0EC0">
        <w:rPr>
          <w:lang w:eastAsia="cs-CZ"/>
        </w:rPr>
        <w:t xml:space="preserve"> </w:t>
      </w:r>
      <w:r w:rsidRPr="006C0A2D">
        <w:rPr>
          <w:lang w:eastAsia="cs-CZ"/>
        </w:rPr>
        <w:t>Reem</w:t>
      </w:r>
      <w:r w:rsidR="005E6F67">
        <w:rPr>
          <w:lang w:eastAsia="cs-CZ"/>
        </w:rPr>
        <w:t xml:space="preserve"> a </w:t>
      </w:r>
      <w:r w:rsidRPr="006C0A2D">
        <w:rPr>
          <w:lang w:eastAsia="cs-CZ"/>
        </w:rPr>
        <w:t>tak vzniklo snykretické božstvo Reharachtej (Harechtej = Hor obou obzorů).</w:t>
      </w:r>
    </w:p>
    <w:p w14:paraId="3CD3DF0F" w14:textId="77777777" w:rsidR="006C0A2D" w:rsidRPr="006C0A2D" w:rsidRDefault="006C0A2D" w:rsidP="00F93618">
      <w:pPr>
        <w:pStyle w:val="Nadpis3"/>
        <w:rPr>
          <w:rFonts w:eastAsia="Times New Roman"/>
          <w:lang w:eastAsia="cs-CZ"/>
        </w:rPr>
      </w:pPr>
      <w:r w:rsidRPr="006C0A2D">
        <w:rPr>
          <w:rFonts w:eastAsia="Times New Roman"/>
          <w:lang w:eastAsia="cs-CZ"/>
        </w:rPr>
        <w:t>Panovník</w:t>
      </w:r>
    </w:p>
    <w:p w14:paraId="2721201D" w14:textId="721FE7A4" w:rsidR="006C0A2D" w:rsidRPr="006C0A2D" w:rsidRDefault="006C0A2D" w:rsidP="00461B2B">
      <w:pPr>
        <w:rPr>
          <w:lang w:eastAsia="cs-CZ"/>
        </w:rPr>
      </w:pPr>
      <w:r w:rsidRPr="006C0A2D">
        <w:rPr>
          <w:lang w:eastAsia="cs-CZ"/>
        </w:rPr>
        <w:t>Jak bylo řečeno výše, egyptský faraon byl považován za Horovo vtělení. Doklady</w:t>
      </w:r>
      <w:r w:rsidR="005E6F67">
        <w:rPr>
          <w:lang w:eastAsia="cs-CZ"/>
        </w:rPr>
        <w:t xml:space="preserve"> o </w:t>
      </w:r>
      <w:r w:rsidRPr="006C0A2D">
        <w:rPr>
          <w:lang w:eastAsia="cs-CZ"/>
        </w:rPr>
        <w:t>spojitosti panovníka</w:t>
      </w:r>
      <w:r w:rsidR="005E6F67">
        <w:rPr>
          <w:lang w:eastAsia="cs-CZ"/>
        </w:rPr>
        <w:t xml:space="preserve"> s </w:t>
      </w:r>
      <w:r w:rsidRPr="006C0A2D">
        <w:rPr>
          <w:lang w:eastAsia="cs-CZ"/>
        </w:rPr>
        <w:t>nějakou formou sokolího božstva leží již</w:t>
      </w:r>
      <w:r w:rsidR="005E6F67">
        <w:rPr>
          <w:lang w:eastAsia="cs-CZ"/>
        </w:rPr>
        <w:t xml:space="preserve"> v </w:t>
      </w:r>
      <w:r w:rsidRPr="006C0A2D">
        <w:rPr>
          <w:lang w:eastAsia="cs-CZ"/>
        </w:rPr>
        <w:t>nejranějších obdobích egyptských dějin. Zajímavým dokladem je např. slonovinový hřeben</w:t>
      </w:r>
      <w:r w:rsidR="005E6F67">
        <w:rPr>
          <w:lang w:eastAsia="cs-CZ"/>
        </w:rPr>
        <w:t xml:space="preserve"> z </w:t>
      </w:r>
      <w:r w:rsidRPr="006C0A2D">
        <w:rPr>
          <w:lang w:eastAsia="cs-CZ"/>
        </w:rPr>
        <w:t>doby panovníka</w:t>
      </w:r>
      <w:r w:rsidR="00DD0EC0">
        <w:rPr>
          <w:lang w:eastAsia="cs-CZ"/>
        </w:rPr>
        <w:t xml:space="preserve"> </w:t>
      </w:r>
      <w:r w:rsidRPr="006C0A2D">
        <w:rPr>
          <w:lang w:eastAsia="cs-CZ"/>
        </w:rPr>
        <w:t>1.dynastie</w:t>
      </w:r>
      <w:r w:rsidR="00DD0EC0">
        <w:rPr>
          <w:lang w:eastAsia="cs-CZ"/>
        </w:rPr>
        <w:t xml:space="preserve"> </w:t>
      </w:r>
      <w:r w:rsidRPr="006C0A2D">
        <w:rPr>
          <w:lang w:eastAsia="cs-CZ"/>
        </w:rPr>
        <w:t>jménem</w:t>
      </w:r>
      <w:r w:rsidR="00DD0EC0">
        <w:rPr>
          <w:lang w:eastAsia="cs-CZ"/>
        </w:rPr>
        <w:t xml:space="preserve"> </w:t>
      </w:r>
      <w:r w:rsidRPr="006C0A2D">
        <w:rPr>
          <w:lang w:eastAsia="cs-CZ"/>
        </w:rPr>
        <w:t>Wadži (Džet), na němž je zobrazeno sokolí božstvo na bárce</w:t>
      </w:r>
      <w:r w:rsidR="005E6F67">
        <w:rPr>
          <w:lang w:eastAsia="cs-CZ"/>
        </w:rPr>
        <w:t xml:space="preserve"> a </w:t>
      </w:r>
      <w:r w:rsidRPr="006C0A2D">
        <w:rPr>
          <w:lang w:eastAsia="cs-CZ"/>
        </w:rPr>
        <w:t>pod ním</w:t>
      </w:r>
      <w:r w:rsidR="00DD0EC0">
        <w:rPr>
          <w:lang w:eastAsia="cs-CZ"/>
        </w:rPr>
        <w:t xml:space="preserve"> </w:t>
      </w:r>
      <w:r w:rsidRPr="006C0A2D">
        <w:rPr>
          <w:lang w:eastAsia="cs-CZ"/>
        </w:rPr>
        <w:t>serech</w:t>
      </w:r>
      <w:r w:rsidR="00DD0EC0">
        <w:rPr>
          <w:lang w:eastAsia="cs-CZ"/>
        </w:rPr>
        <w:t xml:space="preserve"> </w:t>
      </w:r>
      <w:r w:rsidRPr="006C0A2D">
        <w:rPr>
          <w:lang w:eastAsia="cs-CZ"/>
        </w:rPr>
        <w:t xml:space="preserve">se jménem </w:t>
      </w:r>
      <w:r w:rsidRPr="006C0A2D">
        <w:rPr>
          <w:lang w:eastAsia="cs-CZ"/>
        </w:rPr>
        <w:lastRenderedPageBreak/>
        <w:t>zmíněného panovníka.</w:t>
      </w:r>
      <w:r w:rsidRPr="006C0A2D">
        <w:rPr>
          <w:vertAlign w:val="superscript"/>
          <w:lang w:eastAsia="cs-CZ"/>
        </w:rPr>
        <w:t>[4]</w:t>
      </w:r>
      <w:r w:rsidR="00DD0EC0">
        <w:rPr>
          <w:lang w:eastAsia="cs-CZ"/>
        </w:rPr>
        <w:t xml:space="preserve"> </w:t>
      </w:r>
      <w:r w:rsidRPr="006C0A2D">
        <w:rPr>
          <w:lang w:eastAsia="cs-CZ"/>
        </w:rPr>
        <w:t>Na tzv.</w:t>
      </w:r>
      <w:r w:rsidR="00DD0EC0">
        <w:rPr>
          <w:lang w:eastAsia="cs-CZ"/>
        </w:rPr>
        <w:t xml:space="preserve"> </w:t>
      </w:r>
      <w:r w:rsidRPr="006C0A2D">
        <w:rPr>
          <w:lang w:eastAsia="cs-CZ"/>
        </w:rPr>
        <w:t>turínském královském seznamu</w:t>
      </w:r>
      <w:r w:rsidR="00DD0EC0">
        <w:rPr>
          <w:lang w:eastAsia="cs-CZ"/>
        </w:rPr>
        <w:t xml:space="preserve"> </w:t>
      </w:r>
      <w:r w:rsidRPr="006C0A2D">
        <w:rPr>
          <w:lang w:eastAsia="cs-CZ"/>
        </w:rPr>
        <w:t>jsou panovníci předdynastické doby označeni jako následovníci Horovi.</w:t>
      </w:r>
      <w:r w:rsidR="00DD0EC0">
        <w:rPr>
          <w:lang w:eastAsia="cs-CZ"/>
        </w:rPr>
        <w:t xml:space="preserve"> </w:t>
      </w:r>
      <w:r w:rsidRPr="006C0A2D">
        <w:rPr>
          <w:vertAlign w:val="superscript"/>
          <w:lang w:eastAsia="cs-CZ"/>
        </w:rPr>
        <w:t>[5]</w:t>
      </w:r>
    </w:p>
    <w:p w14:paraId="3CD9ADF6" w14:textId="2D5116C4" w:rsidR="006C0A2D" w:rsidRPr="006C0A2D" w:rsidRDefault="006C0A2D" w:rsidP="00461B2B">
      <w:pPr>
        <w:rPr>
          <w:lang w:eastAsia="cs-CZ"/>
        </w:rPr>
      </w:pPr>
      <w:r w:rsidRPr="006C0A2D">
        <w:rPr>
          <w:lang w:eastAsia="cs-CZ"/>
        </w:rPr>
        <w:t>Součástí</w:t>
      </w:r>
      <w:r w:rsidR="00DD0EC0">
        <w:rPr>
          <w:lang w:eastAsia="cs-CZ"/>
        </w:rPr>
        <w:t xml:space="preserve"> </w:t>
      </w:r>
      <w:r w:rsidRPr="006C0A2D">
        <w:rPr>
          <w:lang w:eastAsia="cs-CZ"/>
        </w:rPr>
        <w:t>královské titulatury</w:t>
      </w:r>
      <w:r w:rsidR="00DD0EC0">
        <w:rPr>
          <w:lang w:eastAsia="cs-CZ"/>
        </w:rPr>
        <w:t xml:space="preserve"> </w:t>
      </w:r>
      <w:r w:rsidRPr="006C0A2D">
        <w:rPr>
          <w:lang w:eastAsia="cs-CZ"/>
        </w:rPr>
        <w:t>bylo nejen Horovo jméno, ale</w:t>
      </w:r>
      <w:r w:rsidR="005E6F67">
        <w:rPr>
          <w:lang w:eastAsia="cs-CZ"/>
        </w:rPr>
        <w:t xml:space="preserve"> i </w:t>
      </w:r>
      <w:r w:rsidRPr="006C0A2D">
        <w:rPr>
          <w:lang w:eastAsia="cs-CZ"/>
        </w:rPr>
        <w:t>tzv. jméno Zlatého Hora.</w:t>
      </w:r>
    </w:p>
    <w:p w14:paraId="05F37D67" w14:textId="3657EB5B" w:rsidR="006C0A2D" w:rsidRPr="006C0A2D" w:rsidRDefault="006C0A2D" w:rsidP="00461B2B">
      <w:pPr>
        <w:rPr>
          <w:lang w:eastAsia="cs-CZ"/>
        </w:rPr>
      </w:pPr>
      <w:r w:rsidRPr="006C0A2D">
        <w:rPr>
          <w:lang w:eastAsia="cs-CZ"/>
        </w:rPr>
        <w:t>Hor byl také panovníkovým patronem</w:t>
      </w:r>
      <w:r w:rsidR="005E6F67">
        <w:rPr>
          <w:lang w:eastAsia="cs-CZ"/>
        </w:rPr>
        <w:t xml:space="preserve"> a </w:t>
      </w:r>
      <w:r w:rsidRPr="006C0A2D">
        <w:rPr>
          <w:lang w:eastAsia="cs-CZ"/>
        </w:rPr>
        <w:t>ochráncem.</w:t>
      </w:r>
    </w:p>
    <w:p w14:paraId="691E9362" w14:textId="4A949A09" w:rsidR="006C0A2D" w:rsidRPr="006C0A2D" w:rsidRDefault="006C0A2D" w:rsidP="00293025">
      <w:pPr>
        <w:pStyle w:val="Nadpis2"/>
      </w:pPr>
      <w:r w:rsidRPr="006C0A2D">
        <w:t>Mýty</w:t>
      </w:r>
      <w:r w:rsidR="005E6F67">
        <w:t xml:space="preserve"> a </w:t>
      </w:r>
      <w:r w:rsidRPr="006C0A2D">
        <w:t>funkce</w:t>
      </w:r>
    </w:p>
    <w:p w14:paraId="550914EE" w14:textId="77777777" w:rsidR="006C0A2D" w:rsidRPr="006C0A2D" w:rsidRDefault="006C0A2D" w:rsidP="00461B2B">
      <w:pPr>
        <w:rPr>
          <w:lang w:eastAsia="cs-CZ"/>
        </w:rPr>
      </w:pPr>
      <w:r w:rsidRPr="006C0A2D">
        <w:rPr>
          <w:noProof/>
          <w:lang w:eastAsia="cs-CZ"/>
        </w:rPr>
        <w:drawing>
          <wp:inline distT="0" distB="0" distL="0" distR="0" wp14:anchorId="451A3A09" wp14:editId="1A3141AA">
            <wp:extent cx="1600200" cy="1426845"/>
            <wp:effectExtent l="0" t="0" r="0" b="1905"/>
            <wp:docPr id="15" name="Obrázek 15" descr="Obsah obrázku několik&#10;&#10;Popis byl vytvořen automaticky">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ázek 15" descr="Obsah obrázku několik&#10;&#10;Popis byl vytvořen automaticky">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00200" cy="1426845"/>
                    </a:xfrm>
                    <a:prstGeom prst="rect">
                      <a:avLst/>
                    </a:prstGeom>
                    <a:noFill/>
                    <a:ln>
                      <a:noFill/>
                    </a:ln>
                  </pic:spPr>
                </pic:pic>
              </a:graphicData>
            </a:graphic>
          </wp:inline>
        </w:drawing>
      </w:r>
    </w:p>
    <w:p w14:paraId="5874D1BD" w14:textId="08AE64DC" w:rsidR="006C0A2D" w:rsidRPr="006C0A2D" w:rsidRDefault="006C0A2D" w:rsidP="00461B2B">
      <w:pPr>
        <w:rPr>
          <w:lang w:eastAsia="cs-CZ"/>
        </w:rPr>
      </w:pPr>
      <w:r w:rsidRPr="006C0A2D">
        <w:rPr>
          <w:lang w:eastAsia="cs-CZ"/>
        </w:rPr>
        <w:t>Amulety</w:t>
      </w:r>
      <w:r w:rsidR="005E6F67">
        <w:rPr>
          <w:lang w:eastAsia="cs-CZ"/>
        </w:rPr>
        <w:t xml:space="preserve"> v </w:t>
      </w:r>
      <w:r w:rsidRPr="006C0A2D">
        <w:rPr>
          <w:lang w:eastAsia="cs-CZ"/>
        </w:rPr>
        <w:t>podobě Horova oka</w:t>
      </w:r>
    </w:p>
    <w:p w14:paraId="149F335A"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Hor dítě</w:t>
      </w:r>
    </w:p>
    <w:p w14:paraId="3A81C88E" w14:textId="6FD74AC6" w:rsidR="006C0A2D" w:rsidRPr="006C0A2D" w:rsidRDefault="006C0A2D" w:rsidP="00461B2B">
      <w:pPr>
        <w:rPr>
          <w:lang w:eastAsia="cs-CZ"/>
        </w:rPr>
      </w:pPr>
      <w:r w:rsidRPr="006C0A2D">
        <w:rPr>
          <w:lang w:eastAsia="cs-CZ"/>
        </w:rPr>
        <w:t>Hor jako Esetin syn může vystupovat</w:t>
      </w:r>
      <w:r w:rsidR="005E6F67">
        <w:rPr>
          <w:lang w:eastAsia="cs-CZ"/>
        </w:rPr>
        <w:t xml:space="preserve"> v </w:t>
      </w:r>
      <w:r w:rsidRPr="006C0A2D">
        <w:rPr>
          <w:lang w:eastAsia="cs-CZ"/>
        </w:rPr>
        <w:t>roli malého dítěte, kterého jeho matka skryla</w:t>
      </w:r>
      <w:r w:rsidR="005E6F67">
        <w:rPr>
          <w:lang w:eastAsia="cs-CZ"/>
        </w:rPr>
        <w:t xml:space="preserve"> v </w:t>
      </w:r>
      <w:r w:rsidRPr="006C0A2D">
        <w:rPr>
          <w:lang w:eastAsia="cs-CZ"/>
        </w:rPr>
        <w:t>houštinách delty před jeho strýcem Sutechem.</w:t>
      </w:r>
      <w:r w:rsidR="005E6F67">
        <w:rPr>
          <w:lang w:eastAsia="cs-CZ"/>
        </w:rPr>
        <w:t xml:space="preserve"> V </w:t>
      </w:r>
      <w:r w:rsidRPr="006C0A2D">
        <w:rPr>
          <w:lang w:eastAsia="cs-CZ"/>
        </w:rPr>
        <w:t>tompo svém aspektu pak vystupuje jako samostatné božstvo Harpachered ("Hor-dítě"), řecky Harpokratés. Velice oblíbenou figurou je</w:t>
      </w:r>
      <w:r w:rsidR="005E6F67">
        <w:rPr>
          <w:lang w:eastAsia="cs-CZ"/>
        </w:rPr>
        <w:t xml:space="preserve"> v </w:t>
      </w:r>
      <w:r w:rsidRPr="006C0A2D">
        <w:rPr>
          <w:lang w:eastAsia="cs-CZ"/>
        </w:rPr>
        <w:t>různých magických zaříkáních, přivolávajících na jejich uživatele ochranu jeho matky Esety, jako by to činila právě pro samotného Hora. Velmi často se Hor objevuje</w:t>
      </w:r>
      <w:r w:rsidR="005E6F67">
        <w:rPr>
          <w:lang w:eastAsia="cs-CZ"/>
        </w:rPr>
        <w:t xml:space="preserve"> v </w:t>
      </w:r>
      <w:r w:rsidRPr="006C0A2D">
        <w:rPr>
          <w:lang w:eastAsia="cs-CZ"/>
        </w:rPr>
        <w:t>souvislosti</w:t>
      </w:r>
      <w:r w:rsidR="005E6F67">
        <w:rPr>
          <w:lang w:eastAsia="cs-CZ"/>
        </w:rPr>
        <w:t xml:space="preserve"> s </w:t>
      </w:r>
      <w:r w:rsidRPr="006C0A2D">
        <w:rPr>
          <w:lang w:eastAsia="cs-CZ"/>
        </w:rPr>
        <w:t>ochranou před nebezepečnými zvířaty jako jsou hadi</w:t>
      </w:r>
      <w:r w:rsidR="005E6F67">
        <w:rPr>
          <w:lang w:eastAsia="cs-CZ"/>
        </w:rPr>
        <w:t xml:space="preserve"> a </w:t>
      </w:r>
      <w:r w:rsidRPr="006C0A2D">
        <w:rPr>
          <w:lang w:eastAsia="cs-CZ"/>
        </w:rPr>
        <w:t>štíři,</w:t>
      </w:r>
      <w:r w:rsidR="005E6F67">
        <w:rPr>
          <w:lang w:eastAsia="cs-CZ"/>
        </w:rPr>
        <w:t xml:space="preserve"> v </w:t>
      </w:r>
      <w:r w:rsidRPr="006C0A2D">
        <w:rPr>
          <w:lang w:eastAsia="cs-CZ"/>
        </w:rPr>
        <w:t>Pozdní době se setkáváme</w:t>
      </w:r>
      <w:r w:rsidR="005E6F67">
        <w:rPr>
          <w:lang w:eastAsia="cs-CZ"/>
        </w:rPr>
        <w:t xml:space="preserve"> s </w:t>
      </w:r>
      <w:r w:rsidRPr="006C0A2D">
        <w:rPr>
          <w:lang w:eastAsia="cs-CZ"/>
        </w:rPr>
        <w:t>tzv. cippi - jde</w:t>
      </w:r>
      <w:r w:rsidR="005E6F67">
        <w:rPr>
          <w:lang w:eastAsia="cs-CZ"/>
        </w:rPr>
        <w:t xml:space="preserve"> o </w:t>
      </w:r>
      <w:r w:rsidRPr="006C0A2D">
        <w:rPr>
          <w:lang w:eastAsia="cs-CZ"/>
        </w:rPr>
        <w:t>stély, kde se objevuje právě Harpached, ničící různé nebezpečné tvory,</w:t>
      </w:r>
      <w:r w:rsidR="005E6F67">
        <w:rPr>
          <w:lang w:eastAsia="cs-CZ"/>
        </w:rPr>
        <w:t xml:space="preserve"> a </w:t>
      </w:r>
      <w:r w:rsidRPr="006C0A2D">
        <w:rPr>
          <w:lang w:eastAsia="cs-CZ"/>
        </w:rPr>
        <w:t>které měly právě ochrannou magickou funkci.</w:t>
      </w:r>
      <w:r w:rsidRPr="006C0A2D">
        <w:rPr>
          <w:vertAlign w:val="superscript"/>
          <w:lang w:eastAsia="cs-CZ"/>
        </w:rPr>
        <w:t>[6]</w:t>
      </w:r>
    </w:p>
    <w:p w14:paraId="1FF7C6A8" w14:textId="7C5EBC59" w:rsidR="006C0A2D" w:rsidRPr="006C0A2D" w:rsidRDefault="006C0A2D" w:rsidP="00F93618">
      <w:pPr>
        <w:pStyle w:val="Nadpis3"/>
        <w:rPr>
          <w:rFonts w:eastAsia="Times New Roman"/>
          <w:lang w:eastAsia="cs-CZ"/>
        </w:rPr>
      </w:pPr>
      <w:r w:rsidRPr="006C0A2D">
        <w:rPr>
          <w:rFonts w:eastAsia="Times New Roman"/>
          <w:lang w:eastAsia="cs-CZ"/>
        </w:rPr>
        <w:t>Hor</w:t>
      </w:r>
      <w:r w:rsidR="005E6F67">
        <w:rPr>
          <w:rFonts w:eastAsia="Times New Roman"/>
          <w:lang w:eastAsia="cs-CZ"/>
        </w:rPr>
        <w:t xml:space="preserve"> a </w:t>
      </w:r>
      <w:r w:rsidRPr="006C0A2D">
        <w:rPr>
          <w:rFonts w:eastAsia="Times New Roman"/>
          <w:lang w:eastAsia="cs-CZ"/>
        </w:rPr>
        <w:t>Sutech</w:t>
      </w:r>
    </w:p>
    <w:p w14:paraId="7F8CD10D" w14:textId="203BD304" w:rsidR="006C0A2D" w:rsidRPr="006C0A2D" w:rsidRDefault="006C0A2D" w:rsidP="00461B2B">
      <w:pPr>
        <w:rPr>
          <w:lang w:eastAsia="cs-CZ"/>
        </w:rPr>
      </w:pPr>
      <w:r w:rsidRPr="006C0A2D">
        <w:rPr>
          <w:lang w:eastAsia="cs-CZ"/>
        </w:rPr>
        <w:t>Nejznámější vztah mezi Horem</w:t>
      </w:r>
      <w:r w:rsidR="005E6F67">
        <w:rPr>
          <w:lang w:eastAsia="cs-CZ"/>
        </w:rPr>
        <w:t xml:space="preserve"> a </w:t>
      </w:r>
      <w:r w:rsidRPr="006C0A2D">
        <w:rPr>
          <w:lang w:eastAsia="cs-CZ"/>
        </w:rPr>
        <w:t>Sutechem pochází</w:t>
      </w:r>
      <w:r w:rsidR="005E6F67">
        <w:rPr>
          <w:lang w:eastAsia="cs-CZ"/>
        </w:rPr>
        <w:t xml:space="preserve"> z </w:t>
      </w:r>
      <w:r w:rsidRPr="006C0A2D">
        <w:rPr>
          <w:lang w:eastAsia="cs-CZ"/>
        </w:rPr>
        <w:t>mytologického příběhu, známého jako</w:t>
      </w:r>
      <w:r w:rsidR="00DD0EC0">
        <w:rPr>
          <w:lang w:eastAsia="cs-CZ"/>
        </w:rPr>
        <w:t xml:space="preserve"> </w:t>
      </w:r>
      <w:r w:rsidRPr="006C0A2D">
        <w:rPr>
          <w:lang w:eastAsia="cs-CZ"/>
        </w:rPr>
        <w:t>Spor Hora se Sutechem, kdy se Hor, Usirův syn,</w:t>
      </w:r>
      <w:r w:rsidR="005E6F67">
        <w:rPr>
          <w:lang w:eastAsia="cs-CZ"/>
        </w:rPr>
        <w:t xml:space="preserve"> a </w:t>
      </w:r>
      <w:r w:rsidRPr="006C0A2D">
        <w:rPr>
          <w:lang w:eastAsia="cs-CZ"/>
        </w:rPr>
        <w:t>Sutech, Usirův bratr, přou</w:t>
      </w:r>
      <w:r w:rsidR="005E6F67">
        <w:rPr>
          <w:lang w:eastAsia="cs-CZ"/>
        </w:rPr>
        <w:t xml:space="preserve"> o </w:t>
      </w:r>
      <w:r w:rsidRPr="006C0A2D">
        <w:rPr>
          <w:lang w:eastAsia="cs-CZ"/>
        </w:rPr>
        <w:t>to, kdo po Usirovi, který se po své smrti</w:t>
      </w:r>
      <w:r w:rsidR="005E6F67">
        <w:rPr>
          <w:lang w:eastAsia="cs-CZ"/>
        </w:rPr>
        <w:t xml:space="preserve"> a </w:t>
      </w:r>
      <w:r w:rsidRPr="006C0A2D">
        <w:rPr>
          <w:lang w:eastAsia="cs-CZ"/>
        </w:rPr>
        <w:t>následném vzkříšení stal vládcem říše mrtvých, zdědí vládu na zemi. Sluneční bůh Re, který soudu předsedá, stojí na Sutechově straně, nicméně spor se vleče velice dlouho, až nakonec trůn získává Hor za vydatné pomoci své matky Esety.</w:t>
      </w:r>
    </w:p>
    <w:p w14:paraId="583CDE80" w14:textId="44167EEF" w:rsidR="006C0A2D" w:rsidRPr="006C0A2D" w:rsidRDefault="006C0A2D" w:rsidP="00461B2B">
      <w:pPr>
        <w:rPr>
          <w:lang w:eastAsia="cs-CZ"/>
        </w:rPr>
      </w:pPr>
      <w:r w:rsidRPr="006C0A2D">
        <w:rPr>
          <w:lang w:eastAsia="cs-CZ"/>
        </w:rPr>
        <w:lastRenderedPageBreak/>
        <w:t>Ne vždy však tito dva bohové vystupují</w:t>
      </w:r>
      <w:r w:rsidR="005E6F67">
        <w:rPr>
          <w:lang w:eastAsia="cs-CZ"/>
        </w:rPr>
        <w:t xml:space="preserve"> v </w:t>
      </w:r>
      <w:r w:rsidRPr="006C0A2D">
        <w:rPr>
          <w:lang w:eastAsia="cs-CZ"/>
        </w:rPr>
        <w:t>takovémto negativním smyslu, ale často zastupují různé kontrasty nebo duální pojetí některého konceptu, např. Horní</w:t>
      </w:r>
      <w:r w:rsidR="005E6F67">
        <w:rPr>
          <w:lang w:eastAsia="cs-CZ"/>
        </w:rPr>
        <w:t xml:space="preserve"> a </w:t>
      </w:r>
      <w:r w:rsidRPr="006C0A2D">
        <w:rPr>
          <w:lang w:eastAsia="cs-CZ"/>
        </w:rPr>
        <w:t>Dolní Egypt.</w:t>
      </w:r>
      <w:r w:rsidR="005E6F67">
        <w:rPr>
          <w:lang w:eastAsia="cs-CZ"/>
        </w:rPr>
        <w:t xml:space="preserve"> V </w:t>
      </w:r>
      <w:r w:rsidRPr="006C0A2D">
        <w:rPr>
          <w:lang w:eastAsia="cs-CZ"/>
        </w:rPr>
        <w:t>textech se často objevují pod názvem Oba pánové.</w:t>
      </w:r>
      <w:r w:rsidR="005E6F67">
        <w:rPr>
          <w:lang w:eastAsia="cs-CZ"/>
        </w:rPr>
        <w:t xml:space="preserve"> V </w:t>
      </w:r>
      <w:r w:rsidRPr="006C0A2D">
        <w:rPr>
          <w:lang w:eastAsia="cs-CZ"/>
        </w:rPr>
        <w:t>některých těchto zmínkách je však Sutech nahrazen bohem Thovtem, právě kvůli svým negativním aspektům.</w:t>
      </w:r>
      <w:r w:rsidRPr="006C0A2D">
        <w:rPr>
          <w:vertAlign w:val="superscript"/>
          <w:lang w:eastAsia="cs-CZ"/>
        </w:rPr>
        <w:t>[7]</w:t>
      </w:r>
      <w:r w:rsidR="005E6F67">
        <w:rPr>
          <w:lang w:eastAsia="cs-CZ"/>
        </w:rPr>
        <w:t xml:space="preserve"> V </w:t>
      </w:r>
      <w:r w:rsidRPr="006C0A2D">
        <w:rPr>
          <w:lang w:eastAsia="cs-CZ"/>
        </w:rPr>
        <w:t>pozdějších dobách se pak tato praxe stává naprosto běžnou záležitostí.</w:t>
      </w:r>
      <w:r w:rsidRPr="006C0A2D">
        <w:rPr>
          <w:vertAlign w:val="superscript"/>
          <w:lang w:eastAsia="cs-CZ"/>
        </w:rPr>
        <w:t>[8]</w:t>
      </w:r>
    </w:p>
    <w:p w14:paraId="3230BB3A" w14:textId="77777777" w:rsidR="006C0A2D" w:rsidRPr="006C0A2D" w:rsidRDefault="006C0A2D" w:rsidP="00F93618">
      <w:pPr>
        <w:pStyle w:val="Nadpis3"/>
        <w:rPr>
          <w:rFonts w:eastAsia="Times New Roman"/>
          <w:lang w:eastAsia="cs-CZ"/>
        </w:rPr>
      </w:pPr>
      <w:r w:rsidRPr="006C0A2D">
        <w:rPr>
          <w:rFonts w:eastAsia="Times New Roman"/>
          <w:lang w:eastAsia="cs-CZ"/>
        </w:rPr>
        <w:br/>
        <w:t>Horovy oči</w:t>
      </w:r>
    </w:p>
    <w:p w14:paraId="128B7B09" w14:textId="2B1C534B" w:rsidR="006C0A2D" w:rsidRPr="006C0A2D" w:rsidRDefault="006C0A2D" w:rsidP="00461B2B">
      <w:pPr>
        <w:rPr>
          <w:lang w:eastAsia="cs-CZ"/>
        </w:rPr>
      </w:pPr>
      <w:r w:rsidRPr="006C0A2D">
        <w:rPr>
          <w:lang w:eastAsia="cs-CZ"/>
        </w:rPr>
        <w:t>Jelikož Hor byl nebeským bohem, jeho oči byly asociovány</w:t>
      </w:r>
      <w:r w:rsidR="005E6F67">
        <w:rPr>
          <w:lang w:eastAsia="cs-CZ"/>
        </w:rPr>
        <w:t xml:space="preserve"> s </w:t>
      </w:r>
      <w:r w:rsidRPr="006C0A2D">
        <w:rPr>
          <w:lang w:eastAsia="cs-CZ"/>
        </w:rPr>
        <w:t>nebeskými tělesy - pravé oko se sluncem</w:t>
      </w:r>
      <w:r w:rsidR="005E6F67">
        <w:rPr>
          <w:lang w:eastAsia="cs-CZ"/>
        </w:rPr>
        <w:t xml:space="preserve"> a </w:t>
      </w:r>
      <w:r w:rsidRPr="006C0A2D">
        <w:rPr>
          <w:lang w:eastAsia="cs-CZ"/>
        </w:rPr>
        <w:t>levé</w:t>
      </w:r>
      <w:r w:rsidR="005E6F67">
        <w:rPr>
          <w:lang w:eastAsia="cs-CZ"/>
        </w:rPr>
        <w:t xml:space="preserve"> s </w:t>
      </w:r>
      <w:r w:rsidRPr="006C0A2D">
        <w:rPr>
          <w:lang w:eastAsia="cs-CZ"/>
        </w:rPr>
        <w:t>měsícem.</w:t>
      </w:r>
      <w:r w:rsidRPr="006C0A2D">
        <w:rPr>
          <w:vertAlign w:val="superscript"/>
          <w:lang w:eastAsia="cs-CZ"/>
        </w:rPr>
        <w:t>[9]</w:t>
      </w:r>
    </w:p>
    <w:p w14:paraId="0BFBCF61" w14:textId="52ECDFE1" w:rsidR="006C0A2D" w:rsidRPr="006C0A2D" w:rsidRDefault="006C0A2D" w:rsidP="00461B2B">
      <w:pPr>
        <w:rPr>
          <w:lang w:eastAsia="cs-CZ"/>
        </w:rPr>
      </w:pPr>
      <w:r w:rsidRPr="006C0A2D">
        <w:rPr>
          <w:lang w:eastAsia="cs-CZ"/>
        </w:rPr>
        <w:t>Jedním</w:t>
      </w:r>
      <w:r w:rsidR="005E6F67">
        <w:rPr>
          <w:lang w:eastAsia="cs-CZ"/>
        </w:rPr>
        <w:t xml:space="preserve"> z </w:t>
      </w:r>
      <w:r w:rsidRPr="006C0A2D">
        <w:rPr>
          <w:lang w:eastAsia="cs-CZ"/>
        </w:rPr>
        <w:t>nejznámějších symbolů starého Egypta je Horovo oko, egyptsky</w:t>
      </w:r>
      <w:r w:rsidR="00DD0EC0">
        <w:rPr>
          <w:i/>
          <w:iCs/>
          <w:lang w:eastAsia="cs-CZ"/>
        </w:rPr>
        <w:t xml:space="preserve"> </w:t>
      </w:r>
      <w:r w:rsidRPr="006C0A2D">
        <w:rPr>
          <w:i/>
          <w:iCs/>
          <w:lang w:eastAsia="cs-CZ"/>
        </w:rPr>
        <w:t>wedžat</w:t>
      </w:r>
      <w:r w:rsidRPr="006C0A2D">
        <w:rPr>
          <w:lang w:eastAsia="cs-CZ"/>
        </w:rPr>
        <w:t>. Tento pojem se opět vztahuje</w:t>
      </w:r>
      <w:r w:rsidR="005E6F67">
        <w:rPr>
          <w:lang w:eastAsia="cs-CZ"/>
        </w:rPr>
        <w:t xml:space="preserve"> k </w:t>
      </w:r>
      <w:r w:rsidRPr="006C0A2D">
        <w:rPr>
          <w:lang w:eastAsia="cs-CZ"/>
        </w:rPr>
        <w:t>boji Hora</w:t>
      </w:r>
      <w:r w:rsidR="005E6F67">
        <w:rPr>
          <w:lang w:eastAsia="cs-CZ"/>
        </w:rPr>
        <w:t xml:space="preserve"> a </w:t>
      </w:r>
      <w:r w:rsidRPr="006C0A2D">
        <w:rPr>
          <w:lang w:eastAsia="cs-CZ"/>
        </w:rPr>
        <w:t>Sutecha, kdy Sutech Horovi oko, nebo obě, vyrval. Oko pak bylo uzdraveno</w:t>
      </w:r>
      <w:r w:rsidR="005E6F67">
        <w:rPr>
          <w:lang w:eastAsia="cs-CZ"/>
        </w:rPr>
        <w:t xml:space="preserve"> a </w:t>
      </w:r>
      <w:r w:rsidRPr="006C0A2D">
        <w:rPr>
          <w:lang w:eastAsia="cs-CZ"/>
        </w:rPr>
        <w:t>navráceno Horovi, podle různých verzí např. za pomoci</w:t>
      </w:r>
      <w:r w:rsidR="00DD0EC0">
        <w:rPr>
          <w:lang w:eastAsia="cs-CZ"/>
        </w:rPr>
        <w:t xml:space="preserve"> </w:t>
      </w:r>
      <w:r w:rsidRPr="006C0A2D">
        <w:rPr>
          <w:lang w:eastAsia="cs-CZ"/>
        </w:rPr>
        <w:t>Thovta</w:t>
      </w:r>
      <w:r w:rsidR="00DD0EC0">
        <w:rPr>
          <w:lang w:eastAsia="cs-CZ"/>
        </w:rPr>
        <w:t xml:space="preserve"> </w:t>
      </w:r>
      <w:r w:rsidRPr="006C0A2D">
        <w:rPr>
          <w:lang w:eastAsia="cs-CZ"/>
        </w:rPr>
        <w:t>nebo</w:t>
      </w:r>
      <w:r w:rsidR="00DD0EC0">
        <w:rPr>
          <w:lang w:eastAsia="cs-CZ"/>
        </w:rPr>
        <w:t xml:space="preserve"> </w:t>
      </w:r>
      <w:r w:rsidRPr="006C0A2D">
        <w:rPr>
          <w:lang w:eastAsia="cs-CZ"/>
        </w:rPr>
        <w:t>Hathory. Oko se pak stalo celým</w:t>
      </w:r>
      <w:r w:rsidR="005E6F67">
        <w:rPr>
          <w:lang w:eastAsia="cs-CZ"/>
        </w:rPr>
        <w:t xml:space="preserve"> a </w:t>
      </w:r>
      <w:r w:rsidRPr="006C0A2D">
        <w:rPr>
          <w:lang w:eastAsia="cs-CZ"/>
        </w:rPr>
        <w:t>úplným, což vyjadřuje právě egyptské slovo</w:t>
      </w:r>
      <w:r w:rsidR="00DD0EC0">
        <w:rPr>
          <w:lang w:eastAsia="cs-CZ"/>
        </w:rPr>
        <w:t xml:space="preserve"> </w:t>
      </w:r>
      <w:r w:rsidRPr="006C0A2D">
        <w:rPr>
          <w:i/>
          <w:iCs/>
          <w:lang w:eastAsia="cs-CZ"/>
        </w:rPr>
        <w:t>wedžat</w:t>
      </w:r>
      <w:r w:rsidRPr="006C0A2D">
        <w:rPr>
          <w:lang w:eastAsia="cs-CZ"/>
        </w:rPr>
        <w:t>. Horovooko pak fungovalo jako mocný amulet, zajišťující zdraví, prosperitu</w:t>
      </w:r>
      <w:r w:rsidR="005E6F67">
        <w:rPr>
          <w:lang w:eastAsia="cs-CZ"/>
        </w:rPr>
        <w:t xml:space="preserve"> a </w:t>
      </w:r>
      <w:r w:rsidRPr="006C0A2D">
        <w:rPr>
          <w:lang w:eastAsia="cs-CZ"/>
        </w:rPr>
        <w:t>ochranu.</w:t>
      </w:r>
      <w:r w:rsidRPr="006C0A2D">
        <w:rPr>
          <w:vertAlign w:val="superscript"/>
          <w:lang w:eastAsia="cs-CZ"/>
        </w:rPr>
        <w:t>[10]</w:t>
      </w:r>
    </w:p>
    <w:p w14:paraId="564F7E2D"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Horovi synové</w:t>
      </w:r>
    </w:p>
    <w:p w14:paraId="42A85831" w14:textId="45CDB1CE" w:rsidR="006C0A2D" w:rsidRPr="006C0A2D" w:rsidRDefault="006C0A2D" w:rsidP="00461B2B">
      <w:pPr>
        <w:rPr>
          <w:lang w:eastAsia="cs-CZ"/>
        </w:rPr>
      </w:pPr>
      <w:r w:rsidRPr="006C0A2D">
        <w:rPr>
          <w:lang w:eastAsia="cs-CZ"/>
        </w:rPr>
        <w:t>Jako Horovi synové (zřejmě Hora Staršího) jsou označována čtyři božstva Amset, Hapi, Duamutef</w:t>
      </w:r>
      <w:r w:rsidR="005E6F67">
        <w:rPr>
          <w:lang w:eastAsia="cs-CZ"/>
        </w:rPr>
        <w:t xml:space="preserve"> a </w:t>
      </w:r>
      <w:r w:rsidRPr="006C0A2D">
        <w:rPr>
          <w:lang w:eastAsia="cs-CZ"/>
        </w:rPr>
        <w:t>Kebehsenuf. První zmínky</w:t>
      </w:r>
      <w:r w:rsidR="005E6F67">
        <w:rPr>
          <w:lang w:eastAsia="cs-CZ"/>
        </w:rPr>
        <w:t xml:space="preserve"> o </w:t>
      </w:r>
      <w:r w:rsidRPr="006C0A2D">
        <w:rPr>
          <w:lang w:eastAsia="cs-CZ"/>
        </w:rPr>
        <w:t>těchto bozích se nacházejí již</w:t>
      </w:r>
      <w:r w:rsidR="005E6F67">
        <w:rPr>
          <w:lang w:eastAsia="cs-CZ"/>
        </w:rPr>
        <w:t xml:space="preserve"> v </w:t>
      </w:r>
      <w:r w:rsidRPr="006C0A2D">
        <w:rPr>
          <w:lang w:eastAsia="cs-CZ"/>
        </w:rPr>
        <w:t>Textech pyramid, kde jsou přítomni</w:t>
      </w:r>
      <w:r w:rsidR="005E6F67">
        <w:rPr>
          <w:lang w:eastAsia="cs-CZ"/>
        </w:rPr>
        <w:t xml:space="preserve"> u </w:t>
      </w:r>
      <w:r w:rsidRPr="006C0A2D">
        <w:rPr>
          <w:lang w:eastAsia="cs-CZ"/>
        </w:rPr>
        <w:t>výstupu zemřelého krále na nebesa.</w:t>
      </w:r>
      <w:r w:rsidRPr="006C0A2D">
        <w:rPr>
          <w:vertAlign w:val="superscript"/>
          <w:lang w:eastAsia="cs-CZ"/>
        </w:rPr>
        <w:t>[11]</w:t>
      </w:r>
      <w:r w:rsidR="00DD0EC0">
        <w:rPr>
          <w:lang w:eastAsia="cs-CZ"/>
        </w:rPr>
        <w:t xml:space="preserve"> </w:t>
      </w:r>
      <w:r w:rsidRPr="006C0A2D">
        <w:rPr>
          <w:lang w:eastAsia="cs-CZ"/>
        </w:rPr>
        <w:t>Jejich nejznámější funkce je ale to, že ochraňovali</w:t>
      </w:r>
      <w:r w:rsidR="005E6F67">
        <w:rPr>
          <w:lang w:eastAsia="cs-CZ"/>
        </w:rPr>
        <w:t xml:space="preserve"> a </w:t>
      </w:r>
      <w:r w:rsidRPr="006C0A2D">
        <w:rPr>
          <w:lang w:eastAsia="cs-CZ"/>
        </w:rPr>
        <w:t>střežili</w:t>
      </w:r>
      <w:r w:rsidR="00DD0EC0">
        <w:rPr>
          <w:lang w:eastAsia="cs-CZ"/>
        </w:rPr>
        <w:t xml:space="preserve"> </w:t>
      </w:r>
      <w:r w:rsidRPr="006C0A2D">
        <w:rPr>
          <w:lang w:eastAsia="cs-CZ"/>
        </w:rPr>
        <w:t>kanopy</w:t>
      </w:r>
      <w:r w:rsidR="005E6F67">
        <w:rPr>
          <w:lang w:eastAsia="cs-CZ"/>
        </w:rPr>
        <w:t xml:space="preserve"> s </w:t>
      </w:r>
      <w:r w:rsidRPr="006C0A2D">
        <w:rPr>
          <w:lang w:eastAsia="cs-CZ"/>
        </w:rPr>
        <w:t>orgány zemřelého - Amset játra, Hapi plíce, Duamutef žaludek</w:t>
      </w:r>
      <w:r w:rsidR="005E6F67">
        <w:rPr>
          <w:lang w:eastAsia="cs-CZ"/>
        </w:rPr>
        <w:t xml:space="preserve"> a </w:t>
      </w:r>
      <w:r w:rsidRPr="006C0A2D">
        <w:rPr>
          <w:lang w:eastAsia="cs-CZ"/>
        </w:rPr>
        <w:t>Kebehsenuf střeva.</w:t>
      </w:r>
      <w:r w:rsidRPr="006C0A2D">
        <w:rPr>
          <w:vertAlign w:val="superscript"/>
          <w:lang w:eastAsia="cs-CZ"/>
        </w:rPr>
        <w:t>[12]</w:t>
      </w:r>
    </w:p>
    <w:p w14:paraId="4F4C3374" w14:textId="77777777" w:rsidR="006C0A2D" w:rsidRPr="006C0A2D" w:rsidRDefault="006C0A2D" w:rsidP="00293025">
      <w:pPr>
        <w:pStyle w:val="Nadpis2"/>
      </w:pPr>
      <w:r w:rsidRPr="006C0A2D">
        <w:t>Kult</w:t>
      </w:r>
    </w:p>
    <w:p w14:paraId="395ED94F" w14:textId="2CB55C58" w:rsidR="006C0A2D" w:rsidRPr="006C0A2D" w:rsidRDefault="006C0A2D" w:rsidP="00461B2B">
      <w:pPr>
        <w:rPr>
          <w:lang w:eastAsia="cs-CZ"/>
        </w:rPr>
      </w:pPr>
      <w:r w:rsidRPr="006C0A2D">
        <w:rPr>
          <w:lang w:eastAsia="cs-CZ"/>
        </w:rPr>
        <w:t>Doklady pro Horův kult máme již od</w:t>
      </w:r>
      <w:r w:rsidR="00DD0EC0">
        <w:rPr>
          <w:lang w:eastAsia="cs-CZ"/>
        </w:rPr>
        <w:t xml:space="preserve"> </w:t>
      </w:r>
      <w:r w:rsidRPr="006C0A2D">
        <w:rPr>
          <w:lang w:eastAsia="cs-CZ"/>
        </w:rPr>
        <w:t>predynastické doby, jeho významným kultovním centrem byla</w:t>
      </w:r>
      <w:r w:rsidR="005E6F67">
        <w:rPr>
          <w:lang w:eastAsia="cs-CZ"/>
        </w:rPr>
        <w:t xml:space="preserve"> v </w:t>
      </w:r>
      <w:r w:rsidRPr="006C0A2D">
        <w:rPr>
          <w:lang w:eastAsia="cs-CZ"/>
        </w:rPr>
        <w:t>této době</w:t>
      </w:r>
      <w:r w:rsidR="00DD0EC0">
        <w:rPr>
          <w:lang w:eastAsia="cs-CZ"/>
        </w:rPr>
        <w:t xml:space="preserve"> </w:t>
      </w:r>
      <w:r w:rsidRPr="006C0A2D">
        <w:rPr>
          <w:lang w:eastAsia="cs-CZ"/>
        </w:rPr>
        <w:t>Hierakonpolis. Ve svých různých formách, variantách</w:t>
      </w:r>
      <w:r w:rsidR="005E6F67">
        <w:rPr>
          <w:lang w:eastAsia="cs-CZ"/>
        </w:rPr>
        <w:t xml:space="preserve"> a </w:t>
      </w:r>
      <w:r w:rsidRPr="006C0A2D">
        <w:rPr>
          <w:lang w:eastAsia="cs-CZ"/>
        </w:rPr>
        <w:t>aspektech byl Hor uctíván po celém Egyptě, některé jeho manifestace jsou pak spjaty přímo</w:t>
      </w:r>
      <w:r w:rsidR="005E6F67">
        <w:rPr>
          <w:lang w:eastAsia="cs-CZ"/>
        </w:rPr>
        <w:t xml:space="preserve"> s </w:t>
      </w:r>
      <w:r w:rsidRPr="006C0A2D">
        <w:rPr>
          <w:lang w:eastAsia="cs-CZ"/>
        </w:rPr>
        <w:t>nějakým kultovním centrem - např. Hor Behdetský</w:t>
      </w:r>
      <w:r w:rsidR="005E6F67">
        <w:rPr>
          <w:lang w:eastAsia="cs-CZ"/>
        </w:rPr>
        <w:t xml:space="preserve"> v </w:t>
      </w:r>
      <w:r w:rsidRPr="006C0A2D">
        <w:rPr>
          <w:lang w:eastAsia="cs-CZ"/>
        </w:rPr>
        <w:t>Edfú, Hor</w:t>
      </w:r>
      <w:r w:rsidR="005E6F67">
        <w:rPr>
          <w:lang w:eastAsia="cs-CZ"/>
        </w:rPr>
        <w:t xml:space="preserve"> z </w:t>
      </w:r>
      <w:r w:rsidRPr="006C0A2D">
        <w:rPr>
          <w:lang w:eastAsia="cs-CZ"/>
        </w:rPr>
        <w:t>Chemu</w:t>
      </w:r>
      <w:r w:rsidR="005E6F67">
        <w:rPr>
          <w:lang w:eastAsia="cs-CZ"/>
        </w:rPr>
        <w:t xml:space="preserve"> v </w:t>
      </w:r>
      <w:r w:rsidRPr="006C0A2D">
        <w:rPr>
          <w:lang w:eastAsia="cs-CZ"/>
        </w:rPr>
        <w:t>Létopoli, Hormerti</w:t>
      </w:r>
      <w:r w:rsidR="005E6F67">
        <w:rPr>
          <w:lang w:eastAsia="cs-CZ"/>
        </w:rPr>
        <w:t xml:space="preserve"> v </w:t>
      </w:r>
      <w:r w:rsidRPr="006C0A2D">
        <w:rPr>
          <w:lang w:eastAsia="cs-CZ"/>
        </w:rPr>
        <w:t>Šednu atp.</w:t>
      </w:r>
      <w:r w:rsidRPr="006C0A2D">
        <w:rPr>
          <w:vertAlign w:val="superscript"/>
          <w:lang w:eastAsia="cs-CZ"/>
        </w:rPr>
        <w:t>[13]</w:t>
      </w:r>
    </w:p>
    <w:p w14:paraId="06C38252" w14:textId="742FA183" w:rsidR="006C0A2D" w:rsidRPr="008E397B" w:rsidRDefault="00393D2A" w:rsidP="00393D2A">
      <w:pPr>
        <w:pStyle w:val="Nadpis4"/>
      </w:pPr>
      <w:r>
        <w:t>Reference</w:t>
      </w:r>
    </w:p>
    <w:p w14:paraId="156B365E" w14:textId="1F17358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143</w:t>
      </w:r>
    </w:p>
    <w:p w14:paraId="4D117EED" w14:textId="021DBFA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Více viz Janák 2005: 77-78</w:t>
      </w:r>
    </w:p>
    <w:p w14:paraId="333F2E94" w14:textId="5125FC85"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Wilkinson 2003: 200</w:t>
      </w:r>
    </w:p>
    <w:p w14:paraId="19EAAD7F" w14:textId="1AE6248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Bárta 2008:68-69</w:t>
      </w:r>
    </w:p>
    <w:p w14:paraId="5B0EB0C9" w14:textId="6AA108E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200</w:t>
      </w:r>
    </w:p>
    <w:p w14:paraId="5DA0EC14" w14:textId="2EADDDB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86</w:t>
      </w:r>
    </w:p>
    <w:p w14:paraId="018DAC09" w14:textId="5951286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Kahl 2004: 221–241</w:t>
      </w:r>
    </w:p>
    <w:p w14:paraId="330D96E8" w14:textId="6D5BD1B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Altmann 2010: 143</w:t>
      </w:r>
    </w:p>
    <w:p w14:paraId="2B63209E" w14:textId="215624A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131</w:t>
      </w:r>
    </w:p>
    <w:p w14:paraId="14E726AE" w14:textId="5431B02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Více viz např. Andrews 1994</w:t>
      </w:r>
    </w:p>
    <w:p w14:paraId="02C391CE" w14:textId="6B8E947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88</w:t>
      </w:r>
    </w:p>
    <w:p w14:paraId="23BD4A97" w14:textId="240F3A9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204</w:t>
      </w:r>
    </w:p>
    <w:p w14:paraId="2FE34E46" w14:textId="1EDC42D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Více viz Janák 2005: 77-87</w:t>
      </w:r>
    </w:p>
    <w:p w14:paraId="2FD6DB0D" w14:textId="12A95600" w:rsidR="006C0A2D" w:rsidRPr="008E397B" w:rsidRDefault="006C0A2D" w:rsidP="008E397B">
      <w:pPr>
        <w:pStyle w:val="Nadpis1"/>
      </w:pPr>
      <w:bookmarkStart w:id="13" w:name="_Toc127370672"/>
      <w:r w:rsidRPr="008E397B">
        <w:lastRenderedPageBreak/>
        <w:t>Chnum</w:t>
      </w:r>
      <w:bookmarkEnd w:id="13"/>
    </w:p>
    <w:p w14:paraId="609E3C51" w14:textId="77777777" w:rsidR="006C0A2D" w:rsidRPr="006C0A2D" w:rsidRDefault="006C0A2D" w:rsidP="00293025">
      <w:pPr>
        <w:pStyle w:val="Nadpis2"/>
      </w:pPr>
      <w:r w:rsidRPr="006C0A2D">
        <w:t>Jméno</w:t>
      </w:r>
    </w:p>
    <w:p w14:paraId="6D0E2AD6" w14:textId="64E19A82" w:rsidR="008E397B" w:rsidRDefault="006C0A2D" w:rsidP="00461B2B">
      <w:pPr>
        <w:rPr>
          <w:lang w:eastAsia="cs-CZ"/>
        </w:rPr>
      </w:pPr>
      <w:r w:rsidRPr="006C0A2D">
        <w:rPr>
          <w:lang w:eastAsia="cs-CZ"/>
        </w:rPr>
        <w:t>Jméno boha</w:t>
      </w:r>
      <w:r w:rsidR="00DD0EC0">
        <w:rPr>
          <w:lang w:eastAsia="cs-CZ"/>
        </w:rPr>
        <w:t xml:space="preserve"> </w:t>
      </w:r>
      <w:r w:rsidRPr="006C0A2D">
        <w:rPr>
          <w:b/>
          <w:bCs/>
          <w:lang w:eastAsia="cs-CZ"/>
        </w:rPr>
        <w:t>Chnuma</w:t>
      </w:r>
      <w:r w:rsidR="00DD0EC0">
        <w:rPr>
          <w:lang w:eastAsia="cs-CZ"/>
        </w:rPr>
        <w:t xml:space="preserve"> </w:t>
      </w:r>
      <w:r w:rsidRPr="006C0A2D">
        <w:rPr>
          <w:lang w:eastAsia="cs-CZ"/>
        </w:rPr>
        <w:t>znamená "Ten, který spojuje."</w:t>
      </w:r>
    </w:p>
    <w:p w14:paraId="78817D54" w14:textId="1DFCDB47" w:rsidR="006C0A2D" w:rsidRPr="006C0A2D" w:rsidRDefault="006C0A2D" w:rsidP="00293025">
      <w:pPr>
        <w:pStyle w:val="Nadpis2"/>
      </w:pPr>
      <w:r w:rsidRPr="006C0A2D">
        <w:t>Ikonografie</w:t>
      </w:r>
      <w:r w:rsidR="005E6F67">
        <w:t xml:space="preserve"> a </w:t>
      </w:r>
      <w:r w:rsidRPr="006C0A2D">
        <w:t>sféry vlivu</w:t>
      </w:r>
    </w:p>
    <w:p w14:paraId="1448D2E8" w14:textId="745E286C" w:rsidR="008E397B" w:rsidRDefault="006C0A2D" w:rsidP="00461B2B">
      <w:pPr>
        <w:rPr>
          <w:lang w:eastAsia="cs-CZ"/>
        </w:rPr>
      </w:pPr>
      <w:r w:rsidRPr="006C0A2D">
        <w:rPr>
          <w:lang w:eastAsia="cs-CZ"/>
        </w:rPr>
        <w:t>Jedná se</w:t>
      </w:r>
      <w:r w:rsidR="005E6F67">
        <w:rPr>
          <w:lang w:eastAsia="cs-CZ"/>
        </w:rPr>
        <w:t xml:space="preserve"> o </w:t>
      </w:r>
      <w:r w:rsidRPr="006C0A2D">
        <w:rPr>
          <w:lang w:eastAsia="cs-CZ"/>
        </w:rPr>
        <w:t>božstvo</w:t>
      </w:r>
      <w:r w:rsidR="005E6F67">
        <w:rPr>
          <w:lang w:eastAsia="cs-CZ"/>
        </w:rPr>
        <w:t xml:space="preserve"> s </w:t>
      </w:r>
      <w:r w:rsidRPr="006C0A2D">
        <w:rPr>
          <w:lang w:eastAsia="cs-CZ"/>
        </w:rPr>
        <w:t>beraní hlavou, případně přímo</w:t>
      </w:r>
      <w:r w:rsidR="005E6F67">
        <w:rPr>
          <w:lang w:eastAsia="cs-CZ"/>
        </w:rPr>
        <w:t xml:space="preserve"> v </w:t>
      </w:r>
      <w:r w:rsidRPr="006C0A2D">
        <w:rPr>
          <w:lang w:eastAsia="cs-CZ"/>
        </w:rPr>
        <w:t>podobě berana. Narozdíl od</w:t>
      </w:r>
      <w:r w:rsidR="00DD0EC0">
        <w:rPr>
          <w:lang w:eastAsia="cs-CZ"/>
        </w:rPr>
        <w:t xml:space="preserve"> </w:t>
      </w:r>
      <w:r w:rsidRPr="006C0A2D">
        <w:rPr>
          <w:lang w:eastAsia="cs-CZ"/>
        </w:rPr>
        <w:t>Amonova</w:t>
      </w:r>
      <w:r w:rsidR="00DD0EC0">
        <w:rPr>
          <w:lang w:eastAsia="cs-CZ"/>
        </w:rPr>
        <w:t xml:space="preserve"> </w:t>
      </w:r>
      <w:r w:rsidRPr="006C0A2D">
        <w:rPr>
          <w:lang w:eastAsia="cs-CZ"/>
        </w:rPr>
        <w:t>berana má Chnumův beran většinou vodorovné rohy, nicméně někdy může být zobrazen</w:t>
      </w:r>
      <w:r w:rsidR="005E6F67">
        <w:rPr>
          <w:lang w:eastAsia="cs-CZ"/>
        </w:rPr>
        <w:t xml:space="preserve"> s </w:t>
      </w:r>
      <w:r w:rsidRPr="006C0A2D">
        <w:rPr>
          <w:lang w:eastAsia="cs-CZ"/>
        </w:rPr>
        <w:t>oběma páry rohů.</w:t>
      </w:r>
      <w:r w:rsidRPr="006C0A2D">
        <w:rPr>
          <w:vertAlign w:val="superscript"/>
          <w:lang w:eastAsia="cs-CZ"/>
        </w:rPr>
        <w:t>[1]</w:t>
      </w:r>
      <w:r w:rsidR="00DD0EC0">
        <w:rPr>
          <w:lang w:eastAsia="cs-CZ"/>
        </w:rPr>
        <w:t xml:space="preserve"> </w:t>
      </w:r>
      <w:r w:rsidRPr="006C0A2D">
        <w:rPr>
          <w:lang w:eastAsia="cs-CZ"/>
        </w:rPr>
        <w:t>Na hlavě může mít tento bůh korunu</w:t>
      </w:r>
      <w:r w:rsidR="00DD0EC0">
        <w:rPr>
          <w:lang w:eastAsia="cs-CZ"/>
        </w:rPr>
        <w:t xml:space="preserve"> </w:t>
      </w:r>
      <w:r w:rsidRPr="006C0A2D">
        <w:rPr>
          <w:i/>
          <w:iCs/>
          <w:lang w:eastAsia="cs-CZ"/>
        </w:rPr>
        <w:t>atef</w:t>
      </w:r>
      <w:r w:rsidRPr="006C0A2D">
        <w:rPr>
          <w:lang w:eastAsia="cs-CZ"/>
        </w:rPr>
        <w:t>, někdy také mívá Bílou korunu Horního Egypta. Kromě toho bývá zobrazován</w:t>
      </w:r>
      <w:r w:rsidR="005E6F67">
        <w:rPr>
          <w:lang w:eastAsia="cs-CZ"/>
        </w:rPr>
        <w:t xml:space="preserve"> s </w:t>
      </w:r>
      <w:r w:rsidRPr="006C0A2D">
        <w:rPr>
          <w:lang w:eastAsia="cs-CZ"/>
        </w:rPr>
        <w:t>hrnčířským kruhem, na němž vytváří lidskou bytost (viz níže).</w:t>
      </w:r>
      <w:r w:rsidRPr="006C0A2D">
        <w:rPr>
          <w:vertAlign w:val="superscript"/>
          <w:lang w:eastAsia="cs-CZ"/>
        </w:rPr>
        <w:t>[2]</w:t>
      </w:r>
    </w:p>
    <w:p w14:paraId="64A1884A" w14:textId="073FBBEA" w:rsidR="006C0A2D" w:rsidRPr="006C0A2D" w:rsidRDefault="006C0A2D" w:rsidP="00293025">
      <w:pPr>
        <w:pStyle w:val="Nadpis2"/>
      </w:pPr>
      <w:r w:rsidRPr="006C0A2D">
        <w:t>Mýty</w:t>
      </w:r>
      <w:r w:rsidR="005E6F67">
        <w:t xml:space="preserve"> a </w:t>
      </w:r>
      <w:r w:rsidRPr="006C0A2D">
        <w:t>funkce</w:t>
      </w:r>
    </w:p>
    <w:p w14:paraId="23F677BF" w14:textId="77777777" w:rsidR="006C0A2D" w:rsidRPr="006C0A2D" w:rsidRDefault="006C0A2D" w:rsidP="00F93618">
      <w:pPr>
        <w:pStyle w:val="Nadpis3"/>
        <w:rPr>
          <w:rFonts w:eastAsia="Times New Roman"/>
          <w:lang w:eastAsia="cs-CZ"/>
        </w:rPr>
      </w:pPr>
      <w:r w:rsidRPr="006C0A2D">
        <w:rPr>
          <w:rFonts w:eastAsia="Times New Roman"/>
          <w:lang w:eastAsia="cs-CZ"/>
        </w:rPr>
        <w:t>Chnum stvořitel</w:t>
      </w:r>
    </w:p>
    <w:p w14:paraId="415C8D57" w14:textId="66CFF513" w:rsidR="006C0A2D" w:rsidRPr="006C0A2D" w:rsidRDefault="006C0A2D" w:rsidP="00461B2B">
      <w:pPr>
        <w:rPr>
          <w:lang w:eastAsia="cs-CZ"/>
        </w:rPr>
      </w:pPr>
      <w:r w:rsidRPr="006C0A2D">
        <w:rPr>
          <w:lang w:eastAsia="cs-CZ"/>
        </w:rPr>
        <w:t>Chnum jako stvořitel vystupuje jako božstvo, formující těla živých bytostí na svém hrnčířském kruhu ještě před jejich zrozením. Nevytvářel však pouze těla, ale také jejich</w:t>
      </w:r>
      <w:r w:rsidR="00DD0EC0">
        <w:rPr>
          <w:lang w:eastAsia="cs-CZ"/>
        </w:rPr>
        <w:t xml:space="preserve"> </w:t>
      </w:r>
      <w:r w:rsidRPr="006C0A2D">
        <w:rPr>
          <w:lang w:eastAsia="cs-CZ"/>
        </w:rPr>
        <w:t>ka.</w:t>
      </w:r>
      <w:r w:rsidR="00DD0EC0">
        <w:rPr>
          <w:lang w:eastAsia="cs-CZ"/>
        </w:rPr>
        <w:t xml:space="preserve"> </w:t>
      </w:r>
      <w:r w:rsidRPr="006C0A2D">
        <w:rPr>
          <w:vertAlign w:val="superscript"/>
          <w:lang w:eastAsia="cs-CZ"/>
        </w:rPr>
        <w:t>[3]</w:t>
      </w:r>
      <w:r w:rsidR="005E6F67">
        <w:rPr>
          <w:lang w:eastAsia="cs-CZ"/>
        </w:rPr>
        <w:t xml:space="preserve"> V </w:t>
      </w:r>
      <w:r w:rsidRPr="006C0A2D">
        <w:rPr>
          <w:lang w:eastAsia="cs-CZ"/>
        </w:rPr>
        <w:t>roli spojené se zrozením</w:t>
      </w:r>
      <w:r w:rsidR="005E6F67">
        <w:rPr>
          <w:lang w:eastAsia="cs-CZ"/>
        </w:rPr>
        <w:t xml:space="preserve"> a </w:t>
      </w:r>
      <w:r w:rsidRPr="006C0A2D">
        <w:rPr>
          <w:lang w:eastAsia="cs-CZ"/>
        </w:rPr>
        <w:t>tvořením se můžeme</w:t>
      </w:r>
      <w:r w:rsidR="005E6F67">
        <w:rPr>
          <w:lang w:eastAsia="cs-CZ"/>
        </w:rPr>
        <w:t xml:space="preserve"> </w:t>
      </w:r>
      <w:r w:rsidR="005E6F67">
        <w:rPr>
          <w:lang w:eastAsia="cs-CZ"/>
        </w:rPr>
        <w:lastRenderedPageBreak/>
        <w:t>s </w:t>
      </w:r>
      <w:r w:rsidRPr="006C0A2D">
        <w:rPr>
          <w:lang w:eastAsia="cs-CZ"/>
        </w:rPr>
        <w:t>Chnumem setkat</w:t>
      </w:r>
      <w:r w:rsidR="005E6F67">
        <w:rPr>
          <w:lang w:eastAsia="cs-CZ"/>
        </w:rPr>
        <w:t xml:space="preserve"> i v </w:t>
      </w:r>
      <w:r w:rsidRPr="006C0A2D">
        <w:rPr>
          <w:lang w:eastAsia="cs-CZ"/>
        </w:rPr>
        <w:t>některých egyptských mýtech</w:t>
      </w:r>
      <w:r w:rsidR="005E6F67">
        <w:rPr>
          <w:lang w:eastAsia="cs-CZ"/>
        </w:rPr>
        <w:t xml:space="preserve"> a </w:t>
      </w:r>
      <w:r w:rsidRPr="006C0A2D">
        <w:rPr>
          <w:lang w:eastAsia="cs-CZ"/>
        </w:rPr>
        <w:t>literárních dílech, jako je např. příběh</w:t>
      </w:r>
      <w:r w:rsidR="005E6F67">
        <w:rPr>
          <w:lang w:eastAsia="cs-CZ"/>
        </w:rPr>
        <w:t xml:space="preserve"> o </w:t>
      </w:r>
      <w:r w:rsidRPr="006C0A2D">
        <w:rPr>
          <w:lang w:eastAsia="cs-CZ"/>
        </w:rPr>
        <w:t>zrození tří slunečních králů na</w:t>
      </w:r>
      <w:r w:rsidR="00DD0EC0">
        <w:rPr>
          <w:lang w:eastAsia="cs-CZ"/>
        </w:rPr>
        <w:t xml:space="preserve"> </w:t>
      </w:r>
      <w:r w:rsidRPr="006C0A2D">
        <w:rPr>
          <w:lang w:eastAsia="cs-CZ"/>
        </w:rPr>
        <w:t>p. Westcar</w:t>
      </w:r>
      <w:r w:rsidR="00DD0EC0">
        <w:rPr>
          <w:lang w:eastAsia="cs-CZ"/>
        </w:rPr>
        <w:t xml:space="preserve"> </w:t>
      </w:r>
      <w:r w:rsidRPr="006C0A2D">
        <w:rPr>
          <w:lang w:eastAsia="cs-CZ"/>
        </w:rPr>
        <w:t>nebo také</w:t>
      </w:r>
      <w:r w:rsidR="005E6F67">
        <w:rPr>
          <w:lang w:eastAsia="cs-CZ"/>
        </w:rPr>
        <w:t xml:space="preserve"> v </w:t>
      </w:r>
      <w:r w:rsidRPr="006C0A2D">
        <w:rPr>
          <w:lang w:eastAsia="cs-CZ"/>
        </w:rPr>
        <w:t>povídce</w:t>
      </w:r>
      <w:r w:rsidR="005E6F67">
        <w:rPr>
          <w:lang w:eastAsia="cs-CZ"/>
        </w:rPr>
        <w:t xml:space="preserve"> O </w:t>
      </w:r>
      <w:r w:rsidRPr="006C0A2D">
        <w:rPr>
          <w:lang w:eastAsia="cs-CZ"/>
        </w:rPr>
        <w:t>dvou bratrech.</w:t>
      </w:r>
      <w:r w:rsidR="005E6F67">
        <w:rPr>
          <w:lang w:eastAsia="cs-CZ"/>
        </w:rPr>
        <w:t xml:space="preserve"> V </w:t>
      </w:r>
      <w:r w:rsidRPr="006C0A2D">
        <w:rPr>
          <w:lang w:eastAsia="cs-CZ"/>
        </w:rPr>
        <w:t>některých náboženských textech, jako jsou např.</w:t>
      </w:r>
      <w:r w:rsidR="00DD0EC0">
        <w:rPr>
          <w:lang w:eastAsia="cs-CZ"/>
        </w:rPr>
        <w:t xml:space="preserve"> </w:t>
      </w:r>
      <w:r w:rsidRPr="006C0A2D">
        <w:rPr>
          <w:lang w:eastAsia="cs-CZ"/>
        </w:rPr>
        <w:t>Texty pyramid</w:t>
      </w:r>
      <w:r w:rsidR="00DD0EC0">
        <w:rPr>
          <w:lang w:eastAsia="cs-CZ"/>
        </w:rPr>
        <w:t xml:space="preserve"> </w:t>
      </w:r>
      <w:r w:rsidRPr="006C0A2D">
        <w:rPr>
          <w:lang w:eastAsia="cs-CZ"/>
        </w:rPr>
        <w:t>nebo</w:t>
      </w:r>
      <w:r w:rsidR="00DD0EC0">
        <w:rPr>
          <w:lang w:eastAsia="cs-CZ"/>
        </w:rPr>
        <w:t xml:space="preserve"> </w:t>
      </w:r>
      <w:r w:rsidRPr="006C0A2D">
        <w:rPr>
          <w:lang w:eastAsia="cs-CZ"/>
        </w:rPr>
        <w:t>Texty rakví, však Chnum nevytváří jen živé bytosti, ale</w:t>
      </w:r>
      <w:r w:rsidR="005E6F67">
        <w:rPr>
          <w:lang w:eastAsia="cs-CZ"/>
        </w:rPr>
        <w:t xml:space="preserve"> i </w:t>
      </w:r>
      <w:r w:rsidRPr="006C0A2D">
        <w:rPr>
          <w:lang w:eastAsia="cs-CZ"/>
        </w:rPr>
        <w:t>různé předměty.</w:t>
      </w:r>
      <w:r w:rsidRPr="006C0A2D">
        <w:rPr>
          <w:vertAlign w:val="superscript"/>
          <w:lang w:eastAsia="cs-CZ"/>
        </w:rPr>
        <w:t>[4]</w:t>
      </w:r>
    </w:p>
    <w:p w14:paraId="16A709DD" w14:textId="13A35725" w:rsidR="006C0A2D" w:rsidRPr="006C0A2D" w:rsidRDefault="006C0A2D" w:rsidP="00F93618">
      <w:pPr>
        <w:pStyle w:val="Nadpis3"/>
        <w:rPr>
          <w:rFonts w:eastAsia="Times New Roman"/>
          <w:lang w:eastAsia="cs-CZ"/>
        </w:rPr>
      </w:pPr>
      <w:r w:rsidRPr="006C0A2D">
        <w:rPr>
          <w:rFonts w:eastAsia="Times New Roman"/>
          <w:lang w:eastAsia="cs-CZ"/>
        </w:rPr>
        <w:t>Chnum</w:t>
      </w:r>
      <w:r w:rsidR="005E6F67">
        <w:rPr>
          <w:rFonts w:eastAsia="Times New Roman"/>
          <w:lang w:eastAsia="cs-CZ"/>
        </w:rPr>
        <w:t xml:space="preserve"> a </w:t>
      </w:r>
      <w:r w:rsidRPr="006C0A2D">
        <w:rPr>
          <w:rFonts w:eastAsia="Times New Roman"/>
          <w:lang w:eastAsia="cs-CZ"/>
        </w:rPr>
        <w:t>záplava</w:t>
      </w:r>
    </w:p>
    <w:p w14:paraId="21323329" w14:textId="53CCCB07" w:rsidR="006C0A2D" w:rsidRPr="006C0A2D" w:rsidRDefault="006C0A2D" w:rsidP="00461B2B">
      <w:pPr>
        <w:rPr>
          <w:lang w:eastAsia="cs-CZ"/>
        </w:rPr>
      </w:pPr>
      <w:r w:rsidRPr="006C0A2D">
        <w:rPr>
          <w:lang w:eastAsia="cs-CZ"/>
        </w:rPr>
        <w:t>Není náhodou, že Chnum byl uctíván především</w:t>
      </w:r>
      <w:r w:rsidR="005E6F67">
        <w:rPr>
          <w:lang w:eastAsia="cs-CZ"/>
        </w:rPr>
        <w:t xml:space="preserve"> v </w:t>
      </w:r>
      <w:r w:rsidRPr="006C0A2D">
        <w:rPr>
          <w:lang w:eastAsia="cs-CZ"/>
        </w:rPr>
        <w:t>oblasti prvního nilského kataraktu. Byl totiž považován za boha, který</w:t>
      </w:r>
      <w:r w:rsidR="005E6F67">
        <w:rPr>
          <w:lang w:eastAsia="cs-CZ"/>
        </w:rPr>
        <w:t xml:space="preserve"> z </w:t>
      </w:r>
      <w:r w:rsidRPr="006C0A2D">
        <w:rPr>
          <w:lang w:eastAsia="cs-CZ"/>
        </w:rPr>
        <w:t>této oblasti každoročně vypouštěl záplavu. Díky tomu, že měl moc nad životodárnou záplavou, byl také patronem regenerace, znovuzrození, úrody</w:t>
      </w:r>
      <w:r w:rsidR="005E6F67">
        <w:rPr>
          <w:lang w:eastAsia="cs-CZ"/>
        </w:rPr>
        <w:t xml:space="preserve"> a </w:t>
      </w:r>
      <w:r w:rsidRPr="006C0A2D">
        <w:rPr>
          <w:lang w:eastAsia="cs-CZ"/>
        </w:rPr>
        <w:t>prosperity.</w:t>
      </w:r>
      <w:r w:rsidRPr="006C0A2D">
        <w:rPr>
          <w:vertAlign w:val="superscript"/>
          <w:lang w:eastAsia="cs-CZ"/>
        </w:rPr>
        <w:t>[5]</w:t>
      </w:r>
    </w:p>
    <w:p w14:paraId="1DE17780" w14:textId="77777777" w:rsidR="006C0A2D" w:rsidRPr="006C0A2D" w:rsidRDefault="006C0A2D" w:rsidP="00F93618">
      <w:pPr>
        <w:pStyle w:val="Nadpis3"/>
        <w:rPr>
          <w:rFonts w:eastAsia="Times New Roman"/>
          <w:lang w:eastAsia="cs-CZ"/>
        </w:rPr>
      </w:pPr>
      <w:r w:rsidRPr="006C0A2D">
        <w:rPr>
          <w:rFonts w:eastAsia="Times New Roman"/>
          <w:lang w:eastAsia="cs-CZ"/>
        </w:rPr>
        <w:t>Ba bohů</w:t>
      </w:r>
    </w:p>
    <w:p w14:paraId="6DB2278A" w14:textId="2E73F560" w:rsidR="006C0A2D" w:rsidRPr="006C0A2D" w:rsidRDefault="006C0A2D" w:rsidP="00461B2B">
      <w:pPr>
        <w:rPr>
          <w:lang w:eastAsia="cs-CZ"/>
        </w:rPr>
      </w:pPr>
      <w:r w:rsidRPr="006C0A2D">
        <w:rPr>
          <w:lang w:eastAsia="cs-CZ"/>
        </w:rPr>
        <w:t>Jelikož staroegyptské slovo pro berana je ba, objevuje se Chnum právě jako</w:t>
      </w:r>
      <w:r w:rsidR="00DD0EC0">
        <w:rPr>
          <w:lang w:eastAsia="cs-CZ"/>
        </w:rPr>
        <w:t xml:space="preserve"> </w:t>
      </w:r>
      <w:r w:rsidRPr="006C0A2D">
        <w:rPr>
          <w:lang w:eastAsia="cs-CZ"/>
        </w:rPr>
        <w:t>ba</w:t>
      </w:r>
      <w:r w:rsidR="00DD0EC0">
        <w:rPr>
          <w:lang w:eastAsia="cs-CZ"/>
        </w:rPr>
        <w:t xml:space="preserve"> </w:t>
      </w:r>
      <w:r w:rsidRPr="006C0A2D">
        <w:rPr>
          <w:lang w:eastAsia="cs-CZ"/>
        </w:rPr>
        <w:t>různých božstev,</w:t>
      </w:r>
      <w:r w:rsidR="005E6F67">
        <w:rPr>
          <w:lang w:eastAsia="cs-CZ"/>
        </w:rPr>
        <w:t xml:space="preserve"> a </w:t>
      </w:r>
      <w:r w:rsidRPr="006C0A2D">
        <w:rPr>
          <w:lang w:eastAsia="cs-CZ"/>
        </w:rPr>
        <w:t>to např. Rea, Geba nebo Usira.</w:t>
      </w:r>
      <w:r w:rsidRPr="006C0A2D">
        <w:rPr>
          <w:vertAlign w:val="superscript"/>
          <w:lang w:eastAsia="cs-CZ"/>
        </w:rPr>
        <w:t>[6]</w:t>
      </w:r>
    </w:p>
    <w:p w14:paraId="66A3C241"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br/>
        <w:t>Hladová stéla</w:t>
      </w:r>
    </w:p>
    <w:p w14:paraId="69007657" w14:textId="5C164A96" w:rsidR="008E397B" w:rsidRDefault="006C0A2D" w:rsidP="00461B2B">
      <w:pPr>
        <w:rPr>
          <w:lang w:eastAsia="cs-CZ"/>
        </w:rPr>
      </w:pPr>
      <w:r w:rsidRPr="006C0A2D">
        <w:rPr>
          <w:lang w:eastAsia="cs-CZ"/>
        </w:rPr>
        <w:t>Bůh Chnum se také objevuje na tzv. Hladové stéle či Stéle hladu</w:t>
      </w:r>
      <w:r w:rsidR="005E6F67">
        <w:rPr>
          <w:lang w:eastAsia="cs-CZ"/>
        </w:rPr>
        <w:t xml:space="preserve"> z </w:t>
      </w:r>
      <w:r w:rsidRPr="006C0A2D">
        <w:rPr>
          <w:lang w:eastAsia="cs-CZ"/>
        </w:rPr>
        <w:t>ostrova Sáhel. Jedná se</w:t>
      </w:r>
      <w:r w:rsidR="005E6F67">
        <w:rPr>
          <w:lang w:eastAsia="cs-CZ"/>
        </w:rPr>
        <w:t xml:space="preserve"> o </w:t>
      </w:r>
      <w:r w:rsidRPr="006C0A2D">
        <w:rPr>
          <w:lang w:eastAsia="cs-CZ"/>
        </w:rPr>
        <w:t>text, pocházející</w:t>
      </w:r>
      <w:r w:rsidR="005E6F67">
        <w:rPr>
          <w:lang w:eastAsia="cs-CZ"/>
        </w:rPr>
        <w:t xml:space="preserve"> z </w:t>
      </w:r>
      <w:r w:rsidRPr="006C0A2D">
        <w:rPr>
          <w:lang w:eastAsia="cs-CZ"/>
        </w:rPr>
        <w:t>doby Ptolemaiovců, na němž je však uvedeno, že pochází</w:t>
      </w:r>
      <w:r w:rsidR="005E6F67">
        <w:rPr>
          <w:lang w:eastAsia="cs-CZ"/>
        </w:rPr>
        <w:t xml:space="preserve"> z </w:t>
      </w:r>
      <w:r w:rsidRPr="006C0A2D">
        <w:rPr>
          <w:lang w:eastAsia="cs-CZ"/>
        </w:rPr>
        <w:t>časů panovníka</w:t>
      </w:r>
      <w:r w:rsidR="00DD0EC0">
        <w:rPr>
          <w:lang w:eastAsia="cs-CZ"/>
        </w:rPr>
        <w:t xml:space="preserve"> </w:t>
      </w:r>
      <w:r w:rsidRPr="006C0A2D">
        <w:rPr>
          <w:lang w:eastAsia="cs-CZ"/>
        </w:rPr>
        <w:t>Džosera. Chnum je zde jakožto patron úrody</w:t>
      </w:r>
      <w:r w:rsidR="005E6F67">
        <w:rPr>
          <w:lang w:eastAsia="cs-CZ"/>
        </w:rPr>
        <w:t xml:space="preserve"> a </w:t>
      </w:r>
      <w:r w:rsidRPr="006C0A2D">
        <w:rPr>
          <w:lang w:eastAsia="cs-CZ"/>
        </w:rPr>
        <w:t>záplavy žádán, aby poskytl prosperitu Egyptu, jenž měla podle textu sužovat sedmiletá neúroda</w:t>
      </w:r>
      <w:r w:rsidR="005E6F67">
        <w:rPr>
          <w:lang w:eastAsia="cs-CZ"/>
        </w:rPr>
        <w:t xml:space="preserve"> a </w:t>
      </w:r>
      <w:r w:rsidRPr="006C0A2D">
        <w:rPr>
          <w:lang w:eastAsia="cs-CZ"/>
        </w:rPr>
        <w:t>hlad.</w:t>
      </w:r>
    </w:p>
    <w:p w14:paraId="798395B7" w14:textId="48CFDA8F" w:rsidR="006C0A2D" w:rsidRPr="006C0A2D" w:rsidRDefault="006C0A2D" w:rsidP="00293025">
      <w:pPr>
        <w:pStyle w:val="Nadpis2"/>
      </w:pPr>
      <w:r w:rsidRPr="006C0A2D">
        <w:t>Kult</w:t>
      </w:r>
    </w:p>
    <w:p w14:paraId="48138A76" w14:textId="3DC3026E" w:rsidR="006C0A2D" w:rsidRPr="006C0A2D" w:rsidRDefault="006C0A2D" w:rsidP="00461B2B">
      <w:pPr>
        <w:rPr>
          <w:lang w:eastAsia="cs-CZ"/>
        </w:rPr>
      </w:pPr>
      <w:r w:rsidRPr="006C0A2D">
        <w:rPr>
          <w:lang w:eastAsia="cs-CZ"/>
        </w:rPr>
        <w:t>Na</w:t>
      </w:r>
      <w:r w:rsidR="00DD0EC0">
        <w:rPr>
          <w:lang w:eastAsia="cs-CZ"/>
        </w:rPr>
        <w:t xml:space="preserve"> </w:t>
      </w:r>
      <w:r w:rsidRPr="006C0A2D">
        <w:rPr>
          <w:lang w:eastAsia="cs-CZ"/>
        </w:rPr>
        <w:t>Elefantině</w:t>
      </w:r>
      <w:r w:rsidR="00DD0EC0">
        <w:rPr>
          <w:lang w:eastAsia="cs-CZ"/>
        </w:rPr>
        <w:t xml:space="preserve"> </w:t>
      </w:r>
      <w:r w:rsidRPr="006C0A2D">
        <w:rPr>
          <w:lang w:eastAsia="cs-CZ"/>
        </w:rPr>
        <w:t>tvořil Chnum lokální triádu</w:t>
      </w:r>
      <w:r w:rsidR="005E6F67">
        <w:rPr>
          <w:lang w:eastAsia="cs-CZ"/>
        </w:rPr>
        <w:t xml:space="preserve"> s </w:t>
      </w:r>
      <w:r w:rsidRPr="006C0A2D">
        <w:rPr>
          <w:lang w:eastAsia="cs-CZ"/>
        </w:rPr>
        <w:t>bohyněmi</w:t>
      </w:r>
      <w:r w:rsidR="00DD0EC0">
        <w:rPr>
          <w:lang w:eastAsia="cs-CZ"/>
        </w:rPr>
        <w:t xml:space="preserve"> </w:t>
      </w:r>
      <w:r w:rsidRPr="006C0A2D">
        <w:rPr>
          <w:b/>
          <w:bCs/>
          <w:lang w:eastAsia="cs-CZ"/>
        </w:rPr>
        <w:t>Satet</w:t>
      </w:r>
      <w:r w:rsidR="005E6F67">
        <w:rPr>
          <w:lang w:eastAsia="cs-CZ"/>
        </w:rPr>
        <w:t xml:space="preserve"> a </w:t>
      </w:r>
      <w:r w:rsidRPr="006C0A2D">
        <w:rPr>
          <w:b/>
          <w:bCs/>
          <w:lang w:eastAsia="cs-CZ"/>
        </w:rPr>
        <w:t>Anuket</w:t>
      </w:r>
      <w:r w:rsidRPr="006C0A2D">
        <w:rPr>
          <w:lang w:eastAsia="cs-CZ"/>
        </w:rPr>
        <w:t>.</w:t>
      </w:r>
      <w:r w:rsidRPr="006C0A2D">
        <w:rPr>
          <w:vertAlign w:val="superscript"/>
          <w:lang w:eastAsia="cs-CZ"/>
        </w:rPr>
        <w:t>[7]</w:t>
      </w:r>
    </w:p>
    <w:p w14:paraId="30B3A9CF" w14:textId="095C1E95"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Esně</w:t>
      </w:r>
      <w:r w:rsidR="00DD0EC0">
        <w:rPr>
          <w:lang w:eastAsia="cs-CZ"/>
        </w:rPr>
        <w:t xml:space="preserve"> </w:t>
      </w:r>
      <w:r w:rsidRPr="006C0A2D">
        <w:rPr>
          <w:lang w:eastAsia="cs-CZ"/>
        </w:rPr>
        <w:t>jsou dochované zbytky Chnumova chrámu</w:t>
      </w:r>
      <w:r w:rsidR="005E6F67">
        <w:rPr>
          <w:lang w:eastAsia="cs-CZ"/>
        </w:rPr>
        <w:t xml:space="preserve"> z </w:t>
      </w:r>
      <w:r w:rsidRPr="006C0A2D">
        <w:rPr>
          <w:lang w:eastAsia="cs-CZ"/>
        </w:rPr>
        <w:t>1. století př.n.l.. Na tomto místě byl Chnum uctíván spolu</w:t>
      </w:r>
      <w:r w:rsidR="005E6F67">
        <w:rPr>
          <w:lang w:eastAsia="cs-CZ"/>
        </w:rPr>
        <w:t xml:space="preserve"> s </w:t>
      </w:r>
      <w:r w:rsidRPr="006C0A2D">
        <w:rPr>
          <w:lang w:eastAsia="cs-CZ"/>
        </w:rPr>
        <w:t>bohyní</w:t>
      </w:r>
      <w:r w:rsidR="00DD0EC0">
        <w:rPr>
          <w:lang w:eastAsia="cs-CZ"/>
        </w:rPr>
        <w:t xml:space="preserve"> </w:t>
      </w:r>
      <w:r w:rsidRPr="006C0A2D">
        <w:rPr>
          <w:lang w:eastAsia="cs-CZ"/>
        </w:rPr>
        <w:t>Neit, za jeho partnerku zde pak je označována bohyně</w:t>
      </w:r>
      <w:r w:rsidR="00DD0EC0">
        <w:rPr>
          <w:lang w:eastAsia="cs-CZ"/>
        </w:rPr>
        <w:t xml:space="preserve"> </w:t>
      </w:r>
      <w:r w:rsidRPr="006C0A2D">
        <w:rPr>
          <w:b/>
          <w:bCs/>
          <w:lang w:eastAsia="cs-CZ"/>
        </w:rPr>
        <w:t>Menhit</w:t>
      </w:r>
      <w:r w:rsidRPr="006C0A2D">
        <w:rPr>
          <w:lang w:eastAsia="cs-CZ"/>
        </w:rPr>
        <w:t>.</w:t>
      </w:r>
      <w:r w:rsidRPr="006C0A2D">
        <w:rPr>
          <w:vertAlign w:val="superscript"/>
          <w:lang w:eastAsia="cs-CZ"/>
        </w:rPr>
        <w:t>[8]</w:t>
      </w:r>
      <w:r w:rsidR="00DD0EC0">
        <w:rPr>
          <w:lang w:eastAsia="cs-CZ"/>
        </w:rPr>
        <w:t xml:space="preserve"> </w:t>
      </w:r>
      <w:r w:rsidRPr="006C0A2D">
        <w:rPr>
          <w:lang w:eastAsia="cs-CZ"/>
        </w:rPr>
        <w:t>Nachází se zde mj. zajímavý hymnus na boha Chnuma, psaný téměř výhradně pouze pomocí variant znaku, zobrazujícího berana, tedy Chnumovo posvátné zvíře.</w:t>
      </w:r>
    </w:p>
    <w:p w14:paraId="778634F9" w14:textId="4FDAC751" w:rsidR="006C0A2D" w:rsidRPr="008E397B" w:rsidRDefault="00393D2A" w:rsidP="00393D2A">
      <w:pPr>
        <w:pStyle w:val="Nadpis4"/>
      </w:pPr>
      <w:r>
        <w:t>Reference</w:t>
      </w:r>
    </w:p>
    <w:p w14:paraId="72AB3F4C" w14:textId="0EB177F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93</w:t>
      </w:r>
    </w:p>
    <w:p w14:paraId="2EA836C7" w14:textId="11D33C4A"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Wilkinson 2003: 194</w:t>
      </w:r>
    </w:p>
    <w:p w14:paraId="064A46FD" w14:textId="2F31EC7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2002:68</w:t>
      </w:r>
    </w:p>
    <w:p w14:paraId="6A921174" w14:textId="29710CF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154</w:t>
      </w:r>
    </w:p>
    <w:p w14:paraId="00B47C2A" w14:textId="6FFB843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93</w:t>
      </w:r>
    </w:p>
    <w:p w14:paraId="270C15C0" w14:textId="259F949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2003:194</w:t>
      </w:r>
    </w:p>
    <w:p w14:paraId="15AB2CF6" w14:textId="58EAFA2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 154</w:t>
      </w:r>
    </w:p>
    <w:p w14:paraId="62E89FE9" w14:textId="2C48344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93</w:t>
      </w:r>
    </w:p>
    <w:p w14:paraId="7C7AC93E" w14:textId="51C8D201" w:rsidR="006C0A2D" w:rsidRPr="008E397B" w:rsidRDefault="006C0A2D" w:rsidP="008E397B">
      <w:pPr>
        <w:pStyle w:val="Nadpis1"/>
      </w:pPr>
      <w:bookmarkStart w:id="14" w:name="_Toc127370673"/>
      <w:r w:rsidRPr="008E397B">
        <w:lastRenderedPageBreak/>
        <w:t>Chonsu</w:t>
      </w:r>
      <w:bookmarkEnd w:id="14"/>
    </w:p>
    <w:p w14:paraId="0D874264" w14:textId="77777777" w:rsidR="006C0A2D" w:rsidRPr="006C0A2D" w:rsidRDefault="006C0A2D" w:rsidP="00293025">
      <w:pPr>
        <w:pStyle w:val="Nadpis2"/>
      </w:pPr>
      <w:r w:rsidRPr="006C0A2D">
        <w:t>Jméno</w:t>
      </w:r>
    </w:p>
    <w:p w14:paraId="190ABB57" w14:textId="17095B4A" w:rsidR="006C0A2D" w:rsidRPr="006C0A2D" w:rsidRDefault="006C0A2D" w:rsidP="00461B2B">
      <w:pPr>
        <w:rPr>
          <w:lang w:eastAsia="cs-CZ"/>
        </w:rPr>
      </w:pPr>
      <w:r w:rsidRPr="006C0A2D">
        <w:rPr>
          <w:lang w:eastAsia="cs-CZ"/>
        </w:rPr>
        <w:t>Jméno</w:t>
      </w:r>
      <w:r w:rsidR="00DD0EC0">
        <w:rPr>
          <w:lang w:eastAsia="cs-CZ"/>
        </w:rPr>
        <w:t xml:space="preserve"> </w:t>
      </w:r>
      <w:r w:rsidRPr="006C0A2D">
        <w:rPr>
          <w:b/>
          <w:bCs/>
          <w:lang w:eastAsia="cs-CZ"/>
        </w:rPr>
        <w:t>Chonsu</w:t>
      </w:r>
      <w:r w:rsidR="00DD0EC0">
        <w:rPr>
          <w:lang w:eastAsia="cs-CZ"/>
        </w:rPr>
        <w:t xml:space="preserve"> </w:t>
      </w:r>
      <w:r w:rsidRPr="006C0A2D">
        <w:rPr>
          <w:lang w:eastAsia="cs-CZ"/>
        </w:rPr>
        <w:t>znamená Cestovatel či Poutník.</w:t>
      </w:r>
    </w:p>
    <w:p w14:paraId="4BC1B73F" w14:textId="3A278E04" w:rsidR="006C0A2D" w:rsidRPr="006C0A2D" w:rsidRDefault="006C0A2D" w:rsidP="00293025">
      <w:pPr>
        <w:pStyle w:val="Nadpis2"/>
      </w:pPr>
      <w:r w:rsidRPr="006C0A2D">
        <w:t>Ikonografie</w:t>
      </w:r>
      <w:r w:rsidR="005E6F67">
        <w:t xml:space="preserve"> a </w:t>
      </w:r>
      <w:r w:rsidRPr="006C0A2D">
        <w:t>sféry vlivu</w:t>
      </w:r>
    </w:p>
    <w:p w14:paraId="5C1FAE39" w14:textId="071DE8E1" w:rsidR="006C0A2D" w:rsidRPr="006C0A2D" w:rsidRDefault="006C0A2D" w:rsidP="00461B2B">
      <w:pPr>
        <w:rPr>
          <w:lang w:eastAsia="cs-CZ"/>
        </w:rPr>
      </w:pPr>
      <w:r w:rsidRPr="006C0A2D">
        <w:rPr>
          <w:lang w:eastAsia="cs-CZ"/>
        </w:rPr>
        <w:t>Chonsu bývá zobrazován buď jako dítě</w:t>
      </w:r>
      <w:r w:rsidR="005E6F67">
        <w:rPr>
          <w:lang w:eastAsia="cs-CZ"/>
        </w:rPr>
        <w:t xml:space="preserve"> s </w:t>
      </w:r>
      <w:r w:rsidRPr="006C0A2D">
        <w:rPr>
          <w:lang w:eastAsia="cs-CZ"/>
        </w:rPr>
        <w:t>typickou egyptskou dětskou kadeří nebo jako muž</w:t>
      </w:r>
      <w:r w:rsidR="005E6F67">
        <w:rPr>
          <w:lang w:eastAsia="cs-CZ"/>
        </w:rPr>
        <w:t xml:space="preserve"> s </w:t>
      </w:r>
      <w:r w:rsidRPr="006C0A2D">
        <w:rPr>
          <w:lang w:eastAsia="cs-CZ"/>
        </w:rPr>
        <w:t>hlavou sokola. Jelikož jde jednoho</w:t>
      </w:r>
      <w:r w:rsidR="005E6F67">
        <w:rPr>
          <w:lang w:eastAsia="cs-CZ"/>
        </w:rPr>
        <w:t xml:space="preserve"> z </w:t>
      </w:r>
      <w:r w:rsidRPr="006C0A2D">
        <w:rPr>
          <w:lang w:eastAsia="cs-CZ"/>
        </w:rPr>
        <w:t>egyptských bohů, jenž byl spojován</w:t>
      </w:r>
      <w:r w:rsidR="005E6F67">
        <w:rPr>
          <w:lang w:eastAsia="cs-CZ"/>
        </w:rPr>
        <w:t xml:space="preserve"> s </w:t>
      </w:r>
      <w:r w:rsidRPr="006C0A2D">
        <w:rPr>
          <w:lang w:eastAsia="cs-CZ"/>
        </w:rPr>
        <w:t>měsícem, na jeho hlavě bývá ještě půlměsíc</w:t>
      </w:r>
      <w:r w:rsidR="005E6F67">
        <w:rPr>
          <w:lang w:eastAsia="cs-CZ"/>
        </w:rPr>
        <w:t xml:space="preserve"> a v </w:t>
      </w:r>
      <w:r w:rsidRPr="006C0A2D">
        <w:rPr>
          <w:lang w:eastAsia="cs-CZ"/>
        </w:rPr>
        <w:t>něm měsíční kotouč.</w:t>
      </w:r>
      <w:r w:rsidRPr="006C0A2D">
        <w:rPr>
          <w:vertAlign w:val="superscript"/>
          <w:lang w:eastAsia="cs-CZ"/>
        </w:rPr>
        <w:t>[1]</w:t>
      </w:r>
      <w:r w:rsidR="00DD0EC0">
        <w:rPr>
          <w:lang w:eastAsia="cs-CZ"/>
        </w:rPr>
        <w:t xml:space="preserve"> </w:t>
      </w:r>
      <w:r w:rsidRPr="006C0A2D">
        <w:rPr>
          <w:lang w:eastAsia="cs-CZ"/>
        </w:rPr>
        <w:t>Jeho významným atributem byl také náhrdelník</w:t>
      </w:r>
      <w:r w:rsidR="00DD0EC0">
        <w:rPr>
          <w:lang w:eastAsia="cs-CZ"/>
        </w:rPr>
        <w:t xml:space="preserve"> </w:t>
      </w:r>
      <w:r w:rsidRPr="006C0A2D">
        <w:rPr>
          <w:i/>
          <w:iCs/>
          <w:lang w:eastAsia="cs-CZ"/>
        </w:rPr>
        <w:t>menit</w:t>
      </w:r>
      <w:r w:rsidRPr="006C0A2D">
        <w:rPr>
          <w:lang w:eastAsia="cs-CZ"/>
        </w:rPr>
        <w:t>, někdy také</w:t>
      </w:r>
      <w:r w:rsidR="005E6F67">
        <w:rPr>
          <w:lang w:eastAsia="cs-CZ"/>
        </w:rPr>
        <w:t xml:space="preserve"> v </w:t>
      </w:r>
      <w:r w:rsidRPr="006C0A2D">
        <w:rPr>
          <w:lang w:eastAsia="cs-CZ"/>
        </w:rPr>
        <w:t>rukou drží sloup</w:t>
      </w:r>
      <w:r w:rsidR="00DD0EC0">
        <w:rPr>
          <w:lang w:eastAsia="cs-CZ"/>
        </w:rPr>
        <w:t xml:space="preserve"> </w:t>
      </w:r>
      <w:r w:rsidRPr="006C0A2D">
        <w:rPr>
          <w:i/>
          <w:iCs/>
          <w:lang w:eastAsia="cs-CZ"/>
        </w:rPr>
        <w:t>džed</w:t>
      </w:r>
      <w:r w:rsidRPr="006C0A2D">
        <w:rPr>
          <w:lang w:eastAsia="cs-CZ"/>
        </w:rPr>
        <w:t>, symbol trvání, případně faraonské důtky</w:t>
      </w:r>
      <w:r w:rsidR="005E6F67">
        <w:rPr>
          <w:lang w:eastAsia="cs-CZ"/>
        </w:rPr>
        <w:t xml:space="preserve"> a </w:t>
      </w:r>
      <w:r w:rsidRPr="006C0A2D">
        <w:rPr>
          <w:lang w:eastAsia="cs-CZ"/>
        </w:rPr>
        <w:t>žezlo</w:t>
      </w:r>
      <w:r w:rsidR="00DD0EC0">
        <w:rPr>
          <w:lang w:eastAsia="cs-CZ"/>
        </w:rPr>
        <w:t xml:space="preserve"> </w:t>
      </w:r>
      <w:r w:rsidRPr="006C0A2D">
        <w:rPr>
          <w:i/>
          <w:iCs/>
          <w:lang w:eastAsia="cs-CZ"/>
        </w:rPr>
        <w:t>heqa</w:t>
      </w:r>
      <w:r w:rsidRPr="006C0A2D">
        <w:rPr>
          <w:lang w:eastAsia="cs-CZ"/>
        </w:rPr>
        <w:t>.</w:t>
      </w:r>
      <w:r w:rsidRPr="006C0A2D">
        <w:rPr>
          <w:vertAlign w:val="superscript"/>
          <w:lang w:eastAsia="cs-CZ"/>
        </w:rPr>
        <w:t>[2]</w:t>
      </w:r>
    </w:p>
    <w:p w14:paraId="466B98D3" w14:textId="2A348019" w:rsidR="006C0A2D" w:rsidRPr="006C0A2D" w:rsidRDefault="006C0A2D" w:rsidP="00293025">
      <w:pPr>
        <w:pStyle w:val="Nadpis2"/>
      </w:pPr>
      <w:r w:rsidRPr="006C0A2D">
        <w:t>Mýty</w:t>
      </w:r>
      <w:r w:rsidR="005E6F67">
        <w:t xml:space="preserve"> a </w:t>
      </w:r>
      <w:r w:rsidRPr="006C0A2D">
        <w:t>funkce</w:t>
      </w:r>
    </w:p>
    <w:p w14:paraId="28D2A182" w14:textId="20C54018"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Textech pyramid</w:t>
      </w:r>
      <w:r w:rsidR="00DD0EC0">
        <w:rPr>
          <w:lang w:eastAsia="cs-CZ"/>
        </w:rPr>
        <w:t xml:space="preserve"> </w:t>
      </w:r>
      <w:r w:rsidRPr="006C0A2D">
        <w:rPr>
          <w:lang w:eastAsia="cs-CZ"/>
        </w:rPr>
        <w:t>se Chonsu objevuje</w:t>
      </w:r>
      <w:r w:rsidR="005E6F67">
        <w:rPr>
          <w:lang w:eastAsia="cs-CZ"/>
        </w:rPr>
        <w:t xml:space="preserve"> v </w:t>
      </w:r>
      <w:r w:rsidRPr="006C0A2D">
        <w:rPr>
          <w:lang w:eastAsia="cs-CZ"/>
        </w:rPr>
        <w:t>tzv.</w:t>
      </w:r>
      <w:r w:rsidR="00DD0EC0">
        <w:rPr>
          <w:lang w:eastAsia="cs-CZ"/>
        </w:rPr>
        <w:t xml:space="preserve"> </w:t>
      </w:r>
      <w:r w:rsidRPr="006C0A2D">
        <w:rPr>
          <w:lang w:eastAsia="cs-CZ"/>
        </w:rPr>
        <w:t>kanibalském hymnu, kde asistuje panovníkovi při pojídání bohů. Jeho charakter tak působí oproti jeho pozdější podobě poněkud zlověstně.</w:t>
      </w:r>
      <w:r w:rsidRPr="006C0A2D">
        <w:rPr>
          <w:vertAlign w:val="superscript"/>
          <w:lang w:eastAsia="cs-CZ"/>
        </w:rPr>
        <w:t>[3]</w:t>
      </w:r>
    </w:p>
    <w:p w14:paraId="338ABD50"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Chonsuovy triády</w:t>
      </w:r>
    </w:p>
    <w:p w14:paraId="6C8D6BAB" w14:textId="55B62EE7" w:rsidR="006C0A2D" w:rsidRPr="006C0A2D" w:rsidRDefault="006C0A2D" w:rsidP="00461B2B">
      <w:pPr>
        <w:rPr>
          <w:lang w:eastAsia="cs-CZ"/>
        </w:rPr>
      </w:pPr>
      <w:r w:rsidRPr="006C0A2D">
        <w:rPr>
          <w:lang w:eastAsia="cs-CZ"/>
        </w:rPr>
        <w:t>Chonsuův význam vzrostl především</w:t>
      </w:r>
      <w:r w:rsidR="005E6F67">
        <w:rPr>
          <w:lang w:eastAsia="cs-CZ"/>
        </w:rPr>
        <w:t xml:space="preserve"> v </w:t>
      </w:r>
      <w:r w:rsidRPr="006C0A2D">
        <w:rPr>
          <w:lang w:eastAsia="cs-CZ"/>
        </w:rPr>
        <w:t>době</w:t>
      </w:r>
      <w:r w:rsidR="00DD0EC0">
        <w:rPr>
          <w:lang w:eastAsia="cs-CZ"/>
        </w:rPr>
        <w:t xml:space="preserve"> </w:t>
      </w:r>
      <w:r w:rsidRPr="006C0A2D">
        <w:rPr>
          <w:lang w:eastAsia="cs-CZ"/>
        </w:rPr>
        <w:t>Nové říše</w:t>
      </w:r>
      <w:r w:rsidR="00DD0EC0">
        <w:rPr>
          <w:lang w:eastAsia="cs-CZ"/>
        </w:rPr>
        <w:t xml:space="preserve"> </w:t>
      </w:r>
      <w:r w:rsidRPr="006C0A2D">
        <w:rPr>
          <w:lang w:eastAsia="cs-CZ"/>
        </w:rPr>
        <w:t>- byl totiž součástí thébské triády, kde vystupoval jako syn</w:t>
      </w:r>
      <w:r w:rsidR="00DD0EC0">
        <w:rPr>
          <w:lang w:eastAsia="cs-CZ"/>
        </w:rPr>
        <w:t xml:space="preserve"> </w:t>
      </w:r>
      <w:r w:rsidRPr="006C0A2D">
        <w:rPr>
          <w:lang w:eastAsia="cs-CZ"/>
        </w:rPr>
        <w:t>Amona</w:t>
      </w:r>
      <w:r w:rsidR="005E6F67">
        <w:rPr>
          <w:lang w:eastAsia="cs-CZ"/>
        </w:rPr>
        <w:t xml:space="preserve"> a </w:t>
      </w:r>
      <w:r w:rsidRPr="006C0A2D">
        <w:rPr>
          <w:lang w:eastAsia="cs-CZ"/>
        </w:rPr>
        <w:t>Mut</w:t>
      </w:r>
      <w:r w:rsidR="005E6F67">
        <w:rPr>
          <w:lang w:eastAsia="cs-CZ"/>
        </w:rPr>
        <w:t xml:space="preserve"> a </w:t>
      </w:r>
      <w:r w:rsidRPr="006C0A2D">
        <w:rPr>
          <w:lang w:eastAsia="cs-CZ"/>
        </w:rPr>
        <w:t>objevoval se</w:t>
      </w:r>
      <w:r w:rsidR="005E6F67">
        <w:rPr>
          <w:lang w:eastAsia="cs-CZ"/>
        </w:rPr>
        <w:t xml:space="preserve"> v </w:t>
      </w:r>
      <w:r w:rsidRPr="006C0A2D">
        <w:rPr>
          <w:lang w:eastAsia="cs-CZ"/>
        </w:rPr>
        <w:t>několika různých manifestacích, které samy</w:t>
      </w:r>
      <w:r w:rsidR="005E6F67">
        <w:rPr>
          <w:lang w:eastAsia="cs-CZ"/>
        </w:rPr>
        <w:t xml:space="preserve"> o </w:t>
      </w:r>
      <w:r w:rsidRPr="006C0A2D">
        <w:rPr>
          <w:lang w:eastAsia="cs-CZ"/>
        </w:rPr>
        <w:t>sobě mohly fungovat jako samostatná božstva.</w:t>
      </w:r>
    </w:p>
    <w:p w14:paraId="08687583" w14:textId="678FDAFF" w:rsidR="006C0A2D" w:rsidRPr="006C0A2D" w:rsidRDefault="006C0A2D" w:rsidP="00461B2B">
      <w:pPr>
        <w:rPr>
          <w:lang w:eastAsia="cs-CZ"/>
        </w:rPr>
      </w:pPr>
      <w:r w:rsidRPr="006C0A2D">
        <w:rPr>
          <w:lang w:eastAsia="cs-CZ"/>
        </w:rPr>
        <w:t>Chonsu je také spojován</w:t>
      </w:r>
      <w:r w:rsidR="005E6F67">
        <w:rPr>
          <w:lang w:eastAsia="cs-CZ"/>
        </w:rPr>
        <w:t xml:space="preserve"> s </w:t>
      </w:r>
      <w:r w:rsidRPr="006C0A2D">
        <w:rPr>
          <w:lang w:eastAsia="cs-CZ"/>
        </w:rPr>
        <w:t>tzv.</w:t>
      </w:r>
      <w:r w:rsidR="00DD0EC0">
        <w:rPr>
          <w:lang w:eastAsia="cs-CZ"/>
        </w:rPr>
        <w:t xml:space="preserve"> </w:t>
      </w:r>
      <w:r w:rsidRPr="006C0A2D">
        <w:rPr>
          <w:lang w:eastAsia="cs-CZ"/>
        </w:rPr>
        <w:t>pozdní thébskou kosmogonií, nazývanou někdy též chonsuovská,</w:t>
      </w:r>
      <w:r w:rsidR="005E6F67">
        <w:rPr>
          <w:lang w:eastAsia="cs-CZ"/>
        </w:rPr>
        <w:t xml:space="preserve"> a </w:t>
      </w:r>
      <w:r w:rsidRPr="006C0A2D">
        <w:rPr>
          <w:lang w:eastAsia="cs-CZ"/>
        </w:rPr>
        <w:t>to</w:t>
      </w:r>
      <w:r w:rsidR="005E6F67">
        <w:rPr>
          <w:lang w:eastAsia="cs-CZ"/>
        </w:rPr>
        <w:t xml:space="preserve"> z </w:t>
      </w:r>
      <w:r w:rsidRPr="006C0A2D">
        <w:rPr>
          <w:lang w:eastAsia="cs-CZ"/>
        </w:rPr>
        <w:t>toho důvodu, že text, popisující tento náboženský koncept, byl nalezen právě</w:t>
      </w:r>
      <w:r w:rsidR="005E6F67">
        <w:rPr>
          <w:lang w:eastAsia="cs-CZ"/>
        </w:rPr>
        <w:t xml:space="preserve"> v </w:t>
      </w:r>
      <w:r w:rsidRPr="006C0A2D">
        <w:rPr>
          <w:lang w:eastAsia="cs-CZ"/>
        </w:rPr>
        <w:t>Chonsuově svatyni</w:t>
      </w:r>
      <w:r w:rsidR="005E6F67">
        <w:rPr>
          <w:lang w:eastAsia="cs-CZ"/>
        </w:rPr>
        <w:t xml:space="preserve"> v </w:t>
      </w:r>
      <w:r w:rsidRPr="006C0A2D">
        <w:rPr>
          <w:lang w:eastAsia="cs-CZ"/>
        </w:rPr>
        <w:t>Thébách.</w:t>
      </w:r>
    </w:p>
    <w:p w14:paraId="2A70D5C4" w14:textId="7530CF64"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Kóm Ombu</w:t>
      </w:r>
      <w:r w:rsidR="005E6F67">
        <w:rPr>
          <w:lang w:eastAsia="cs-CZ"/>
        </w:rPr>
        <w:t xml:space="preserve"> a </w:t>
      </w:r>
      <w:r w:rsidRPr="006C0A2D">
        <w:rPr>
          <w:lang w:eastAsia="cs-CZ"/>
        </w:rPr>
        <w:t>Edfú</w:t>
      </w:r>
      <w:r w:rsidR="00DD0EC0">
        <w:rPr>
          <w:lang w:eastAsia="cs-CZ"/>
        </w:rPr>
        <w:t xml:space="preserve"> </w:t>
      </w:r>
      <w:r w:rsidRPr="006C0A2D">
        <w:rPr>
          <w:lang w:eastAsia="cs-CZ"/>
        </w:rPr>
        <w:t>byl však Chonsu uctíván jako syn</w:t>
      </w:r>
      <w:r w:rsidR="00DD0EC0">
        <w:rPr>
          <w:lang w:eastAsia="cs-CZ"/>
        </w:rPr>
        <w:t xml:space="preserve"> </w:t>
      </w:r>
      <w:r w:rsidRPr="006C0A2D">
        <w:rPr>
          <w:lang w:eastAsia="cs-CZ"/>
        </w:rPr>
        <w:t>Sobka</w:t>
      </w:r>
      <w:r w:rsidR="005E6F67">
        <w:rPr>
          <w:lang w:eastAsia="cs-CZ"/>
        </w:rPr>
        <w:t xml:space="preserve"> a </w:t>
      </w:r>
      <w:r w:rsidRPr="006C0A2D">
        <w:rPr>
          <w:lang w:eastAsia="cs-CZ"/>
        </w:rPr>
        <w:t>Hathory.</w:t>
      </w:r>
      <w:r w:rsidRPr="006C0A2D">
        <w:rPr>
          <w:vertAlign w:val="superscript"/>
          <w:lang w:eastAsia="cs-CZ"/>
        </w:rPr>
        <w:t>[4]</w:t>
      </w:r>
    </w:p>
    <w:p w14:paraId="45C59C5D" w14:textId="77777777" w:rsidR="006C0A2D" w:rsidRPr="006C0A2D" w:rsidRDefault="006C0A2D" w:rsidP="00F93618">
      <w:pPr>
        <w:pStyle w:val="Nadpis3"/>
        <w:rPr>
          <w:rFonts w:eastAsia="Times New Roman"/>
          <w:lang w:eastAsia="cs-CZ"/>
        </w:rPr>
      </w:pPr>
      <w:r w:rsidRPr="006C0A2D">
        <w:rPr>
          <w:rFonts w:eastAsia="Times New Roman"/>
          <w:lang w:eastAsia="cs-CZ"/>
        </w:rPr>
        <w:t>Měsíční božstvo</w:t>
      </w:r>
    </w:p>
    <w:p w14:paraId="68114FA3" w14:textId="4A23AC44" w:rsidR="008E397B" w:rsidRDefault="006C0A2D" w:rsidP="00461B2B">
      <w:pPr>
        <w:rPr>
          <w:lang w:eastAsia="cs-CZ"/>
        </w:rPr>
      </w:pPr>
      <w:r w:rsidRPr="006C0A2D">
        <w:rPr>
          <w:lang w:eastAsia="cs-CZ"/>
        </w:rPr>
        <w:t>Chonsu byl spojován především</w:t>
      </w:r>
      <w:r w:rsidR="005E6F67">
        <w:rPr>
          <w:lang w:eastAsia="cs-CZ"/>
        </w:rPr>
        <w:t xml:space="preserve"> s </w:t>
      </w:r>
      <w:r w:rsidRPr="006C0A2D">
        <w:rPr>
          <w:lang w:eastAsia="cs-CZ"/>
        </w:rPr>
        <w:t>měsícem. Díky tomu byl považován za boha, který má na starosti měření času,</w:t>
      </w:r>
      <w:r w:rsidR="005E6F67">
        <w:rPr>
          <w:lang w:eastAsia="cs-CZ"/>
        </w:rPr>
        <w:t xml:space="preserve"> a </w:t>
      </w:r>
      <w:r w:rsidRPr="006C0A2D">
        <w:rPr>
          <w:lang w:eastAsia="cs-CZ"/>
        </w:rPr>
        <w:t>byl tedy spojován také</w:t>
      </w:r>
      <w:r w:rsidR="005E6F67">
        <w:rPr>
          <w:lang w:eastAsia="cs-CZ"/>
        </w:rPr>
        <w:t xml:space="preserve"> s </w:t>
      </w:r>
      <w:r w:rsidRPr="006C0A2D">
        <w:rPr>
          <w:lang w:eastAsia="cs-CZ"/>
        </w:rPr>
        <w:t>osudem</w:t>
      </w:r>
      <w:r w:rsidR="005E6F67">
        <w:rPr>
          <w:lang w:eastAsia="cs-CZ"/>
        </w:rPr>
        <w:t xml:space="preserve"> a </w:t>
      </w:r>
      <w:r w:rsidRPr="006C0A2D">
        <w:rPr>
          <w:lang w:eastAsia="cs-CZ"/>
        </w:rPr>
        <w:t>vyměřeným časem lidského života.</w:t>
      </w:r>
      <w:r w:rsidR="00DD0EC0">
        <w:rPr>
          <w:lang w:eastAsia="cs-CZ"/>
        </w:rPr>
        <w:t xml:space="preserve"> </w:t>
      </w:r>
      <w:r w:rsidRPr="006C0A2D">
        <w:rPr>
          <w:vertAlign w:val="superscript"/>
          <w:lang w:eastAsia="cs-CZ"/>
        </w:rPr>
        <w:t>[5]</w:t>
      </w:r>
      <w:r w:rsidR="00DD0EC0">
        <w:rPr>
          <w:lang w:eastAsia="cs-CZ"/>
        </w:rPr>
        <w:t xml:space="preserve"> </w:t>
      </w:r>
      <w:r w:rsidRPr="006C0A2D">
        <w:rPr>
          <w:lang w:eastAsia="cs-CZ"/>
        </w:rPr>
        <w:t>Jako jiná božstva, spojovaná</w:t>
      </w:r>
      <w:r w:rsidR="005E6F67">
        <w:rPr>
          <w:lang w:eastAsia="cs-CZ"/>
        </w:rPr>
        <w:t xml:space="preserve"> s </w:t>
      </w:r>
      <w:r w:rsidRPr="006C0A2D">
        <w:rPr>
          <w:lang w:eastAsia="cs-CZ"/>
        </w:rPr>
        <w:t>měsícem, byl také nadán léčivou mocí</w:t>
      </w:r>
      <w:r w:rsidRPr="006C0A2D">
        <w:rPr>
          <w:vertAlign w:val="superscript"/>
          <w:lang w:eastAsia="cs-CZ"/>
        </w:rPr>
        <w:t>[6]</w:t>
      </w:r>
      <w:r w:rsidR="005E6F67">
        <w:rPr>
          <w:lang w:eastAsia="cs-CZ"/>
        </w:rPr>
        <w:t xml:space="preserve"> a </w:t>
      </w:r>
      <w:r w:rsidRPr="006C0A2D">
        <w:rPr>
          <w:lang w:eastAsia="cs-CZ"/>
        </w:rPr>
        <w:t>sám mohl zahánět zlé mocnosti.</w:t>
      </w:r>
    </w:p>
    <w:p w14:paraId="74B08C19" w14:textId="041D0339" w:rsidR="006C0A2D" w:rsidRPr="006C0A2D" w:rsidRDefault="006C0A2D" w:rsidP="00293025">
      <w:pPr>
        <w:pStyle w:val="Nadpis2"/>
      </w:pPr>
      <w:r w:rsidRPr="006C0A2D">
        <w:lastRenderedPageBreak/>
        <w:t>Kult</w:t>
      </w:r>
    </w:p>
    <w:p w14:paraId="33FB931F" w14:textId="3D90B5BB" w:rsidR="006C0A2D" w:rsidRPr="006C0A2D" w:rsidRDefault="006C0A2D" w:rsidP="00461B2B">
      <w:pPr>
        <w:rPr>
          <w:lang w:eastAsia="cs-CZ"/>
        </w:rPr>
      </w:pPr>
      <w:r w:rsidRPr="006C0A2D">
        <w:rPr>
          <w:lang w:eastAsia="cs-CZ"/>
        </w:rPr>
        <w:t>Nejvýznamnějším místem</w:t>
      </w:r>
      <w:r w:rsidR="005E6F67">
        <w:rPr>
          <w:lang w:eastAsia="cs-CZ"/>
        </w:rPr>
        <w:t xml:space="preserve"> s </w:t>
      </w:r>
      <w:r w:rsidRPr="006C0A2D">
        <w:rPr>
          <w:lang w:eastAsia="cs-CZ"/>
        </w:rPr>
        <w:t>kultem Chonsua byly samozřejmě Théby -</w:t>
      </w:r>
      <w:r w:rsidR="005E6F67">
        <w:rPr>
          <w:lang w:eastAsia="cs-CZ"/>
        </w:rPr>
        <w:t xml:space="preserve"> v </w:t>
      </w:r>
      <w:r w:rsidRPr="006C0A2D">
        <w:rPr>
          <w:lang w:eastAsia="cs-CZ"/>
        </w:rPr>
        <w:t>karnackém chrámovém okrsku se nacházela jeho vlastní posvátná stavba.</w:t>
      </w:r>
    </w:p>
    <w:p w14:paraId="700A85DD" w14:textId="5EB9ABD3" w:rsidR="008E397B" w:rsidRDefault="006C0A2D" w:rsidP="00461B2B">
      <w:pPr>
        <w:rPr>
          <w:lang w:eastAsia="cs-CZ"/>
        </w:rPr>
      </w:pPr>
      <w:r w:rsidRPr="006C0A2D">
        <w:rPr>
          <w:lang w:eastAsia="cs-CZ"/>
        </w:rPr>
        <w:t>Při některých svátcích, jako např. během oslav nového roku, byl Chonsu součástí procesí do blízkého Luxoru, kam byla nesena jeho kultovní socha.</w:t>
      </w:r>
      <w:r w:rsidR="00DD0EC0">
        <w:rPr>
          <w:lang w:eastAsia="cs-CZ"/>
        </w:rPr>
        <w:t xml:space="preserve"> </w:t>
      </w:r>
      <w:r w:rsidRPr="006C0A2D">
        <w:rPr>
          <w:vertAlign w:val="superscript"/>
          <w:lang w:eastAsia="cs-CZ"/>
        </w:rPr>
        <w:t>[7]</w:t>
      </w:r>
    </w:p>
    <w:p w14:paraId="4370D916" w14:textId="5C192B77" w:rsidR="006C0A2D" w:rsidRPr="008E397B" w:rsidRDefault="00393D2A" w:rsidP="00393D2A">
      <w:pPr>
        <w:pStyle w:val="Nadpis4"/>
      </w:pPr>
      <w:r>
        <w:t>Reference</w:t>
      </w:r>
    </w:p>
    <w:p w14:paraId="5B45004D" w14:textId="1D961D8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155</w:t>
      </w:r>
    </w:p>
    <w:p w14:paraId="0129659D" w14:textId="6D76AB9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113</w:t>
      </w:r>
    </w:p>
    <w:p w14:paraId="2C2BF122" w14:textId="100DF98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113</w:t>
      </w:r>
    </w:p>
    <w:p w14:paraId="2CCE6891" w14:textId="2E66AD5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2003: 95</w:t>
      </w:r>
    </w:p>
    <w:p w14:paraId="058E3F09" w14:textId="7DC9D56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155</w:t>
      </w:r>
    </w:p>
    <w:p w14:paraId="3D14E884" w14:textId="747A4EE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95</w:t>
      </w:r>
    </w:p>
    <w:p w14:paraId="6628E089" w14:textId="1673A67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2003:113</w:t>
      </w:r>
    </w:p>
    <w:p w14:paraId="16801C6A" w14:textId="5EBE6E96" w:rsidR="006C0A2D" w:rsidRPr="008E397B" w:rsidRDefault="006C0A2D" w:rsidP="008E397B">
      <w:pPr>
        <w:pStyle w:val="Nadpis1"/>
      </w:pPr>
      <w:bookmarkStart w:id="15" w:name="_Toc127370674"/>
      <w:r w:rsidRPr="008E397B">
        <w:lastRenderedPageBreak/>
        <w:t>Chontamentej</w:t>
      </w:r>
      <w:bookmarkEnd w:id="15"/>
    </w:p>
    <w:p w14:paraId="4BCEC7C1" w14:textId="77777777" w:rsidR="006C0A2D" w:rsidRPr="006C0A2D" w:rsidRDefault="006C0A2D" w:rsidP="00293025">
      <w:pPr>
        <w:pStyle w:val="Nadpis2"/>
      </w:pPr>
      <w:r w:rsidRPr="006C0A2D">
        <w:t>Jméno</w:t>
      </w:r>
    </w:p>
    <w:p w14:paraId="56D20842" w14:textId="4082276E" w:rsidR="006C0A2D" w:rsidRPr="006C0A2D" w:rsidRDefault="006C0A2D" w:rsidP="00461B2B">
      <w:pPr>
        <w:rPr>
          <w:lang w:eastAsia="cs-CZ"/>
        </w:rPr>
      </w:pPr>
      <w:r w:rsidRPr="006C0A2D">
        <w:rPr>
          <w:b/>
          <w:bCs/>
          <w:lang w:eastAsia="cs-CZ"/>
        </w:rPr>
        <w:t>Chontamentej</w:t>
      </w:r>
      <w:r w:rsidRPr="006C0A2D">
        <w:rPr>
          <w:lang w:eastAsia="cs-CZ"/>
        </w:rPr>
        <w:t>, přepisovaný též jako</w:t>
      </w:r>
      <w:r w:rsidR="00DD0EC0">
        <w:rPr>
          <w:lang w:eastAsia="cs-CZ"/>
        </w:rPr>
        <w:t xml:space="preserve"> </w:t>
      </w:r>
      <w:r w:rsidRPr="006C0A2D">
        <w:rPr>
          <w:b/>
          <w:bCs/>
          <w:lang w:eastAsia="cs-CZ"/>
        </w:rPr>
        <w:t>Chontamenti</w:t>
      </w:r>
      <w:r w:rsidRPr="006C0A2D">
        <w:rPr>
          <w:lang w:eastAsia="cs-CZ"/>
        </w:rPr>
        <w:t>,</w:t>
      </w:r>
      <w:r w:rsidR="00DD0EC0">
        <w:rPr>
          <w:lang w:eastAsia="cs-CZ"/>
        </w:rPr>
        <w:t xml:space="preserve"> </w:t>
      </w:r>
      <w:r w:rsidRPr="006C0A2D">
        <w:rPr>
          <w:b/>
          <w:bCs/>
          <w:lang w:eastAsia="cs-CZ"/>
        </w:rPr>
        <w:t>Chentimentiu</w:t>
      </w:r>
      <w:r w:rsidR="00DD0EC0">
        <w:rPr>
          <w:lang w:eastAsia="cs-CZ"/>
        </w:rPr>
        <w:t xml:space="preserve"> </w:t>
      </w:r>
      <w:r w:rsidRPr="006C0A2D">
        <w:rPr>
          <w:lang w:eastAsia="cs-CZ"/>
        </w:rPr>
        <w:t>nebo</w:t>
      </w:r>
      <w:r w:rsidR="00DD0EC0">
        <w:rPr>
          <w:lang w:eastAsia="cs-CZ"/>
        </w:rPr>
        <w:t xml:space="preserve"> </w:t>
      </w:r>
      <w:r w:rsidRPr="006C0A2D">
        <w:rPr>
          <w:b/>
          <w:bCs/>
          <w:lang w:eastAsia="cs-CZ"/>
        </w:rPr>
        <w:t>Chontiamenti</w:t>
      </w:r>
      <w:r w:rsidRPr="006C0A2D">
        <w:rPr>
          <w:lang w:eastAsia="cs-CZ"/>
        </w:rPr>
        <w:t>, znamená</w:t>
      </w:r>
      <w:r w:rsidR="00DD0EC0">
        <w:rPr>
          <w:lang w:eastAsia="cs-CZ"/>
        </w:rPr>
        <w:t xml:space="preserve"> </w:t>
      </w:r>
      <w:r w:rsidRPr="006C0A2D">
        <w:rPr>
          <w:b/>
          <w:bCs/>
          <w:lang w:eastAsia="cs-CZ"/>
        </w:rPr>
        <w:t>"Ten, který je</w:t>
      </w:r>
      <w:r w:rsidR="005E6F67">
        <w:rPr>
          <w:b/>
          <w:bCs/>
          <w:lang w:eastAsia="cs-CZ"/>
        </w:rPr>
        <w:t xml:space="preserve"> v </w:t>
      </w:r>
      <w:r w:rsidRPr="006C0A2D">
        <w:rPr>
          <w:b/>
          <w:bCs/>
          <w:lang w:eastAsia="cs-CZ"/>
        </w:rPr>
        <w:t>čele západních"</w:t>
      </w:r>
      <w:r w:rsidRPr="006C0A2D">
        <w:rPr>
          <w:lang w:eastAsia="cs-CZ"/>
        </w:rPr>
        <w:t>, přičemž Západ představuje říši mrtvých.</w:t>
      </w:r>
    </w:p>
    <w:p w14:paraId="5293C150" w14:textId="782E2A37" w:rsidR="006C0A2D" w:rsidRPr="006C0A2D" w:rsidRDefault="006C0A2D" w:rsidP="00293025">
      <w:pPr>
        <w:pStyle w:val="Nadpis2"/>
      </w:pPr>
      <w:r w:rsidRPr="006C0A2D">
        <w:t>Ikonografie</w:t>
      </w:r>
      <w:r w:rsidR="005E6F67">
        <w:t xml:space="preserve"> a </w:t>
      </w:r>
      <w:r w:rsidRPr="006C0A2D">
        <w:t>sféry vlivu</w:t>
      </w:r>
    </w:p>
    <w:p w14:paraId="096C0524" w14:textId="6D28D3E8" w:rsidR="006C0A2D" w:rsidRPr="006C0A2D" w:rsidRDefault="006C0A2D" w:rsidP="00461B2B">
      <w:pPr>
        <w:rPr>
          <w:lang w:eastAsia="cs-CZ"/>
        </w:rPr>
      </w:pPr>
      <w:r w:rsidRPr="006C0A2D">
        <w:rPr>
          <w:lang w:eastAsia="cs-CZ"/>
        </w:rPr>
        <w:t>Chontamentej byl ochráncem mrtvých</w:t>
      </w:r>
      <w:r w:rsidR="005E6F67">
        <w:rPr>
          <w:lang w:eastAsia="cs-CZ"/>
        </w:rPr>
        <w:t xml:space="preserve"> a </w:t>
      </w:r>
      <w:r w:rsidRPr="006C0A2D">
        <w:rPr>
          <w:lang w:eastAsia="cs-CZ"/>
        </w:rPr>
        <w:t>pohřebišť. Zobrazován je, podobně jako další božstva</w:t>
      </w:r>
      <w:r w:rsidR="005E6F67">
        <w:rPr>
          <w:lang w:eastAsia="cs-CZ"/>
        </w:rPr>
        <w:t xml:space="preserve"> s </w:t>
      </w:r>
      <w:r w:rsidRPr="006C0A2D">
        <w:rPr>
          <w:lang w:eastAsia="cs-CZ"/>
        </w:rPr>
        <w:t>obdobnou charakteristikou, většinou jako černý pes nebo šakal.</w:t>
      </w:r>
      <w:r w:rsidR="00DD0EC0">
        <w:rPr>
          <w:lang w:eastAsia="cs-CZ"/>
        </w:rPr>
        <w:t xml:space="preserve"> </w:t>
      </w:r>
      <w:r w:rsidRPr="006C0A2D">
        <w:rPr>
          <w:vertAlign w:val="superscript"/>
          <w:lang w:eastAsia="cs-CZ"/>
        </w:rPr>
        <w:t>[1]</w:t>
      </w:r>
    </w:p>
    <w:p w14:paraId="100DD8D9" w14:textId="6568CFD8" w:rsidR="006C0A2D" w:rsidRPr="006C0A2D" w:rsidRDefault="006C0A2D" w:rsidP="00293025">
      <w:pPr>
        <w:pStyle w:val="Nadpis2"/>
      </w:pPr>
      <w:r w:rsidRPr="006C0A2D">
        <w:t>Mýty</w:t>
      </w:r>
      <w:r w:rsidR="005E6F67">
        <w:t xml:space="preserve"> a </w:t>
      </w:r>
      <w:r w:rsidRPr="006C0A2D">
        <w:t>funkce</w:t>
      </w:r>
    </w:p>
    <w:p w14:paraId="7E44BB18" w14:textId="5824F1BB" w:rsidR="006C0A2D" w:rsidRPr="006C0A2D" w:rsidRDefault="006C0A2D" w:rsidP="00461B2B">
      <w:pPr>
        <w:rPr>
          <w:lang w:eastAsia="cs-CZ"/>
        </w:rPr>
      </w:pPr>
      <w:r w:rsidRPr="006C0A2D">
        <w:rPr>
          <w:lang w:eastAsia="cs-CZ"/>
        </w:rPr>
        <w:t>Tento bůh byl původně spojen zřejmě především</w:t>
      </w:r>
      <w:r w:rsidR="005E6F67">
        <w:rPr>
          <w:lang w:eastAsia="cs-CZ"/>
        </w:rPr>
        <w:t xml:space="preserve"> s </w:t>
      </w:r>
      <w:r w:rsidRPr="006C0A2D">
        <w:rPr>
          <w:lang w:eastAsia="cs-CZ"/>
        </w:rPr>
        <w:t>oblastí</w:t>
      </w:r>
      <w:r w:rsidR="00DD0EC0">
        <w:rPr>
          <w:lang w:eastAsia="cs-CZ"/>
        </w:rPr>
        <w:t xml:space="preserve"> </w:t>
      </w:r>
      <w:r w:rsidRPr="006C0A2D">
        <w:rPr>
          <w:lang w:eastAsia="cs-CZ"/>
        </w:rPr>
        <w:t>Abydu, ale později bývá ztotožňován</w:t>
      </w:r>
      <w:r w:rsidR="005E6F67">
        <w:rPr>
          <w:lang w:eastAsia="cs-CZ"/>
        </w:rPr>
        <w:t xml:space="preserve"> s </w:t>
      </w:r>
      <w:r w:rsidRPr="006C0A2D">
        <w:rPr>
          <w:lang w:eastAsia="cs-CZ"/>
        </w:rPr>
        <w:t>dalšími božstvy, která měla vztah</w:t>
      </w:r>
      <w:r w:rsidR="005E6F67">
        <w:rPr>
          <w:lang w:eastAsia="cs-CZ"/>
        </w:rPr>
        <w:t xml:space="preserve"> k </w:t>
      </w:r>
      <w:r w:rsidRPr="006C0A2D">
        <w:rPr>
          <w:lang w:eastAsia="cs-CZ"/>
        </w:rPr>
        <w:t>pohřebištím</w:t>
      </w:r>
      <w:r w:rsidR="005E6F67">
        <w:rPr>
          <w:lang w:eastAsia="cs-CZ"/>
        </w:rPr>
        <w:t xml:space="preserve"> a </w:t>
      </w:r>
      <w:r w:rsidRPr="006C0A2D">
        <w:rPr>
          <w:lang w:eastAsia="cs-CZ"/>
        </w:rPr>
        <w:t>zásvětí, především</w:t>
      </w:r>
      <w:r w:rsidR="00DD0EC0">
        <w:rPr>
          <w:lang w:eastAsia="cs-CZ"/>
        </w:rPr>
        <w:t xml:space="preserve"> </w:t>
      </w:r>
      <w:r w:rsidRPr="006C0A2D">
        <w:rPr>
          <w:lang w:eastAsia="cs-CZ"/>
        </w:rPr>
        <w:t>Usirem</w:t>
      </w:r>
      <w:r w:rsidR="005E6F67">
        <w:rPr>
          <w:lang w:eastAsia="cs-CZ"/>
        </w:rPr>
        <w:t xml:space="preserve"> a </w:t>
      </w:r>
      <w:r w:rsidRPr="006C0A2D">
        <w:rPr>
          <w:lang w:eastAsia="cs-CZ"/>
        </w:rPr>
        <w:t>Anupem.</w:t>
      </w:r>
      <w:r w:rsidRPr="006C0A2D">
        <w:rPr>
          <w:vertAlign w:val="superscript"/>
          <w:lang w:eastAsia="cs-CZ"/>
        </w:rPr>
        <w:t>[2]</w:t>
      </w:r>
      <w:r w:rsidR="00DD0EC0">
        <w:rPr>
          <w:lang w:eastAsia="cs-CZ"/>
        </w:rPr>
        <w:t xml:space="preserve"> </w:t>
      </w:r>
      <w:r w:rsidRPr="006C0A2D">
        <w:rPr>
          <w:lang w:eastAsia="cs-CZ"/>
        </w:rPr>
        <w:t>Někdy se jeho jméno objevuje pouze jako Anupův či Usirův titul, otázkou tedy je, zda se původně jednalo</w:t>
      </w:r>
      <w:r w:rsidR="005E6F67">
        <w:rPr>
          <w:lang w:eastAsia="cs-CZ"/>
        </w:rPr>
        <w:t xml:space="preserve"> o </w:t>
      </w:r>
      <w:r w:rsidRPr="006C0A2D">
        <w:rPr>
          <w:lang w:eastAsia="cs-CZ"/>
        </w:rPr>
        <w:t>samostatné božstvo, nebo pouze epiteton některého jiného boha.</w:t>
      </w:r>
      <w:r w:rsidRPr="006C0A2D">
        <w:rPr>
          <w:vertAlign w:val="superscript"/>
          <w:lang w:eastAsia="cs-CZ"/>
        </w:rPr>
        <w:t>[3]</w:t>
      </w:r>
    </w:p>
    <w:p w14:paraId="2DCA85C0" w14:textId="77777777" w:rsidR="006C0A2D" w:rsidRPr="006C0A2D" w:rsidRDefault="006C0A2D" w:rsidP="00293025">
      <w:pPr>
        <w:pStyle w:val="Nadpis2"/>
      </w:pPr>
      <w:r w:rsidRPr="006C0A2D">
        <w:lastRenderedPageBreak/>
        <w:t>Kult</w:t>
      </w:r>
    </w:p>
    <w:p w14:paraId="4D79DE4E" w14:textId="42FB0B12" w:rsidR="006C0A2D" w:rsidRPr="006C0A2D" w:rsidRDefault="006C0A2D" w:rsidP="00461B2B">
      <w:pPr>
        <w:rPr>
          <w:lang w:eastAsia="cs-CZ"/>
        </w:rPr>
      </w:pPr>
      <w:r w:rsidRPr="006C0A2D">
        <w:rPr>
          <w:lang w:eastAsia="cs-CZ"/>
        </w:rPr>
        <w:t>Chontamentej byl ucítíván především</w:t>
      </w:r>
      <w:r w:rsidR="005E6F67">
        <w:rPr>
          <w:lang w:eastAsia="cs-CZ"/>
        </w:rPr>
        <w:t xml:space="preserve"> v </w:t>
      </w:r>
      <w:r w:rsidRPr="006C0A2D">
        <w:rPr>
          <w:lang w:eastAsia="cs-CZ"/>
        </w:rPr>
        <w:t>oblasti měst, kolem kterých se rozkládala velká pohřebiště,</w:t>
      </w:r>
      <w:r w:rsidR="005E6F67">
        <w:rPr>
          <w:lang w:eastAsia="cs-CZ"/>
        </w:rPr>
        <w:t xml:space="preserve"> a </w:t>
      </w:r>
      <w:r w:rsidRPr="006C0A2D">
        <w:rPr>
          <w:lang w:eastAsia="cs-CZ"/>
        </w:rPr>
        <w:t>to většinou</w:t>
      </w:r>
      <w:r w:rsidR="005E6F67">
        <w:rPr>
          <w:lang w:eastAsia="cs-CZ"/>
        </w:rPr>
        <w:t xml:space="preserve"> v </w:t>
      </w:r>
      <w:r w:rsidRPr="006C0A2D">
        <w:rPr>
          <w:lang w:eastAsia="cs-CZ"/>
        </w:rPr>
        <w:t>synkrezi</w:t>
      </w:r>
      <w:r w:rsidR="005E6F67">
        <w:rPr>
          <w:lang w:eastAsia="cs-CZ"/>
        </w:rPr>
        <w:t xml:space="preserve"> s </w:t>
      </w:r>
      <w:r w:rsidRPr="006C0A2D">
        <w:rPr>
          <w:lang w:eastAsia="cs-CZ"/>
        </w:rPr>
        <w:t>dalšími bohy pohřebišť, případně jako jeden</w:t>
      </w:r>
      <w:r w:rsidR="005E6F67">
        <w:rPr>
          <w:lang w:eastAsia="cs-CZ"/>
        </w:rPr>
        <w:t xml:space="preserve"> z </w:t>
      </w:r>
      <w:r w:rsidRPr="006C0A2D">
        <w:rPr>
          <w:lang w:eastAsia="cs-CZ"/>
        </w:rPr>
        <w:t>jejich aspektů. Od 5.dynastie se jeho jméno objevuje</w:t>
      </w:r>
      <w:r w:rsidR="005E6F67">
        <w:rPr>
          <w:lang w:eastAsia="cs-CZ"/>
        </w:rPr>
        <w:t xml:space="preserve"> v </w:t>
      </w:r>
      <w:r w:rsidRPr="006C0A2D">
        <w:rPr>
          <w:lang w:eastAsia="cs-CZ"/>
        </w:rPr>
        <w:t>textech obětních formulí na nápisech</w:t>
      </w:r>
      <w:r w:rsidR="005E6F67">
        <w:rPr>
          <w:lang w:eastAsia="cs-CZ"/>
        </w:rPr>
        <w:t xml:space="preserve"> v </w:t>
      </w:r>
      <w:r w:rsidRPr="006C0A2D">
        <w:rPr>
          <w:lang w:eastAsia="cs-CZ"/>
        </w:rPr>
        <w:t>hrobkách úředníků.</w:t>
      </w:r>
      <w:r w:rsidRPr="006C0A2D">
        <w:rPr>
          <w:vertAlign w:val="superscript"/>
          <w:lang w:eastAsia="cs-CZ"/>
        </w:rPr>
        <w:t>[4]</w:t>
      </w:r>
    </w:p>
    <w:p w14:paraId="57524215" w14:textId="7E7FA563" w:rsidR="006C0A2D" w:rsidRPr="006C0A2D" w:rsidRDefault="00393D2A" w:rsidP="00393D2A">
      <w:pPr>
        <w:pStyle w:val="Nadpis4"/>
        <w:rPr>
          <w:rFonts w:eastAsia="Times New Roman"/>
        </w:rPr>
      </w:pPr>
      <w:r>
        <w:rPr>
          <w:rFonts w:eastAsia="Times New Roman"/>
        </w:rPr>
        <w:t>Reference</w:t>
      </w:r>
    </w:p>
    <w:p w14:paraId="09BE011D" w14:textId="303A980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89 - 90.</w:t>
      </w:r>
    </w:p>
    <w:p w14:paraId="593D7513" w14:textId="0288D53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187.</w:t>
      </w:r>
    </w:p>
    <w:p w14:paraId="25C134F1" w14:textId="60B58E1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1999</w:t>
      </w:r>
      <w:r w:rsidR="00DD0EC0">
        <w:rPr>
          <w:lang w:eastAsia="cs-CZ"/>
        </w:rPr>
        <w:t xml:space="preserve"> </w:t>
      </w:r>
      <w:r w:rsidRPr="006C0A2D">
        <w:rPr>
          <w:lang w:eastAsia="cs-CZ"/>
        </w:rPr>
        <w:t>: 288, 292.</w:t>
      </w:r>
    </w:p>
    <w:p w14:paraId="0018CFA1" w14:textId="16B03BF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Hays 2011</w:t>
      </w:r>
      <w:r w:rsidR="00DD0EC0">
        <w:rPr>
          <w:lang w:eastAsia="cs-CZ"/>
        </w:rPr>
        <w:t xml:space="preserve"> </w:t>
      </w:r>
      <w:r w:rsidRPr="006C0A2D">
        <w:rPr>
          <w:lang w:eastAsia="cs-CZ"/>
        </w:rPr>
        <w:t>: 121–123.</w:t>
      </w:r>
    </w:p>
    <w:p w14:paraId="3465FEEE" w14:textId="45A24833" w:rsidR="006C0A2D" w:rsidRPr="008E397B" w:rsidRDefault="006C0A2D" w:rsidP="008E397B">
      <w:pPr>
        <w:pStyle w:val="Nadpis1"/>
      </w:pPr>
      <w:bookmarkStart w:id="16" w:name="_Toc127370675"/>
      <w:r w:rsidRPr="008E397B">
        <w:lastRenderedPageBreak/>
        <w:t>Maat(bohyně)</w:t>
      </w:r>
      <w:bookmarkEnd w:id="16"/>
    </w:p>
    <w:p w14:paraId="47F1B8C4" w14:textId="77777777" w:rsidR="006C0A2D" w:rsidRPr="006C0A2D" w:rsidRDefault="006C0A2D" w:rsidP="00293025">
      <w:pPr>
        <w:pStyle w:val="Nadpis2"/>
      </w:pPr>
      <w:r w:rsidRPr="006C0A2D">
        <w:t>Jméno</w:t>
      </w:r>
    </w:p>
    <w:p w14:paraId="1F4A1BE9" w14:textId="76B29D59" w:rsidR="006C0A2D" w:rsidRPr="006C0A2D" w:rsidRDefault="006C0A2D" w:rsidP="00461B2B">
      <w:pPr>
        <w:rPr>
          <w:lang w:eastAsia="cs-CZ"/>
        </w:rPr>
      </w:pPr>
      <w:r w:rsidRPr="006C0A2D">
        <w:rPr>
          <w:lang w:eastAsia="cs-CZ"/>
        </w:rPr>
        <w:t>Bohyně</w:t>
      </w:r>
      <w:r w:rsidR="00DD0EC0">
        <w:rPr>
          <w:lang w:eastAsia="cs-CZ"/>
        </w:rPr>
        <w:t xml:space="preserve"> </w:t>
      </w:r>
      <w:r w:rsidRPr="006C0A2D">
        <w:rPr>
          <w:b/>
          <w:bCs/>
          <w:lang w:eastAsia="cs-CZ"/>
        </w:rPr>
        <w:t>Maat</w:t>
      </w:r>
      <w:r w:rsidR="00DD0EC0">
        <w:rPr>
          <w:lang w:eastAsia="cs-CZ"/>
        </w:rPr>
        <w:t xml:space="preserve"> </w:t>
      </w:r>
      <w:r w:rsidRPr="006C0A2D">
        <w:rPr>
          <w:lang w:eastAsia="cs-CZ"/>
        </w:rPr>
        <w:t>je personifikací egyptského konceptu</w:t>
      </w:r>
      <w:r w:rsidR="00DD0EC0">
        <w:rPr>
          <w:lang w:eastAsia="cs-CZ"/>
        </w:rPr>
        <w:t xml:space="preserve"> </w:t>
      </w:r>
      <w:r w:rsidRPr="006C0A2D">
        <w:rPr>
          <w:lang w:eastAsia="cs-CZ"/>
        </w:rPr>
        <w:t>maat, tedy zjednodušeně vesmírného řádu, správného fungování světa, pořádku, správného jednání, spravedlnosti</w:t>
      </w:r>
      <w:r w:rsidR="005E6F67">
        <w:rPr>
          <w:lang w:eastAsia="cs-CZ"/>
        </w:rPr>
        <w:t xml:space="preserve"> a </w:t>
      </w:r>
      <w:r w:rsidRPr="006C0A2D">
        <w:rPr>
          <w:lang w:eastAsia="cs-CZ"/>
        </w:rPr>
        <w:t>pravdy.</w:t>
      </w:r>
    </w:p>
    <w:p w14:paraId="791D71EA" w14:textId="0E130E50" w:rsidR="006C0A2D" w:rsidRPr="006C0A2D" w:rsidRDefault="006C0A2D" w:rsidP="00293025">
      <w:pPr>
        <w:pStyle w:val="Nadpis2"/>
      </w:pPr>
      <w:r w:rsidRPr="006C0A2D">
        <w:t>Ikonografie</w:t>
      </w:r>
      <w:r w:rsidR="005E6F67">
        <w:t xml:space="preserve"> a </w:t>
      </w:r>
      <w:r w:rsidRPr="006C0A2D">
        <w:t>sféry vlivu</w:t>
      </w:r>
    </w:p>
    <w:p w14:paraId="1354AC39" w14:textId="0F5DB920" w:rsidR="008E397B" w:rsidRDefault="006C0A2D" w:rsidP="00461B2B">
      <w:pPr>
        <w:rPr>
          <w:lang w:eastAsia="cs-CZ"/>
        </w:rPr>
      </w:pPr>
      <w:r w:rsidRPr="006C0A2D">
        <w:rPr>
          <w:lang w:eastAsia="cs-CZ"/>
        </w:rPr>
        <w:t>Maat je obvykle zobrazována jako žena</w:t>
      </w:r>
      <w:r w:rsidR="005E6F67">
        <w:rPr>
          <w:lang w:eastAsia="cs-CZ"/>
        </w:rPr>
        <w:t xml:space="preserve"> s </w:t>
      </w:r>
      <w:r w:rsidRPr="006C0A2D">
        <w:rPr>
          <w:lang w:eastAsia="cs-CZ"/>
        </w:rPr>
        <w:t>pštrosím perem na hlavě. Kvůli tomuto peru, jímž se dá také zapsat jméno boha</w:t>
      </w:r>
      <w:r w:rsidR="00DD0EC0">
        <w:rPr>
          <w:lang w:eastAsia="cs-CZ"/>
        </w:rPr>
        <w:t xml:space="preserve"> </w:t>
      </w:r>
      <w:r w:rsidRPr="006C0A2D">
        <w:rPr>
          <w:lang w:eastAsia="cs-CZ"/>
        </w:rPr>
        <w:t>Šua, byla</w:t>
      </w:r>
      <w:r w:rsidR="005E6F67">
        <w:rPr>
          <w:lang w:eastAsia="cs-CZ"/>
        </w:rPr>
        <w:t xml:space="preserve"> s </w:t>
      </w:r>
      <w:r w:rsidRPr="006C0A2D">
        <w:rPr>
          <w:lang w:eastAsia="cs-CZ"/>
        </w:rPr>
        <w:t>tímto bohem někdy spojována, případně asociována</w:t>
      </w:r>
      <w:r w:rsidR="005E6F67">
        <w:rPr>
          <w:lang w:eastAsia="cs-CZ"/>
        </w:rPr>
        <w:t xml:space="preserve"> s </w:t>
      </w:r>
      <w:r w:rsidRPr="006C0A2D">
        <w:rPr>
          <w:lang w:eastAsia="cs-CZ"/>
        </w:rPr>
        <w:t>jeho partnerkou</w:t>
      </w:r>
      <w:r w:rsidR="00DD0EC0">
        <w:rPr>
          <w:lang w:eastAsia="cs-CZ"/>
        </w:rPr>
        <w:t xml:space="preserve"> </w:t>
      </w:r>
      <w:r w:rsidRPr="006C0A2D">
        <w:rPr>
          <w:lang w:eastAsia="cs-CZ"/>
        </w:rPr>
        <w:t>Tefnut.</w:t>
      </w:r>
      <w:r w:rsidRPr="006C0A2D">
        <w:rPr>
          <w:vertAlign w:val="superscript"/>
          <w:lang w:eastAsia="cs-CZ"/>
        </w:rPr>
        <w:t>[1]</w:t>
      </w:r>
      <w:r w:rsidR="00DD0EC0">
        <w:rPr>
          <w:lang w:eastAsia="cs-CZ"/>
        </w:rPr>
        <w:t xml:space="preserve"> </w:t>
      </w:r>
      <w:r w:rsidRPr="006C0A2D">
        <w:rPr>
          <w:lang w:eastAsia="cs-CZ"/>
        </w:rPr>
        <w:t>Někdy byla spojována také</w:t>
      </w:r>
      <w:r w:rsidR="005E6F67">
        <w:rPr>
          <w:lang w:eastAsia="cs-CZ"/>
        </w:rPr>
        <w:t xml:space="preserve"> s </w:t>
      </w:r>
      <w:r w:rsidRPr="006C0A2D">
        <w:rPr>
          <w:lang w:eastAsia="cs-CZ"/>
        </w:rPr>
        <w:t>bohem moudrosti</w:t>
      </w:r>
      <w:r w:rsidR="005E6F67">
        <w:rPr>
          <w:lang w:eastAsia="cs-CZ"/>
        </w:rPr>
        <w:t xml:space="preserve"> a </w:t>
      </w:r>
      <w:r w:rsidRPr="006C0A2D">
        <w:rPr>
          <w:lang w:eastAsia="cs-CZ"/>
        </w:rPr>
        <w:t>písma</w:t>
      </w:r>
      <w:r w:rsidR="00DD0EC0">
        <w:rPr>
          <w:lang w:eastAsia="cs-CZ"/>
        </w:rPr>
        <w:t xml:space="preserve"> </w:t>
      </w:r>
      <w:r w:rsidRPr="006C0A2D">
        <w:rPr>
          <w:lang w:eastAsia="cs-CZ"/>
        </w:rPr>
        <w:t>Thovtem.</w:t>
      </w:r>
      <w:r w:rsidRPr="006C0A2D">
        <w:rPr>
          <w:vertAlign w:val="superscript"/>
          <w:lang w:eastAsia="cs-CZ"/>
        </w:rPr>
        <w:t>[2]</w:t>
      </w:r>
    </w:p>
    <w:p w14:paraId="68A761FF" w14:textId="7CF1E364" w:rsidR="006C0A2D" w:rsidRPr="006C0A2D" w:rsidRDefault="006C0A2D" w:rsidP="00293025">
      <w:pPr>
        <w:pStyle w:val="Nadpis2"/>
      </w:pPr>
      <w:r w:rsidRPr="006C0A2D">
        <w:t>Mýty</w:t>
      </w:r>
      <w:r w:rsidR="005E6F67">
        <w:t xml:space="preserve"> a </w:t>
      </w:r>
      <w:r w:rsidRPr="006C0A2D">
        <w:t>funkce</w:t>
      </w:r>
    </w:p>
    <w:p w14:paraId="2334E92D" w14:textId="23E040A4" w:rsidR="006C0A2D" w:rsidRPr="006C0A2D" w:rsidRDefault="006C0A2D" w:rsidP="00F93618">
      <w:pPr>
        <w:pStyle w:val="Nadpis3"/>
        <w:rPr>
          <w:rFonts w:eastAsia="Times New Roman"/>
          <w:lang w:eastAsia="cs-CZ"/>
        </w:rPr>
      </w:pPr>
      <w:r w:rsidRPr="006C0A2D">
        <w:rPr>
          <w:rFonts w:eastAsia="Times New Roman"/>
          <w:lang w:eastAsia="cs-CZ"/>
        </w:rPr>
        <w:t>Maat</w:t>
      </w:r>
      <w:r w:rsidR="005E6F67">
        <w:rPr>
          <w:rFonts w:eastAsia="Times New Roman"/>
          <w:lang w:eastAsia="cs-CZ"/>
        </w:rPr>
        <w:t xml:space="preserve"> a </w:t>
      </w:r>
      <w:r w:rsidRPr="006C0A2D">
        <w:rPr>
          <w:rFonts w:eastAsia="Times New Roman"/>
          <w:lang w:eastAsia="cs-CZ"/>
        </w:rPr>
        <w:t>sluneční bůh</w:t>
      </w:r>
    </w:p>
    <w:p w14:paraId="3FE22A15" w14:textId="6208EDCF" w:rsidR="006C0A2D" w:rsidRPr="006C0A2D" w:rsidRDefault="006C0A2D" w:rsidP="00461B2B">
      <w:pPr>
        <w:rPr>
          <w:lang w:eastAsia="cs-CZ"/>
        </w:rPr>
      </w:pPr>
      <w:r w:rsidRPr="006C0A2D">
        <w:rPr>
          <w:lang w:eastAsia="cs-CZ"/>
        </w:rPr>
        <w:t>Již od</w:t>
      </w:r>
      <w:r w:rsidR="00DD0EC0">
        <w:rPr>
          <w:lang w:eastAsia="cs-CZ"/>
        </w:rPr>
        <w:t xml:space="preserve"> </w:t>
      </w:r>
      <w:r w:rsidRPr="006C0A2D">
        <w:rPr>
          <w:lang w:eastAsia="cs-CZ"/>
        </w:rPr>
        <w:t>Textů pyramid</w:t>
      </w:r>
      <w:r w:rsidR="00DD0EC0">
        <w:rPr>
          <w:lang w:eastAsia="cs-CZ"/>
        </w:rPr>
        <w:t xml:space="preserve"> </w:t>
      </w:r>
      <w:r w:rsidRPr="006C0A2D">
        <w:rPr>
          <w:lang w:eastAsia="cs-CZ"/>
        </w:rPr>
        <w:t>je Maat zmiňována</w:t>
      </w:r>
      <w:r w:rsidR="005E6F67">
        <w:rPr>
          <w:lang w:eastAsia="cs-CZ"/>
        </w:rPr>
        <w:t xml:space="preserve"> v </w:t>
      </w:r>
      <w:r w:rsidRPr="006C0A2D">
        <w:rPr>
          <w:lang w:eastAsia="cs-CZ"/>
        </w:rPr>
        <w:t>souvislosti se slunečním bohem</w:t>
      </w:r>
      <w:r w:rsidR="00DD0EC0">
        <w:rPr>
          <w:lang w:eastAsia="cs-CZ"/>
        </w:rPr>
        <w:t xml:space="preserve"> </w:t>
      </w:r>
      <w:r w:rsidRPr="006C0A2D">
        <w:rPr>
          <w:lang w:eastAsia="cs-CZ"/>
        </w:rPr>
        <w:t>Reem. Od</w:t>
      </w:r>
      <w:r w:rsidR="00DD0EC0">
        <w:rPr>
          <w:lang w:eastAsia="cs-CZ"/>
        </w:rPr>
        <w:t xml:space="preserve"> </w:t>
      </w:r>
      <w:r w:rsidRPr="006C0A2D">
        <w:rPr>
          <w:lang w:eastAsia="cs-CZ"/>
        </w:rPr>
        <w:t>Nové říše</w:t>
      </w:r>
      <w:r w:rsidR="00DD0EC0">
        <w:rPr>
          <w:lang w:eastAsia="cs-CZ"/>
        </w:rPr>
        <w:t xml:space="preserve"> </w:t>
      </w:r>
      <w:r w:rsidRPr="006C0A2D">
        <w:rPr>
          <w:lang w:eastAsia="cs-CZ"/>
        </w:rPr>
        <w:t>je pak považována za jeho dceru, která</w:t>
      </w:r>
      <w:r w:rsidR="005E6F67">
        <w:rPr>
          <w:lang w:eastAsia="cs-CZ"/>
        </w:rPr>
        <w:t xml:space="preserve"> s </w:t>
      </w:r>
      <w:r w:rsidRPr="006C0A2D">
        <w:rPr>
          <w:lang w:eastAsia="cs-CZ"/>
        </w:rPr>
        <w:t>ním cestovala na jeho sluneční bárce</w:t>
      </w:r>
      <w:r w:rsidR="005E6F67">
        <w:rPr>
          <w:lang w:eastAsia="cs-CZ"/>
        </w:rPr>
        <w:t xml:space="preserve"> a </w:t>
      </w:r>
      <w:r w:rsidRPr="006C0A2D">
        <w:rPr>
          <w:lang w:eastAsia="cs-CZ"/>
        </w:rPr>
        <w:t>poskytovala životodárný vzduch jeho nosu.</w:t>
      </w:r>
      <w:r w:rsidRPr="006C0A2D">
        <w:rPr>
          <w:vertAlign w:val="superscript"/>
          <w:lang w:eastAsia="cs-CZ"/>
        </w:rPr>
        <w:t>[3]</w:t>
      </w:r>
    </w:p>
    <w:p w14:paraId="62752D16" w14:textId="77777777" w:rsidR="006C0A2D" w:rsidRPr="006C0A2D" w:rsidRDefault="006C0A2D" w:rsidP="00F93618">
      <w:pPr>
        <w:pStyle w:val="Nadpis3"/>
        <w:rPr>
          <w:rFonts w:eastAsia="Times New Roman"/>
          <w:lang w:eastAsia="cs-CZ"/>
        </w:rPr>
      </w:pPr>
      <w:r w:rsidRPr="006C0A2D">
        <w:rPr>
          <w:rFonts w:eastAsia="Times New Roman"/>
          <w:lang w:eastAsia="cs-CZ"/>
        </w:rPr>
        <w:lastRenderedPageBreak/>
        <w:t>Řád vesmíru</w:t>
      </w:r>
    </w:p>
    <w:p w14:paraId="444F8D71" w14:textId="17657605" w:rsidR="006C0A2D" w:rsidRPr="006C0A2D" w:rsidRDefault="006C0A2D" w:rsidP="00461B2B">
      <w:pPr>
        <w:rPr>
          <w:lang w:eastAsia="cs-CZ"/>
        </w:rPr>
      </w:pPr>
      <w:r w:rsidRPr="006C0A2D">
        <w:rPr>
          <w:lang w:eastAsia="cs-CZ"/>
        </w:rPr>
        <w:t>V některých textech se setkáváme</w:t>
      </w:r>
      <w:r w:rsidR="005E6F67">
        <w:rPr>
          <w:lang w:eastAsia="cs-CZ"/>
        </w:rPr>
        <w:t xml:space="preserve"> s </w:t>
      </w:r>
      <w:r w:rsidRPr="006C0A2D">
        <w:rPr>
          <w:lang w:eastAsia="cs-CZ"/>
        </w:rPr>
        <w:t>výrokem, že bohové jsou živi</w:t>
      </w:r>
      <w:r w:rsidR="005E6F67">
        <w:rPr>
          <w:lang w:eastAsia="cs-CZ"/>
        </w:rPr>
        <w:t xml:space="preserve"> z </w:t>
      </w:r>
      <w:r w:rsidRPr="006C0A2D">
        <w:rPr>
          <w:lang w:eastAsia="cs-CZ"/>
        </w:rPr>
        <w:t>maat, která je tak považována za základní nezbytnost pro život,</w:t>
      </w:r>
      <w:r w:rsidR="005E6F67">
        <w:rPr>
          <w:lang w:eastAsia="cs-CZ"/>
        </w:rPr>
        <w:t xml:space="preserve"> a </w:t>
      </w:r>
      <w:r w:rsidRPr="006C0A2D">
        <w:rPr>
          <w:lang w:eastAsia="cs-CZ"/>
        </w:rPr>
        <w:t>to nejen život jednotlivců, ale fungování celého vesmíru. Rituálem obětování Maat bohům, kdy panovník symbolicky předkládal figurku této bohyně různým božstvům, byl udržován řád maat.</w:t>
      </w:r>
    </w:p>
    <w:p w14:paraId="3AF209D5" w14:textId="77777777" w:rsidR="006C0A2D" w:rsidRPr="006C0A2D" w:rsidRDefault="006C0A2D" w:rsidP="00F93618">
      <w:pPr>
        <w:pStyle w:val="Nadpis3"/>
        <w:rPr>
          <w:rFonts w:eastAsia="Times New Roman"/>
          <w:lang w:eastAsia="cs-CZ"/>
        </w:rPr>
      </w:pPr>
      <w:r w:rsidRPr="006C0A2D">
        <w:rPr>
          <w:rFonts w:eastAsia="Times New Roman"/>
          <w:lang w:eastAsia="cs-CZ"/>
        </w:rPr>
        <w:t>Posmrtný soud</w:t>
      </w:r>
    </w:p>
    <w:p w14:paraId="72700BCA" w14:textId="57B2C5D7" w:rsidR="006C0A2D" w:rsidRPr="006C0A2D" w:rsidRDefault="006C0A2D" w:rsidP="00461B2B">
      <w:pPr>
        <w:rPr>
          <w:lang w:eastAsia="cs-CZ"/>
        </w:rPr>
      </w:pPr>
      <w:r w:rsidRPr="006C0A2D">
        <w:rPr>
          <w:lang w:eastAsia="cs-CZ"/>
        </w:rPr>
        <w:t>S bohyní Maat se setkáváme také</w:t>
      </w:r>
      <w:r w:rsidR="005E6F67">
        <w:rPr>
          <w:lang w:eastAsia="cs-CZ"/>
        </w:rPr>
        <w:t xml:space="preserve"> u </w:t>
      </w:r>
      <w:r w:rsidRPr="006C0A2D">
        <w:rPr>
          <w:lang w:eastAsia="cs-CZ"/>
        </w:rPr>
        <w:t>posmrtného soudu, kde bylo srdce každého zemřelého váženo na vahách proti peru Maat. Zemřelý tak měl prokázat, že prožil svůj život právě</w:t>
      </w:r>
      <w:r w:rsidR="005E6F67">
        <w:rPr>
          <w:lang w:eastAsia="cs-CZ"/>
        </w:rPr>
        <w:t xml:space="preserve"> v </w:t>
      </w:r>
      <w:r w:rsidRPr="006C0A2D">
        <w:rPr>
          <w:lang w:eastAsia="cs-CZ"/>
        </w:rPr>
        <w:t>souladu</w:t>
      </w:r>
      <w:r w:rsidR="005E6F67">
        <w:rPr>
          <w:lang w:eastAsia="cs-CZ"/>
        </w:rPr>
        <w:t xml:space="preserve"> s </w:t>
      </w:r>
      <w:r w:rsidRPr="006C0A2D">
        <w:rPr>
          <w:lang w:eastAsia="cs-CZ"/>
        </w:rPr>
        <w:t>vesmírným řádem maat. Pokud člověk</w:t>
      </w:r>
      <w:r w:rsidR="005E6F67">
        <w:rPr>
          <w:lang w:eastAsia="cs-CZ"/>
        </w:rPr>
        <w:t xml:space="preserve"> u </w:t>
      </w:r>
      <w:r w:rsidRPr="006C0A2D">
        <w:rPr>
          <w:lang w:eastAsia="cs-CZ"/>
        </w:rPr>
        <w:t>soudu obstál, mohl blaženě žít</w:t>
      </w:r>
      <w:r w:rsidR="005E6F67">
        <w:rPr>
          <w:lang w:eastAsia="cs-CZ"/>
        </w:rPr>
        <w:t xml:space="preserve"> v </w:t>
      </w:r>
      <w:r w:rsidRPr="006C0A2D">
        <w:rPr>
          <w:lang w:eastAsia="cs-CZ"/>
        </w:rPr>
        <w:t>říši mrtvých, pokud ne, tak podle podle představ, doložených od Nové říše, bylo jeho srdce pozřeno démonkou Amemait ("Ta, která polyká mrtvé"), jejíž podoba se skládala ze tří nebezpečných zvířat - lva, krokodýla</w:t>
      </w:r>
      <w:r w:rsidR="005E6F67">
        <w:rPr>
          <w:lang w:eastAsia="cs-CZ"/>
        </w:rPr>
        <w:t xml:space="preserve"> a </w:t>
      </w:r>
      <w:r w:rsidRPr="006C0A2D">
        <w:rPr>
          <w:lang w:eastAsia="cs-CZ"/>
        </w:rPr>
        <w:t>hrocha.</w:t>
      </w:r>
      <w:r w:rsidR="00DD0EC0">
        <w:rPr>
          <w:lang w:eastAsia="cs-CZ"/>
        </w:rPr>
        <w:t xml:space="preserve"> </w:t>
      </w:r>
      <w:r w:rsidRPr="006C0A2D">
        <w:rPr>
          <w:vertAlign w:val="superscript"/>
          <w:lang w:eastAsia="cs-CZ"/>
        </w:rPr>
        <w:t>[4]</w:t>
      </w:r>
    </w:p>
    <w:p w14:paraId="4F81354D" w14:textId="77777777" w:rsidR="006C0A2D" w:rsidRPr="006C0A2D" w:rsidRDefault="006C0A2D" w:rsidP="00293025">
      <w:pPr>
        <w:pStyle w:val="Nadpis2"/>
      </w:pPr>
      <w:r w:rsidRPr="006C0A2D">
        <w:lastRenderedPageBreak/>
        <w:t>Kult</w:t>
      </w:r>
    </w:p>
    <w:p w14:paraId="1DCF8ABD" w14:textId="28BFE2E1" w:rsidR="008E397B" w:rsidRDefault="006C0A2D" w:rsidP="00461B2B">
      <w:pPr>
        <w:rPr>
          <w:lang w:eastAsia="cs-CZ"/>
        </w:rPr>
      </w:pPr>
      <w:r w:rsidRPr="006C0A2D">
        <w:rPr>
          <w:lang w:eastAsia="cs-CZ"/>
        </w:rPr>
        <w:t>Maat byla většinou uctívána</w:t>
      </w:r>
      <w:r w:rsidR="005E6F67">
        <w:rPr>
          <w:lang w:eastAsia="cs-CZ"/>
        </w:rPr>
        <w:t xml:space="preserve"> v </w:t>
      </w:r>
      <w:r w:rsidRPr="006C0A2D">
        <w:rPr>
          <w:lang w:eastAsia="cs-CZ"/>
        </w:rPr>
        <w:t>chrámech jiných bohů spolu</w:t>
      </w:r>
      <w:r w:rsidR="005E6F67">
        <w:rPr>
          <w:lang w:eastAsia="cs-CZ"/>
        </w:rPr>
        <w:t xml:space="preserve"> s </w:t>
      </w:r>
      <w:r w:rsidRPr="006C0A2D">
        <w:rPr>
          <w:lang w:eastAsia="cs-CZ"/>
        </w:rPr>
        <w:t>nimi. Malý Maatin chrámek se nacházel</w:t>
      </w:r>
      <w:r w:rsidR="005E6F67">
        <w:rPr>
          <w:lang w:eastAsia="cs-CZ"/>
        </w:rPr>
        <w:t xml:space="preserve"> v </w:t>
      </w:r>
      <w:r w:rsidRPr="006C0A2D">
        <w:rPr>
          <w:lang w:eastAsia="cs-CZ"/>
        </w:rPr>
        <w:t>okrsku</w:t>
      </w:r>
      <w:r w:rsidR="00DD0EC0">
        <w:rPr>
          <w:lang w:eastAsia="cs-CZ"/>
        </w:rPr>
        <w:t xml:space="preserve"> </w:t>
      </w:r>
      <w:r w:rsidRPr="006C0A2D">
        <w:rPr>
          <w:lang w:eastAsia="cs-CZ"/>
        </w:rPr>
        <w:t>Moncuovy</w:t>
      </w:r>
      <w:r w:rsidR="00DD0EC0">
        <w:rPr>
          <w:lang w:eastAsia="cs-CZ"/>
        </w:rPr>
        <w:t xml:space="preserve"> </w:t>
      </w:r>
      <w:r w:rsidRPr="006C0A2D">
        <w:rPr>
          <w:lang w:eastAsia="cs-CZ"/>
        </w:rPr>
        <w:t>svatyně</w:t>
      </w:r>
      <w:r w:rsidR="005E6F67">
        <w:rPr>
          <w:lang w:eastAsia="cs-CZ"/>
        </w:rPr>
        <w:t xml:space="preserve"> v </w:t>
      </w:r>
      <w:r w:rsidRPr="006C0A2D">
        <w:rPr>
          <w:lang w:eastAsia="cs-CZ"/>
        </w:rPr>
        <w:t>Karnaku, uctívání</w:t>
      </w:r>
      <w:r w:rsidR="005E6F67">
        <w:rPr>
          <w:lang w:eastAsia="cs-CZ"/>
        </w:rPr>
        <w:t xml:space="preserve"> a </w:t>
      </w:r>
      <w:r w:rsidRPr="006C0A2D">
        <w:rPr>
          <w:lang w:eastAsia="cs-CZ"/>
        </w:rPr>
        <w:t>obětování Maat</w:t>
      </w:r>
      <w:r w:rsidR="005E6F67">
        <w:rPr>
          <w:lang w:eastAsia="cs-CZ"/>
        </w:rPr>
        <w:t xml:space="preserve"> a </w:t>
      </w:r>
      <w:r w:rsidRPr="006C0A2D">
        <w:rPr>
          <w:lang w:eastAsia="cs-CZ"/>
        </w:rPr>
        <w:t>dodržování řádu maat bylo ale nezbytné, aby svět fungoval tak, jak měl. Dochovaný titul "kněz Maat" je ale pravděpodobně pouze honorifická funkce.</w:t>
      </w:r>
      <w:r w:rsidRPr="006C0A2D">
        <w:rPr>
          <w:vertAlign w:val="superscript"/>
          <w:lang w:eastAsia="cs-CZ"/>
        </w:rPr>
        <w:t>[5]</w:t>
      </w:r>
    </w:p>
    <w:p w14:paraId="3E61430E" w14:textId="3E3A42BF" w:rsidR="006C0A2D" w:rsidRPr="008E397B" w:rsidRDefault="00393D2A" w:rsidP="00393D2A">
      <w:pPr>
        <w:pStyle w:val="Nadpis4"/>
      </w:pPr>
      <w:r>
        <w:t>Reference</w:t>
      </w:r>
    </w:p>
    <w:p w14:paraId="3456582A" w14:textId="0B07811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160</w:t>
      </w:r>
    </w:p>
    <w:p w14:paraId="6F810232" w14:textId="2BE7B6B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109</w:t>
      </w:r>
    </w:p>
    <w:p w14:paraId="433E282F" w14:textId="72BC3C8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150</w:t>
      </w:r>
    </w:p>
    <w:p w14:paraId="42985BD4" w14:textId="28F2EF8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21-22</w:t>
      </w:r>
    </w:p>
    <w:p w14:paraId="6A07BC2A" w14:textId="51E8C3D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2003:150-152</w:t>
      </w:r>
    </w:p>
    <w:p w14:paraId="70119C80" w14:textId="3E0A4163" w:rsidR="006C0A2D" w:rsidRPr="008E397B" w:rsidRDefault="006C0A2D" w:rsidP="008E397B">
      <w:pPr>
        <w:pStyle w:val="Nadpis1"/>
      </w:pPr>
      <w:bookmarkStart w:id="17" w:name="_Toc127370676"/>
      <w:r w:rsidRPr="008E397B">
        <w:lastRenderedPageBreak/>
        <w:t>Mehen</w:t>
      </w:r>
      <w:bookmarkEnd w:id="17"/>
    </w:p>
    <w:p w14:paraId="6EADC891" w14:textId="77777777" w:rsidR="006C0A2D" w:rsidRPr="006C0A2D" w:rsidRDefault="006C0A2D" w:rsidP="00293025">
      <w:pPr>
        <w:pStyle w:val="Nadpis2"/>
      </w:pPr>
      <w:r w:rsidRPr="006C0A2D">
        <w:t>Jméno</w:t>
      </w:r>
    </w:p>
    <w:p w14:paraId="1BF45C70" w14:textId="0D3397C7" w:rsidR="006C0A2D" w:rsidRPr="006C0A2D" w:rsidRDefault="006C0A2D" w:rsidP="00461B2B">
      <w:pPr>
        <w:rPr>
          <w:lang w:eastAsia="cs-CZ"/>
        </w:rPr>
      </w:pPr>
      <w:r w:rsidRPr="006C0A2D">
        <w:rPr>
          <w:lang w:eastAsia="cs-CZ"/>
        </w:rPr>
        <w:t>Jméno Mehen znamená</w:t>
      </w:r>
      <w:r w:rsidR="00DD0EC0">
        <w:rPr>
          <w:lang w:eastAsia="cs-CZ"/>
        </w:rPr>
        <w:t xml:space="preserve"> </w:t>
      </w:r>
      <w:r w:rsidRPr="006C0A2D">
        <w:rPr>
          <w:b/>
          <w:bCs/>
          <w:lang w:eastAsia="cs-CZ"/>
        </w:rPr>
        <w:t>Svinutý</w:t>
      </w:r>
      <w:r w:rsidR="00DD0EC0">
        <w:rPr>
          <w:lang w:eastAsia="cs-CZ"/>
        </w:rPr>
        <w:t xml:space="preserve"> </w:t>
      </w:r>
      <w:r w:rsidRPr="006C0A2D">
        <w:rPr>
          <w:lang w:eastAsia="cs-CZ"/>
        </w:rPr>
        <w:t>či</w:t>
      </w:r>
      <w:r w:rsidR="00DD0EC0">
        <w:rPr>
          <w:lang w:eastAsia="cs-CZ"/>
        </w:rPr>
        <w:t xml:space="preserve"> </w:t>
      </w:r>
      <w:r w:rsidRPr="006C0A2D">
        <w:rPr>
          <w:b/>
          <w:bCs/>
          <w:lang w:eastAsia="cs-CZ"/>
        </w:rPr>
        <w:t>Stočený</w:t>
      </w:r>
      <w:r w:rsidRPr="006C0A2D">
        <w:rPr>
          <w:lang w:eastAsia="cs-CZ"/>
        </w:rPr>
        <w:t>.</w:t>
      </w:r>
    </w:p>
    <w:p w14:paraId="088AEE9C" w14:textId="6AB268DF" w:rsidR="006C0A2D" w:rsidRPr="006C0A2D" w:rsidRDefault="006C0A2D" w:rsidP="00293025">
      <w:pPr>
        <w:pStyle w:val="Nadpis2"/>
      </w:pPr>
      <w:r w:rsidRPr="006C0A2D">
        <w:t>Ikonografie</w:t>
      </w:r>
      <w:r w:rsidR="005E6F67">
        <w:t xml:space="preserve"> a </w:t>
      </w:r>
      <w:r w:rsidRPr="006C0A2D">
        <w:t>sféry vlivu</w:t>
      </w:r>
    </w:p>
    <w:p w14:paraId="54F099CF" w14:textId="28F6D6E2" w:rsidR="006C0A2D" w:rsidRPr="006C0A2D" w:rsidRDefault="006C0A2D" w:rsidP="00461B2B">
      <w:pPr>
        <w:rPr>
          <w:lang w:eastAsia="cs-CZ"/>
        </w:rPr>
      </w:pPr>
      <w:r w:rsidRPr="006C0A2D">
        <w:rPr>
          <w:lang w:eastAsia="cs-CZ"/>
        </w:rPr>
        <w:t>Mehen byl zobrazován jako obrovitý had, který obtáčí</w:t>
      </w:r>
      <w:r w:rsidR="00DD0EC0">
        <w:rPr>
          <w:lang w:eastAsia="cs-CZ"/>
        </w:rPr>
        <w:t xml:space="preserve"> </w:t>
      </w:r>
      <w:r w:rsidRPr="006C0A2D">
        <w:rPr>
          <w:lang w:eastAsia="cs-CZ"/>
        </w:rPr>
        <w:t>Rea</w:t>
      </w:r>
      <w:r w:rsidR="005E6F67">
        <w:rPr>
          <w:lang w:eastAsia="cs-CZ"/>
        </w:rPr>
        <w:t xml:space="preserve"> v </w:t>
      </w:r>
      <w:r w:rsidRPr="006C0A2D">
        <w:rPr>
          <w:lang w:eastAsia="cs-CZ"/>
        </w:rPr>
        <w:t>jeho sluneční bárce na jeho noční pouti podsvětím.</w:t>
      </w:r>
      <w:r w:rsidR="00DD0EC0">
        <w:rPr>
          <w:lang w:eastAsia="cs-CZ"/>
        </w:rPr>
        <w:t xml:space="preserve"> </w:t>
      </w:r>
      <w:r w:rsidRPr="006C0A2D">
        <w:rPr>
          <w:vertAlign w:val="superscript"/>
          <w:lang w:eastAsia="cs-CZ"/>
        </w:rPr>
        <w:t>[1]</w:t>
      </w:r>
    </w:p>
    <w:p w14:paraId="2D496A73" w14:textId="72CF60BD" w:rsidR="006C0A2D" w:rsidRPr="006C0A2D" w:rsidRDefault="006C0A2D" w:rsidP="00293025">
      <w:pPr>
        <w:pStyle w:val="Nadpis2"/>
      </w:pPr>
      <w:r w:rsidRPr="006C0A2D">
        <w:t>Mýty</w:t>
      </w:r>
      <w:r w:rsidR="005E6F67">
        <w:t xml:space="preserve"> a </w:t>
      </w:r>
      <w:r w:rsidRPr="006C0A2D">
        <w:t>funkce</w:t>
      </w:r>
    </w:p>
    <w:p w14:paraId="115A35EB" w14:textId="6FB42D0C" w:rsidR="006C0A2D" w:rsidRPr="006C0A2D" w:rsidRDefault="006C0A2D" w:rsidP="00461B2B">
      <w:pPr>
        <w:rPr>
          <w:lang w:eastAsia="cs-CZ"/>
        </w:rPr>
      </w:pPr>
      <w:r w:rsidRPr="006C0A2D">
        <w:rPr>
          <w:lang w:eastAsia="cs-CZ"/>
        </w:rPr>
        <w:t>Mehen se poprvé vyskytuje</w:t>
      </w:r>
      <w:r w:rsidR="005E6F67">
        <w:rPr>
          <w:lang w:eastAsia="cs-CZ"/>
        </w:rPr>
        <w:t xml:space="preserve"> v </w:t>
      </w:r>
      <w:r w:rsidRPr="006C0A2D">
        <w:rPr>
          <w:lang w:eastAsia="cs-CZ"/>
        </w:rPr>
        <w:t>Textech rakví</w:t>
      </w:r>
      <w:r w:rsidR="00DD0EC0">
        <w:rPr>
          <w:lang w:eastAsia="cs-CZ"/>
        </w:rPr>
        <w:t xml:space="preserve"> </w:t>
      </w:r>
      <w:r w:rsidRPr="006C0A2D">
        <w:rPr>
          <w:lang w:eastAsia="cs-CZ"/>
        </w:rPr>
        <w:t>ze</w:t>
      </w:r>
      <w:r w:rsidR="00DD0EC0">
        <w:rPr>
          <w:lang w:eastAsia="cs-CZ"/>
        </w:rPr>
        <w:t xml:space="preserve"> </w:t>
      </w:r>
      <w:r w:rsidRPr="006C0A2D">
        <w:rPr>
          <w:lang w:eastAsia="cs-CZ"/>
        </w:rPr>
        <w:t>Střední říše, kde je popisován jako had svinutý</w:t>
      </w:r>
      <w:r w:rsidR="005E6F67">
        <w:rPr>
          <w:lang w:eastAsia="cs-CZ"/>
        </w:rPr>
        <w:t xml:space="preserve"> v </w:t>
      </w:r>
      <w:r w:rsidRPr="006C0A2D">
        <w:rPr>
          <w:lang w:eastAsia="cs-CZ"/>
        </w:rPr>
        <w:t>devíti kruzích, které tvoří ohnivé stezky.</w:t>
      </w:r>
      <w:r w:rsidR="005E6F67">
        <w:rPr>
          <w:lang w:eastAsia="cs-CZ"/>
        </w:rPr>
        <w:t xml:space="preserve"> V </w:t>
      </w:r>
      <w:r w:rsidRPr="006C0A2D">
        <w:rPr>
          <w:lang w:eastAsia="cs-CZ"/>
        </w:rPr>
        <w:t>říkání 493 jsou zmiňována "Mehenova tajemství"</w:t>
      </w:r>
      <w:r w:rsidRPr="006C0A2D">
        <w:rPr>
          <w:vertAlign w:val="superscript"/>
          <w:lang w:eastAsia="cs-CZ"/>
        </w:rPr>
        <w:t>[2]</w:t>
      </w:r>
      <w:r w:rsidR="00DD0EC0">
        <w:rPr>
          <w:lang w:eastAsia="cs-CZ"/>
        </w:rPr>
        <w:t xml:space="preserve"> </w:t>
      </w:r>
      <w:r w:rsidRPr="006C0A2D">
        <w:rPr>
          <w:lang w:eastAsia="cs-CZ"/>
        </w:rPr>
        <w:t>, což možná mohlo odkazovat na nějaké specifické rituály božstva</w:t>
      </w:r>
      <w:r w:rsidR="005E6F67">
        <w:rPr>
          <w:lang w:eastAsia="cs-CZ"/>
        </w:rPr>
        <w:t xml:space="preserve"> v </w:t>
      </w:r>
      <w:r w:rsidRPr="006C0A2D">
        <w:rPr>
          <w:lang w:eastAsia="cs-CZ"/>
        </w:rPr>
        <w:t>hadí podobě.</w:t>
      </w:r>
      <w:r w:rsidR="00DD0EC0">
        <w:rPr>
          <w:lang w:eastAsia="cs-CZ"/>
        </w:rPr>
        <w:t xml:space="preserve"> </w:t>
      </w:r>
      <w:r w:rsidRPr="006C0A2D">
        <w:rPr>
          <w:vertAlign w:val="superscript"/>
          <w:lang w:eastAsia="cs-CZ"/>
        </w:rPr>
        <w:t>[3]</w:t>
      </w:r>
      <w:r w:rsidRPr="006C0A2D">
        <w:rPr>
          <w:lang w:eastAsia="cs-CZ"/>
        </w:rPr>
        <w:t>Později je zmiňován hlavně</w:t>
      </w:r>
      <w:r w:rsidR="005E6F67">
        <w:rPr>
          <w:lang w:eastAsia="cs-CZ"/>
        </w:rPr>
        <w:t xml:space="preserve"> v </w:t>
      </w:r>
      <w:r w:rsidRPr="006C0A2D">
        <w:rPr>
          <w:lang w:eastAsia="cs-CZ"/>
        </w:rPr>
        <w:t>podsvětních knihách Nové říše. Mehen</w:t>
      </w:r>
      <w:r w:rsidR="005E6F67">
        <w:rPr>
          <w:lang w:eastAsia="cs-CZ"/>
        </w:rPr>
        <w:t xml:space="preserve"> a </w:t>
      </w:r>
      <w:r w:rsidRPr="006C0A2D">
        <w:rPr>
          <w:lang w:eastAsia="cs-CZ"/>
        </w:rPr>
        <w:t>ochraňoval Rea před nepřáteli, především před zástupcem chaosu</w:t>
      </w:r>
      <w:r w:rsidR="005E6F67">
        <w:rPr>
          <w:lang w:eastAsia="cs-CZ"/>
        </w:rPr>
        <w:t xml:space="preserve"> a </w:t>
      </w:r>
      <w:r w:rsidRPr="006C0A2D">
        <w:rPr>
          <w:lang w:eastAsia="cs-CZ"/>
        </w:rPr>
        <w:t>ne-řádu isfet, další bytostí</w:t>
      </w:r>
      <w:r w:rsidR="005E6F67">
        <w:rPr>
          <w:lang w:eastAsia="cs-CZ"/>
        </w:rPr>
        <w:t xml:space="preserve"> v </w:t>
      </w:r>
      <w:r w:rsidRPr="006C0A2D">
        <w:rPr>
          <w:lang w:eastAsia="cs-CZ"/>
        </w:rPr>
        <w:t>hadí podobě,</w:t>
      </w:r>
      <w:r w:rsidR="00DD0EC0">
        <w:rPr>
          <w:lang w:eastAsia="cs-CZ"/>
        </w:rPr>
        <w:t xml:space="preserve"> </w:t>
      </w:r>
      <w:r w:rsidRPr="006C0A2D">
        <w:rPr>
          <w:lang w:eastAsia="cs-CZ"/>
        </w:rPr>
        <w:t>Apopem. Hadí podobu možná získal právě díky této své schopnosti.</w:t>
      </w:r>
      <w:r w:rsidRPr="006C0A2D">
        <w:rPr>
          <w:vertAlign w:val="superscript"/>
          <w:lang w:eastAsia="cs-CZ"/>
        </w:rPr>
        <w:t>[1]</w:t>
      </w:r>
    </w:p>
    <w:p w14:paraId="4CD34180" w14:textId="77777777" w:rsidR="006C0A2D" w:rsidRPr="006C0A2D" w:rsidRDefault="006C0A2D" w:rsidP="00293025">
      <w:pPr>
        <w:pStyle w:val="Nadpis2"/>
      </w:pPr>
      <w:r w:rsidRPr="006C0A2D">
        <w:lastRenderedPageBreak/>
        <w:t>Kult</w:t>
      </w:r>
    </w:p>
    <w:p w14:paraId="5F84B021" w14:textId="6E35DA29" w:rsidR="006C0A2D" w:rsidRPr="006C0A2D" w:rsidRDefault="006C0A2D" w:rsidP="00461B2B">
      <w:pPr>
        <w:rPr>
          <w:lang w:eastAsia="cs-CZ"/>
        </w:rPr>
      </w:pPr>
      <w:r w:rsidRPr="006C0A2D">
        <w:rPr>
          <w:lang w:eastAsia="cs-CZ"/>
        </w:rPr>
        <w:t>Mehen nebyl nikdy předmětem zvláštního uctívání, ale objevuje se spíše</w:t>
      </w:r>
      <w:r w:rsidR="005E6F67">
        <w:rPr>
          <w:lang w:eastAsia="cs-CZ"/>
        </w:rPr>
        <w:t xml:space="preserve"> v </w:t>
      </w:r>
      <w:r w:rsidRPr="006C0A2D">
        <w:rPr>
          <w:lang w:eastAsia="cs-CZ"/>
        </w:rPr>
        <w:t>souvislosti</w:t>
      </w:r>
      <w:r w:rsidR="005E6F67">
        <w:rPr>
          <w:lang w:eastAsia="cs-CZ"/>
        </w:rPr>
        <w:t xml:space="preserve"> s </w:t>
      </w:r>
      <w:r w:rsidRPr="006C0A2D">
        <w:rPr>
          <w:lang w:eastAsia="cs-CZ"/>
        </w:rPr>
        <w:t>mýty</w:t>
      </w:r>
      <w:r w:rsidR="005E6F67">
        <w:rPr>
          <w:lang w:eastAsia="cs-CZ"/>
        </w:rPr>
        <w:t xml:space="preserve"> a </w:t>
      </w:r>
      <w:r w:rsidRPr="006C0A2D">
        <w:rPr>
          <w:lang w:eastAsia="cs-CZ"/>
        </w:rPr>
        <w:t>egyptskými představami</w:t>
      </w:r>
      <w:r w:rsidR="005E6F67">
        <w:rPr>
          <w:lang w:eastAsia="cs-CZ"/>
        </w:rPr>
        <w:t xml:space="preserve"> o </w:t>
      </w:r>
      <w:r w:rsidRPr="006C0A2D">
        <w:rPr>
          <w:lang w:eastAsia="cs-CZ"/>
        </w:rPr>
        <w:t>podsvětí. Už</w:t>
      </w:r>
      <w:r w:rsidR="005E6F67">
        <w:rPr>
          <w:lang w:eastAsia="cs-CZ"/>
        </w:rPr>
        <w:t xml:space="preserve"> z </w:t>
      </w:r>
      <w:r w:rsidRPr="006C0A2D">
        <w:rPr>
          <w:lang w:eastAsia="cs-CZ"/>
        </w:rPr>
        <w:t>Predynastické doby</w:t>
      </w:r>
      <w:r w:rsidR="00DD0EC0">
        <w:rPr>
          <w:lang w:eastAsia="cs-CZ"/>
        </w:rPr>
        <w:t xml:space="preserve"> </w:t>
      </w:r>
      <w:r w:rsidRPr="006C0A2D">
        <w:rPr>
          <w:lang w:eastAsia="cs-CZ"/>
        </w:rPr>
        <w:t>je ovšem známa desková hra</w:t>
      </w:r>
      <w:r w:rsidR="00DD0EC0">
        <w:rPr>
          <w:lang w:eastAsia="cs-CZ"/>
        </w:rPr>
        <w:t xml:space="preserve"> </w:t>
      </w:r>
      <w:r w:rsidRPr="006C0A2D">
        <w:rPr>
          <w:i/>
          <w:iCs/>
          <w:lang w:eastAsia="cs-CZ"/>
        </w:rPr>
        <w:t>mehen</w:t>
      </w:r>
      <w:r w:rsidRPr="006C0A2D">
        <w:rPr>
          <w:lang w:eastAsia="cs-CZ"/>
        </w:rPr>
        <w:t>, jejíž deska byla právě zobrazením Mehena.</w:t>
      </w:r>
      <w:r w:rsidR="00DD0EC0">
        <w:rPr>
          <w:lang w:eastAsia="cs-CZ"/>
        </w:rPr>
        <w:t xml:space="preserve"> </w:t>
      </w:r>
      <w:r w:rsidRPr="006C0A2D">
        <w:rPr>
          <w:vertAlign w:val="superscript"/>
          <w:lang w:eastAsia="cs-CZ"/>
        </w:rPr>
        <w:t>[4]</w:t>
      </w:r>
    </w:p>
    <w:p w14:paraId="0065B9A9" w14:textId="3ED37264" w:rsidR="006C0A2D" w:rsidRPr="006C0A2D" w:rsidRDefault="00393D2A" w:rsidP="00393D2A">
      <w:pPr>
        <w:pStyle w:val="Nadpis4"/>
      </w:pPr>
      <w:r>
        <w:t>Reference</w:t>
      </w:r>
    </w:p>
    <w:p w14:paraId="59902970" w14:textId="0A72609A"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Janák 2005 :111 - 112.</w:t>
      </w:r>
    </w:p>
    <w:p w14:paraId="0A928B81" w14:textId="0BF1C4C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CT 493, 495; CT 758 - 760.</w:t>
      </w:r>
    </w:p>
    <w:p w14:paraId="32FE7F3F" w14:textId="01161BD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:223 - 224.</w:t>
      </w:r>
    </w:p>
    <w:p w14:paraId="6864743E" w14:textId="356E304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Piccione 1990</w:t>
      </w:r>
      <w:r w:rsidR="00DD0EC0">
        <w:rPr>
          <w:lang w:eastAsia="cs-CZ"/>
        </w:rPr>
        <w:t xml:space="preserve"> </w:t>
      </w:r>
      <w:r w:rsidRPr="006C0A2D">
        <w:rPr>
          <w:lang w:eastAsia="cs-CZ"/>
        </w:rPr>
        <w:t>: 43-52.</w:t>
      </w:r>
    </w:p>
    <w:p w14:paraId="69B04BB2" w14:textId="573E4C82" w:rsidR="006C0A2D" w:rsidRPr="008E397B" w:rsidRDefault="006C0A2D" w:rsidP="008E397B">
      <w:pPr>
        <w:pStyle w:val="Nadpis1"/>
      </w:pPr>
      <w:bookmarkStart w:id="18" w:name="_Toc127370677"/>
      <w:r w:rsidRPr="008E397B">
        <w:lastRenderedPageBreak/>
        <w:t>Meschenet</w:t>
      </w:r>
      <w:bookmarkEnd w:id="18"/>
    </w:p>
    <w:p w14:paraId="2B54E9EB" w14:textId="77777777" w:rsidR="006C0A2D" w:rsidRPr="006C0A2D" w:rsidRDefault="006C0A2D" w:rsidP="00293025">
      <w:pPr>
        <w:pStyle w:val="Nadpis2"/>
      </w:pPr>
      <w:r w:rsidRPr="006C0A2D">
        <w:t>Jméno</w:t>
      </w:r>
    </w:p>
    <w:p w14:paraId="739EB8AE" w14:textId="507164A4" w:rsidR="006C0A2D" w:rsidRPr="006C0A2D" w:rsidRDefault="006C0A2D" w:rsidP="00461B2B">
      <w:pPr>
        <w:rPr>
          <w:lang w:eastAsia="cs-CZ"/>
        </w:rPr>
      </w:pPr>
      <w:r w:rsidRPr="006C0A2D">
        <w:rPr>
          <w:lang w:eastAsia="cs-CZ"/>
        </w:rPr>
        <w:t>Jméno bohyně</w:t>
      </w:r>
      <w:r w:rsidR="00DD0EC0">
        <w:rPr>
          <w:b/>
          <w:bCs/>
          <w:lang w:eastAsia="cs-CZ"/>
        </w:rPr>
        <w:t xml:space="preserve"> </w:t>
      </w:r>
      <w:r w:rsidRPr="006C0A2D">
        <w:rPr>
          <w:b/>
          <w:bCs/>
          <w:lang w:eastAsia="cs-CZ"/>
        </w:rPr>
        <w:t>Meschenet</w:t>
      </w:r>
      <w:r w:rsidR="00DD0EC0">
        <w:rPr>
          <w:b/>
          <w:bCs/>
          <w:lang w:eastAsia="cs-CZ"/>
        </w:rPr>
        <w:t xml:space="preserve"> </w:t>
      </w:r>
      <w:r w:rsidRPr="006C0A2D">
        <w:rPr>
          <w:lang w:eastAsia="cs-CZ"/>
        </w:rPr>
        <w:t>znamená</w:t>
      </w:r>
      <w:r w:rsidR="00DD0EC0">
        <w:rPr>
          <w:lang w:eastAsia="cs-CZ"/>
        </w:rPr>
        <w:t xml:space="preserve"> </w:t>
      </w:r>
      <w:r w:rsidRPr="006C0A2D">
        <w:rPr>
          <w:b/>
          <w:bCs/>
          <w:lang w:eastAsia="cs-CZ"/>
        </w:rPr>
        <w:t>"Místo zrození"</w:t>
      </w:r>
      <w:r w:rsidRPr="006C0A2D">
        <w:rPr>
          <w:lang w:eastAsia="cs-CZ"/>
        </w:rPr>
        <w:t>, přeneseně také</w:t>
      </w:r>
      <w:r w:rsidR="00DD0EC0">
        <w:rPr>
          <w:b/>
          <w:bCs/>
          <w:lang w:eastAsia="cs-CZ"/>
        </w:rPr>
        <w:t xml:space="preserve"> </w:t>
      </w:r>
      <w:r w:rsidRPr="006C0A2D">
        <w:rPr>
          <w:b/>
          <w:bCs/>
          <w:lang w:eastAsia="cs-CZ"/>
        </w:rPr>
        <w:t>"Nekropole"</w:t>
      </w:r>
      <w:r w:rsidRPr="006C0A2D">
        <w:rPr>
          <w:lang w:eastAsia="cs-CZ"/>
        </w:rPr>
        <w:t>. Jedná se bohyni, která byla</w:t>
      </w:r>
      <w:r w:rsidR="005E6F67">
        <w:rPr>
          <w:lang w:eastAsia="cs-CZ"/>
        </w:rPr>
        <w:t xml:space="preserve"> s </w:t>
      </w:r>
      <w:r w:rsidRPr="006C0A2D">
        <w:rPr>
          <w:lang w:eastAsia="cs-CZ"/>
        </w:rPr>
        <w:t>těmito dvěma spekty spjována.</w:t>
      </w:r>
    </w:p>
    <w:p w14:paraId="2B1FE306" w14:textId="73F6475E" w:rsidR="006C0A2D" w:rsidRPr="006C0A2D" w:rsidRDefault="006C0A2D" w:rsidP="00293025">
      <w:pPr>
        <w:pStyle w:val="Nadpis2"/>
      </w:pPr>
      <w:r w:rsidRPr="006C0A2D">
        <w:t>Ikonografie</w:t>
      </w:r>
      <w:r w:rsidR="005E6F67">
        <w:t xml:space="preserve"> a </w:t>
      </w:r>
      <w:r w:rsidRPr="006C0A2D">
        <w:t>sféry vlivu</w:t>
      </w:r>
    </w:p>
    <w:p w14:paraId="1AF8F7DB" w14:textId="3EEEC706" w:rsidR="006C0A2D" w:rsidRPr="006C0A2D" w:rsidRDefault="006C0A2D" w:rsidP="00461B2B">
      <w:pPr>
        <w:rPr>
          <w:lang w:eastAsia="cs-CZ"/>
        </w:rPr>
      </w:pPr>
      <w:r w:rsidRPr="006C0A2D">
        <w:rPr>
          <w:lang w:eastAsia="cs-CZ"/>
        </w:rPr>
        <w:t>Meschenet byla spojována</w:t>
      </w:r>
      <w:r w:rsidR="005E6F67">
        <w:rPr>
          <w:lang w:eastAsia="cs-CZ"/>
        </w:rPr>
        <w:t xml:space="preserve"> s </w:t>
      </w:r>
      <w:r w:rsidRPr="006C0A2D">
        <w:rPr>
          <w:lang w:eastAsia="cs-CZ"/>
        </w:rPr>
        <w:t>různými aspekty lidského života, především se zrozením. Zobrazována bývá</w:t>
      </w:r>
      <w:r w:rsidR="005E6F67">
        <w:rPr>
          <w:lang w:eastAsia="cs-CZ"/>
        </w:rPr>
        <w:t xml:space="preserve"> v </w:t>
      </w:r>
      <w:r w:rsidRPr="006C0A2D">
        <w:rPr>
          <w:lang w:eastAsia="cs-CZ"/>
        </w:rPr>
        <w:t>lidské podobě se znakem</w:t>
      </w:r>
      <w:r w:rsidR="005E6F67">
        <w:rPr>
          <w:lang w:eastAsia="cs-CZ"/>
        </w:rPr>
        <w:t xml:space="preserve"> v </w:t>
      </w:r>
      <w:r w:rsidRPr="006C0A2D">
        <w:rPr>
          <w:lang w:eastAsia="cs-CZ"/>
        </w:rPr>
        <w:t>podobě kravského lůna či cihly, která se používala při porodu jako sedadlo, nad hlavou. Často se ovšem setkáváme</w:t>
      </w:r>
      <w:r w:rsidR="005E6F67">
        <w:rPr>
          <w:lang w:eastAsia="cs-CZ"/>
        </w:rPr>
        <w:t xml:space="preserve"> s </w:t>
      </w:r>
      <w:r w:rsidRPr="006C0A2D">
        <w:rPr>
          <w:lang w:eastAsia="cs-CZ"/>
        </w:rPr>
        <w:t>jejím zpodobením přímo ve tvaru cihly, zakončené ženskou hlavou.</w:t>
      </w:r>
      <w:r w:rsidRPr="006C0A2D">
        <w:rPr>
          <w:vertAlign w:val="superscript"/>
          <w:lang w:eastAsia="cs-CZ"/>
        </w:rPr>
        <w:t>[1]</w:t>
      </w:r>
    </w:p>
    <w:p w14:paraId="5C494893" w14:textId="521D7E82" w:rsidR="006C0A2D" w:rsidRPr="006C0A2D" w:rsidRDefault="006C0A2D" w:rsidP="00293025">
      <w:pPr>
        <w:pStyle w:val="Nadpis2"/>
      </w:pPr>
      <w:r w:rsidRPr="006C0A2D">
        <w:t>Mýty</w:t>
      </w:r>
      <w:r w:rsidR="005E6F67">
        <w:t xml:space="preserve"> a </w:t>
      </w:r>
      <w:r w:rsidRPr="006C0A2D">
        <w:t>funkce</w:t>
      </w:r>
    </w:p>
    <w:p w14:paraId="02721C34" w14:textId="05815375" w:rsidR="006C0A2D" w:rsidRPr="006C0A2D" w:rsidRDefault="006C0A2D" w:rsidP="00461B2B">
      <w:pPr>
        <w:rPr>
          <w:lang w:eastAsia="cs-CZ"/>
        </w:rPr>
      </w:pPr>
      <w:r w:rsidRPr="006C0A2D">
        <w:rPr>
          <w:lang w:eastAsia="cs-CZ"/>
        </w:rPr>
        <w:t>Spolu</w:t>
      </w:r>
      <w:r w:rsidR="005E6F67">
        <w:rPr>
          <w:lang w:eastAsia="cs-CZ"/>
        </w:rPr>
        <w:t xml:space="preserve"> s </w:t>
      </w:r>
      <w:r w:rsidRPr="006C0A2D">
        <w:rPr>
          <w:lang w:eastAsia="cs-CZ"/>
        </w:rPr>
        <w:t>dalšími božstvy měla Meschenet asistovat</w:t>
      </w:r>
      <w:r w:rsidR="005E6F67">
        <w:rPr>
          <w:lang w:eastAsia="cs-CZ"/>
        </w:rPr>
        <w:t xml:space="preserve"> u </w:t>
      </w:r>
      <w:r w:rsidRPr="006C0A2D">
        <w:rPr>
          <w:lang w:eastAsia="cs-CZ"/>
        </w:rPr>
        <w:t>porodů</w:t>
      </w:r>
      <w:r w:rsidR="005E6F67">
        <w:rPr>
          <w:lang w:eastAsia="cs-CZ"/>
        </w:rPr>
        <w:t xml:space="preserve"> a v </w:t>
      </w:r>
      <w:r w:rsidRPr="006C0A2D">
        <w:rPr>
          <w:lang w:eastAsia="cs-CZ"/>
        </w:rPr>
        <w:t>roli jakési sudičky určovat osud člověka.</w:t>
      </w:r>
      <w:r w:rsidR="005E6F67">
        <w:rPr>
          <w:lang w:eastAsia="cs-CZ"/>
        </w:rPr>
        <w:t xml:space="preserve"> V </w:t>
      </w:r>
      <w:r w:rsidRPr="006C0A2D">
        <w:rPr>
          <w:lang w:eastAsia="cs-CZ"/>
        </w:rPr>
        <w:t>této roli se</w:t>
      </w:r>
      <w:r w:rsidR="005E6F67">
        <w:rPr>
          <w:lang w:eastAsia="cs-CZ"/>
        </w:rPr>
        <w:t xml:space="preserve"> s </w:t>
      </w:r>
      <w:r w:rsidRPr="006C0A2D">
        <w:rPr>
          <w:lang w:eastAsia="cs-CZ"/>
        </w:rPr>
        <w:t>Meschenet setkáváme</w:t>
      </w:r>
      <w:r w:rsidR="005E6F67">
        <w:rPr>
          <w:lang w:eastAsia="cs-CZ"/>
        </w:rPr>
        <w:t xml:space="preserve"> v </w:t>
      </w:r>
      <w:r w:rsidRPr="006C0A2D">
        <w:rPr>
          <w:lang w:eastAsia="cs-CZ"/>
        </w:rPr>
        <w:t>poslední povídce na</w:t>
      </w:r>
      <w:r w:rsidR="00DD0EC0">
        <w:rPr>
          <w:lang w:eastAsia="cs-CZ"/>
        </w:rPr>
        <w:t xml:space="preserve"> </w:t>
      </w:r>
      <w:r w:rsidRPr="006C0A2D">
        <w:rPr>
          <w:lang w:eastAsia="cs-CZ"/>
        </w:rPr>
        <w:t>papyru Westcar, kdy je spolu</w:t>
      </w:r>
      <w:r w:rsidR="005E6F67">
        <w:rPr>
          <w:lang w:eastAsia="cs-CZ"/>
        </w:rPr>
        <w:t xml:space="preserve"> s </w:t>
      </w:r>
      <w:r w:rsidRPr="006C0A2D">
        <w:rPr>
          <w:lang w:eastAsia="cs-CZ"/>
        </w:rPr>
        <w:t>Eset,</w:t>
      </w:r>
      <w:r w:rsidR="00DD0EC0">
        <w:rPr>
          <w:lang w:eastAsia="cs-CZ"/>
        </w:rPr>
        <w:t xml:space="preserve"> </w:t>
      </w:r>
      <w:r w:rsidRPr="006C0A2D">
        <w:rPr>
          <w:lang w:eastAsia="cs-CZ"/>
        </w:rPr>
        <w:t>Nebthet,</w:t>
      </w:r>
      <w:r w:rsidR="00DD0EC0">
        <w:rPr>
          <w:lang w:eastAsia="cs-CZ"/>
        </w:rPr>
        <w:t xml:space="preserve"> </w:t>
      </w:r>
      <w:r w:rsidRPr="006C0A2D">
        <w:rPr>
          <w:lang w:eastAsia="cs-CZ"/>
        </w:rPr>
        <w:t>Heket</w:t>
      </w:r>
      <w:r w:rsidR="005E6F67">
        <w:rPr>
          <w:lang w:eastAsia="cs-CZ"/>
        </w:rPr>
        <w:t xml:space="preserve"> a </w:t>
      </w:r>
      <w:r w:rsidRPr="006C0A2D">
        <w:rPr>
          <w:lang w:eastAsia="cs-CZ"/>
        </w:rPr>
        <w:t>Chnumem</w:t>
      </w:r>
      <w:r w:rsidR="00DD0EC0">
        <w:rPr>
          <w:lang w:eastAsia="cs-CZ"/>
        </w:rPr>
        <w:t xml:space="preserve"> </w:t>
      </w:r>
      <w:r w:rsidRPr="006C0A2D">
        <w:rPr>
          <w:lang w:eastAsia="cs-CZ"/>
        </w:rPr>
        <w:t>přítomna zrození tří slunečních králů.</w:t>
      </w:r>
      <w:r w:rsidRPr="006C0A2D">
        <w:rPr>
          <w:vertAlign w:val="superscript"/>
          <w:lang w:eastAsia="cs-CZ"/>
        </w:rPr>
        <w:t>[2]</w:t>
      </w:r>
    </w:p>
    <w:p w14:paraId="6EB0A079" w14:textId="2CCF3CB3" w:rsidR="006C0A2D" w:rsidRPr="006C0A2D" w:rsidRDefault="006C0A2D" w:rsidP="00461B2B">
      <w:pPr>
        <w:rPr>
          <w:lang w:eastAsia="cs-CZ"/>
        </w:rPr>
      </w:pPr>
      <w:r w:rsidRPr="006C0A2D">
        <w:rPr>
          <w:lang w:eastAsia="cs-CZ"/>
        </w:rPr>
        <w:lastRenderedPageBreak/>
        <w:t>Jelikož byla tato bohyně spojována se zrozením, měla vztah také ke znovuzrození</w:t>
      </w:r>
      <w:r w:rsidR="005E6F67">
        <w:rPr>
          <w:lang w:eastAsia="cs-CZ"/>
        </w:rPr>
        <w:t xml:space="preserve"> a </w:t>
      </w:r>
      <w:r w:rsidRPr="006C0A2D">
        <w:rPr>
          <w:lang w:eastAsia="cs-CZ"/>
        </w:rPr>
        <w:t>zásvětí. Objevuje se</w:t>
      </w:r>
      <w:r w:rsidR="005E6F67">
        <w:rPr>
          <w:lang w:eastAsia="cs-CZ"/>
        </w:rPr>
        <w:t xml:space="preserve"> u </w:t>
      </w:r>
      <w:r w:rsidRPr="006C0A2D">
        <w:rPr>
          <w:lang w:eastAsia="cs-CZ"/>
        </w:rPr>
        <w:t>posmrtného soudu, spolu</w:t>
      </w:r>
      <w:r w:rsidR="005E6F67">
        <w:rPr>
          <w:lang w:eastAsia="cs-CZ"/>
        </w:rPr>
        <w:t xml:space="preserve"> s </w:t>
      </w:r>
      <w:r w:rsidRPr="006C0A2D">
        <w:rPr>
          <w:lang w:eastAsia="cs-CZ"/>
        </w:rPr>
        <w:t>bohem</w:t>
      </w:r>
      <w:r w:rsidR="00DD0EC0">
        <w:rPr>
          <w:lang w:eastAsia="cs-CZ"/>
        </w:rPr>
        <w:t xml:space="preserve"> </w:t>
      </w:r>
      <w:r w:rsidRPr="006C0A2D">
        <w:rPr>
          <w:b/>
          <w:bCs/>
          <w:lang w:eastAsia="cs-CZ"/>
        </w:rPr>
        <w:t>Šaiem</w:t>
      </w:r>
      <w:r w:rsidRPr="006C0A2D">
        <w:rPr>
          <w:lang w:eastAsia="cs-CZ"/>
        </w:rPr>
        <w:t>, představujícím osud</w:t>
      </w:r>
      <w:r w:rsidR="005E6F67">
        <w:rPr>
          <w:lang w:eastAsia="cs-CZ"/>
        </w:rPr>
        <w:t xml:space="preserve"> a </w:t>
      </w:r>
      <w:r w:rsidRPr="006C0A2D">
        <w:rPr>
          <w:lang w:eastAsia="cs-CZ"/>
        </w:rPr>
        <w:t>určenou délku života,</w:t>
      </w:r>
      <w:r w:rsidR="005E6F67">
        <w:rPr>
          <w:lang w:eastAsia="cs-CZ"/>
        </w:rPr>
        <w:t xml:space="preserve"> a </w:t>
      </w:r>
      <w:r w:rsidRPr="006C0A2D">
        <w:rPr>
          <w:lang w:eastAsia="cs-CZ"/>
        </w:rPr>
        <w:t>také bohyní</w:t>
      </w:r>
      <w:r w:rsidR="00DD0EC0">
        <w:rPr>
          <w:lang w:eastAsia="cs-CZ"/>
        </w:rPr>
        <w:t xml:space="preserve"> </w:t>
      </w:r>
      <w:r w:rsidRPr="006C0A2D">
        <w:rPr>
          <w:b/>
          <w:bCs/>
          <w:lang w:eastAsia="cs-CZ"/>
        </w:rPr>
        <w:t>Renenutet</w:t>
      </w:r>
      <w:r w:rsidRPr="006C0A2D">
        <w:rPr>
          <w:lang w:eastAsia="cs-CZ"/>
        </w:rPr>
        <w:t>, která má</w:t>
      </w:r>
      <w:r w:rsidR="005E6F67">
        <w:rPr>
          <w:lang w:eastAsia="cs-CZ"/>
        </w:rPr>
        <w:t xml:space="preserve"> v </w:t>
      </w:r>
      <w:r w:rsidRPr="006C0A2D">
        <w:rPr>
          <w:lang w:eastAsia="cs-CZ"/>
        </w:rPr>
        <w:t>této své roli podobné aspekty. Často je zobrazena poblíž vah, na kterých bylo váženo srdce zesnulého.</w:t>
      </w:r>
    </w:p>
    <w:p w14:paraId="09093AE6" w14:textId="77777777" w:rsidR="006C0A2D" w:rsidRPr="006C0A2D" w:rsidRDefault="006C0A2D" w:rsidP="00293025">
      <w:pPr>
        <w:pStyle w:val="Nadpis2"/>
      </w:pPr>
      <w:r w:rsidRPr="006C0A2D">
        <w:t>Kult</w:t>
      </w:r>
    </w:p>
    <w:p w14:paraId="42253430" w14:textId="4D80B590" w:rsidR="006C0A2D" w:rsidRPr="006C0A2D" w:rsidRDefault="006C0A2D" w:rsidP="00461B2B">
      <w:pPr>
        <w:rPr>
          <w:lang w:eastAsia="cs-CZ"/>
        </w:rPr>
      </w:pPr>
      <w:r w:rsidRPr="006C0A2D">
        <w:rPr>
          <w:lang w:eastAsia="cs-CZ"/>
        </w:rPr>
        <w:t>Meschenet nebyla předmět oficiálního kultu, ale dochovalo se mnoho textů</w:t>
      </w:r>
      <w:r w:rsidR="005E6F67">
        <w:rPr>
          <w:lang w:eastAsia="cs-CZ"/>
        </w:rPr>
        <w:t xml:space="preserve"> a </w:t>
      </w:r>
      <w:r w:rsidRPr="006C0A2D">
        <w:rPr>
          <w:lang w:eastAsia="cs-CZ"/>
        </w:rPr>
        <w:t>modliteb, které tuto bohyni vzývají. Jeden</w:t>
      </w:r>
      <w:r w:rsidR="005E6F67">
        <w:rPr>
          <w:lang w:eastAsia="cs-CZ"/>
        </w:rPr>
        <w:t xml:space="preserve"> z </w:t>
      </w:r>
      <w:r w:rsidRPr="006C0A2D">
        <w:rPr>
          <w:lang w:eastAsia="cs-CZ"/>
        </w:rPr>
        <w:t>textů</w:t>
      </w:r>
      <w:r w:rsidR="005E6F67">
        <w:rPr>
          <w:lang w:eastAsia="cs-CZ"/>
        </w:rPr>
        <w:t xml:space="preserve"> z </w:t>
      </w:r>
      <w:r w:rsidRPr="006C0A2D">
        <w:rPr>
          <w:lang w:eastAsia="cs-CZ"/>
        </w:rPr>
        <w:t>chrámu</w:t>
      </w:r>
      <w:r w:rsidR="005E6F67">
        <w:rPr>
          <w:lang w:eastAsia="cs-CZ"/>
        </w:rPr>
        <w:t xml:space="preserve"> v </w:t>
      </w:r>
      <w:r w:rsidRPr="006C0A2D">
        <w:rPr>
          <w:lang w:eastAsia="cs-CZ"/>
        </w:rPr>
        <w:t>Esně</w:t>
      </w:r>
      <w:r w:rsidR="00DD0EC0">
        <w:rPr>
          <w:lang w:eastAsia="cs-CZ"/>
        </w:rPr>
        <w:t xml:space="preserve"> </w:t>
      </w:r>
      <w:r w:rsidRPr="006C0A2D">
        <w:rPr>
          <w:lang w:eastAsia="cs-CZ"/>
        </w:rPr>
        <w:t>zmiňuje čtyři ochranné bohyně Meschenet spolu</w:t>
      </w:r>
      <w:r w:rsidR="005E6F67">
        <w:rPr>
          <w:lang w:eastAsia="cs-CZ"/>
        </w:rPr>
        <w:t xml:space="preserve"> s </w:t>
      </w:r>
      <w:r w:rsidRPr="006C0A2D">
        <w:rPr>
          <w:lang w:eastAsia="cs-CZ"/>
        </w:rPr>
        <w:t>místním stvořitelským bohem Chnumem.</w:t>
      </w:r>
      <w:r w:rsidR="00DD0EC0">
        <w:rPr>
          <w:lang w:eastAsia="cs-CZ"/>
        </w:rPr>
        <w:t xml:space="preserve"> </w:t>
      </w:r>
      <w:r w:rsidRPr="006C0A2D">
        <w:rPr>
          <w:vertAlign w:val="superscript"/>
          <w:lang w:eastAsia="cs-CZ"/>
        </w:rPr>
        <w:t>[3]</w:t>
      </w:r>
    </w:p>
    <w:p w14:paraId="284FFCD7" w14:textId="12258EAD" w:rsidR="006C0A2D" w:rsidRPr="006C0A2D" w:rsidRDefault="00393D2A" w:rsidP="00393D2A">
      <w:pPr>
        <w:pStyle w:val="Nadpis4"/>
      </w:pPr>
      <w:r>
        <w:t>Reference</w:t>
      </w:r>
    </w:p>
    <w:p w14:paraId="1FA3910F" w14:textId="693F627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w:t>
      </w:r>
      <w:r w:rsidR="00DD0EC0">
        <w:rPr>
          <w:lang w:eastAsia="cs-CZ"/>
        </w:rPr>
        <w:t xml:space="preserve"> </w:t>
      </w:r>
      <w:r w:rsidRPr="006C0A2D">
        <w:rPr>
          <w:lang w:eastAsia="cs-CZ"/>
        </w:rPr>
        <w:t>: 117.</w:t>
      </w:r>
    </w:p>
    <w:p w14:paraId="6100B4D4" w14:textId="1826234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Viz.Westcar papyrus.</w:t>
      </w:r>
    </w:p>
    <w:p w14:paraId="732614AF" w14:textId="1D27C4F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152 - 153.</w:t>
      </w:r>
    </w:p>
    <w:p w14:paraId="2202142D" w14:textId="7460AB9F" w:rsidR="006C0A2D" w:rsidRPr="008E397B" w:rsidRDefault="006C0A2D" w:rsidP="008E397B">
      <w:pPr>
        <w:pStyle w:val="Nadpis1"/>
      </w:pPr>
      <w:bookmarkStart w:id="19" w:name="_Toc127370678"/>
      <w:r w:rsidRPr="008E397B">
        <w:lastRenderedPageBreak/>
        <w:t>Min</w:t>
      </w:r>
      <w:bookmarkEnd w:id="19"/>
    </w:p>
    <w:p w14:paraId="44CCC077" w14:textId="77777777" w:rsidR="006C0A2D" w:rsidRPr="006C0A2D" w:rsidRDefault="006C0A2D" w:rsidP="00293025">
      <w:pPr>
        <w:pStyle w:val="Nadpis2"/>
      </w:pPr>
      <w:r w:rsidRPr="006C0A2D">
        <w:t>Jméno</w:t>
      </w:r>
    </w:p>
    <w:p w14:paraId="7E005EF5" w14:textId="3C9858A4" w:rsidR="006C0A2D" w:rsidRPr="006C0A2D" w:rsidRDefault="006C0A2D" w:rsidP="00461B2B">
      <w:pPr>
        <w:rPr>
          <w:lang w:eastAsia="cs-CZ"/>
        </w:rPr>
      </w:pPr>
      <w:r w:rsidRPr="006C0A2D">
        <w:rPr>
          <w:b/>
          <w:bCs/>
          <w:lang w:eastAsia="cs-CZ"/>
        </w:rPr>
        <w:t>Min</w:t>
      </w:r>
      <w:r w:rsidR="00DD0EC0">
        <w:rPr>
          <w:lang w:eastAsia="cs-CZ"/>
        </w:rPr>
        <w:t xml:space="preserve"> </w:t>
      </w:r>
      <w:r w:rsidRPr="006C0A2D">
        <w:rPr>
          <w:lang w:eastAsia="cs-CZ"/>
        </w:rPr>
        <w:t>byl jedním</w:t>
      </w:r>
      <w:r w:rsidR="005E6F67">
        <w:rPr>
          <w:lang w:eastAsia="cs-CZ"/>
        </w:rPr>
        <w:t xml:space="preserve"> z </w:t>
      </w:r>
      <w:r w:rsidRPr="006C0A2D">
        <w:rPr>
          <w:lang w:eastAsia="cs-CZ"/>
        </w:rPr>
        <w:t>nejstarších staroegyptských bohů. Byl především bohem plodnosti</w:t>
      </w:r>
      <w:r w:rsidR="005E6F67">
        <w:rPr>
          <w:lang w:eastAsia="cs-CZ"/>
        </w:rPr>
        <w:t xml:space="preserve"> a </w:t>
      </w:r>
      <w:r w:rsidRPr="006C0A2D">
        <w:rPr>
          <w:lang w:eastAsia="cs-CZ"/>
        </w:rPr>
        <w:t>vegetace. Význam jeho jména není jasný.</w:t>
      </w:r>
      <w:r w:rsidRPr="006C0A2D">
        <w:rPr>
          <w:vertAlign w:val="superscript"/>
          <w:lang w:eastAsia="cs-CZ"/>
        </w:rPr>
        <w:t>[1]</w:t>
      </w:r>
    </w:p>
    <w:p w14:paraId="6F47D303" w14:textId="3EDECA64" w:rsidR="006C0A2D" w:rsidRPr="006C0A2D" w:rsidRDefault="006C0A2D" w:rsidP="00293025">
      <w:pPr>
        <w:pStyle w:val="Nadpis2"/>
      </w:pPr>
      <w:r w:rsidRPr="006C0A2D">
        <w:t>Ikonografie</w:t>
      </w:r>
      <w:r w:rsidR="005E6F67">
        <w:t xml:space="preserve"> a </w:t>
      </w:r>
      <w:r w:rsidRPr="006C0A2D">
        <w:t>sféry vlivu</w:t>
      </w:r>
    </w:p>
    <w:p w14:paraId="31771D97" w14:textId="7D9D7C94" w:rsidR="006C0A2D" w:rsidRPr="006C0A2D" w:rsidRDefault="006C0A2D" w:rsidP="00461B2B">
      <w:pPr>
        <w:rPr>
          <w:lang w:eastAsia="cs-CZ"/>
        </w:rPr>
      </w:pPr>
      <w:r w:rsidRPr="006C0A2D">
        <w:rPr>
          <w:lang w:eastAsia="cs-CZ"/>
        </w:rPr>
        <w:t>Min bývá zobrazován jako člověk,</w:t>
      </w:r>
      <w:r w:rsidR="005E6F67">
        <w:rPr>
          <w:lang w:eastAsia="cs-CZ"/>
        </w:rPr>
        <w:t xml:space="preserve"> a </w:t>
      </w:r>
      <w:r w:rsidRPr="006C0A2D">
        <w:rPr>
          <w:lang w:eastAsia="cs-CZ"/>
        </w:rPr>
        <w:t>to</w:t>
      </w:r>
      <w:r w:rsidR="005E6F67">
        <w:rPr>
          <w:lang w:eastAsia="cs-CZ"/>
        </w:rPr>
        <w:t xml:space="preserve"> v </w:t>
      </w:r>
      <w:r w:rsidRPr="006C0A2D">
        <w:rPr>
          <w:lang w:eastAsia="cs-CZ"/>
        </w:rPr>
        <w:t>ityfalické podobě,</w:t>
      </w:r>
      <w:r w:rsidR="005E6F67">
        <w:rPr>
          <w:lang w:eastAsia="cs-CZ"/>
        </w:rPr>
        <w:t xml:space="preserve"> s </w:t>
      </w:r>
      <w:r w:rsidRPr="006C0A2D">
        <w:rPr>
          <w:lang w:eastAsia="cs-CZ"/>
        </w:rPr>
        <w:t>korunou se dvěma dlouhými pery na hlavě.</w:t>
      </w:r>
      <w:r w:rsidR="005E6F67">
        <w:rPr>
          <w:lang w:eastAsia="cs-CZ"/>
        </w:rPr>
        <w:t xml:space="preserve"> K </w:t>
      </w:r>
      <w:r w:rsidRPr="006C0A2D">
        <w:rPr>
          <w:lang w:eastAsia="cs-CZ"/>
        </w:rPr>
        <w:t>jeho dalším atributům patří také nejasný předmět, vypadající jako kruh se dvěma výběžky po stranách, není však jasné,</w:t>
      </w:r>
      <w:r w:rsidR="005E6F67">
        <w:rPr>
          <w:lang w:eastAsia="cs-CZ"/>
        </w:rPr>
        <w:t xml:space="preserve"> o </w:t>
      </w:r>
      <w:r w:rsidRPr="006C0A2D">
        <w:rPr>
          <w:lang w:eastAsia="cs-CZ"/>
        </w:rPr>
        <w:t>co se jedná.</w:t>
      </w:r>
      <w:r w:rsidRPr="006C0A2D">
        <w:rPr>
          <w:vertAlign w:val="superscript"/>
          <w:lang w:eastAsia="cs-CZ"/>
        </w:rPr>
        <w:t>[2]</w:t>
      </w:r>
    </w:p>
    <w:p w14:paraId="41B6FB4E" w14:textId="178C3FD8" w:rsidR="006C0A2D" w:rsidRPr="006C0A2D" w:rsidRDefault="006C0A2D" w:rsidP="00461B2B">
      <w:pPr>
        <w:rPr>
          <w:lang w:eastAsia="cs-CZ"/>
        </w:rPr>
      </w:pPr>
      <w:r w:rsidRPr="006C0A2D">
        <w:rPr>
          <w:lang w:eastAsia="cs-CZ"/>
        </w:rPr>
        <w:t>Někdy drží</w:t>
      </w:r>
      <w:r w:rsidR="005E6F67">
        <w:rPr>
          <w:lang w:eastAsia="cs-CZ"/>
        </w:rPr>
        <w:t xml:space="preserve"> v </w:t>
      </w:r>
      <w:r w:rsidRPr="006C0A2D">
        <w:rPr>
          <w:lang w:eastAsia="cs-CZ"/>
        </w:rPr>
        <w:t>pozvednuté ruce bič, důtky či podobný nástroj, což může odkazovat</w:t>
      </w:r>
      <w:r w:rsidR="005E6F67">
        <w:rPr>
          <w:lang w:eastAsia="cs-CZ"/>
        </w:rPr>
        <w:t xml:space="preserve"> k </w:t>
      </w:r>
      <w:r w:rsidRPr="006C0A2D">
        <w:rPr>
          <w:lang w:eastAsia="cs-CZ"/>
        </w:rPr>
        <w:t>apotropaické funkci, kdy mohl vystupovat jako bůh, chránící před zlem. Za jeho posvátnou rostlinu byl považován salát, spojovaný právě</w:t>
      </w:r>
      <w:r w:rsidR="005E6F67">
        <w:rPr>
          <w:lang w:eastAsia="cs-CZ"/>
        </w:rPr>
        <w:t xml:space="preserve"> s </w:t>
      </w:r>
      <w:r w:rsidRPr="006C0A2D">
        <w:rPr>
          <w:lang w:eastAsia="cs-CZ"/>
        </w:rPr>
        <w:t>plodností</w:t>
      </w:r>
      <w:r w:rsidR="005E6F67">
        <w:rPr>
          <w:lang w:eastAsia="cs-CZ"/>
        </w:rPr>
        <w:t xml:space="preserve"> a </w:t>
      </w:r>
      <w:r w:rsidRPr="006C0A2D">
        <w:rPr>
          <w:lang w:eastAsia="cs-CZ"/>
        </w:rPr>
        <w:t>sexualitou.</w:t>
      </w:r>
      <w:r w:rsidR="00DD0EC0">
        <w:rPr>
          <w:lang w:eastAsia="cs-CZ"/>
        </w:rPr>
        <w:t xml:space="preserve"> </w:t>
      </w:r>
      <w:r w:rsidRPr="006C0A2D">
        <w:rPr>
          <w:vertAlign w:val="superscript"/>
          <w:lang w:eastAsia="cs-CZ"/>
        </w:rPr>
        <w:t>[3]</w:t>
      </w:r>
    </w:p>
    <w:p w14:paraId="23D3A3D3" w14:textId="0A4CE5D3" w:rsidR="006C0A2D" w:rsidRPr="006C0A2D" w:rsidRDefault="006C0A2D" w:rsidP="00293025">
      <w:pPr>
        <w:pStyle w:val="Nadpis2"/>
      </w:pPr>
      <w:r w:rsidRPr="006C0A2D">
        <w:lastRenderedPageBreak/>
        <w:t>Mýty</w:t>
      </w:r>
      <w:r w:rsidR="005E6F67">
        <w:t xml:space="preserve"> a </w:t>
      </w:r>
      <w:r w:rsidRPr="006C0A2D">
        <w:t>funkce</w:t>
      </w:r>
    </w:p>
    <w:p w14:paraId="094089E2" w14:textId="77BF79BA" w:rsidR="006C0A2D" w:rsidRPr="006C0A2D" w:rsidRDefault="006C0A2D" w:rsidP="00461B2B">
      <w:pPr>
        <w:rPr>
          <w:lang w:eastAsia="cs-CZ"/>
        </w:rPr>
      </w:pPr>
      <w:r w:rsidRPr="006C0A2D">
        <w:rPr>
          <w:lang w:eastAsia="cs-CZ"/>
        </w:rPr>
        <w:t>Jak bylo popsáno výše, Min byl především bohem plodnosti</w:t>
      </w:r>
      <w:r w:rsidR="005E6F67">
        <w:rPr>
          <w:lang w:eastAsia="cs-CZ"/>
        </w:rPr>
        <w:t xml:space="preserve"> a </w:t>
      </w:r>
      <w:r w:rsidRPr="006C0A2D">
        <w:rPr>
          <w:lang w:eastAsia="cs-CZ"/>
        </w:rPr>
        <w:t>úrody. Bývá však spojován</w:t>
      </w:r>
      <w:r w:rsidR="005E6F67">
        <w:rPr>
          <w:lang w:eastAsia="cs-CZ"/>
        </w:rPr>
        <w:t xml:space="preserve"> s </w:t>
      </w:r>
      <w:r w:rsidRPr="006C0A2D">
        <w:rPr>
          <w:lang w:eastAsia="cs-CZ"/>
        </w:rPr>
        <w:t>různými dalšími božstvy, někdy jsou tak vytvářeni různí synkretičtí bohové, jako např. Amon-Min nebo Min-Hor.</w:t>
      </w:r>
    </w:p>
    <w:p w14:paraId="0BF6475F" w14:textId="31AECE5A" w:rsidR="006C0A2D" w:rsidRPr="006C0A2D" w:rsidRDefault="006C0A2D" w:rsidP="00461B2B">
      <w:pPr>
        <w:rPr>
          <w:lang w:eastAsia="cs-CZ"/>
        </w:rPr>
      </w:pPr>
      <w:r w:rsidRPr="006C0A2D">
        <w:rPr>
          <w:lang w:eastAsia="cs-CZ"/>
        </w:rPr>
        <w:t>Kromě hojnosti, plodnosti</w:t>
      </w:r>
      <w:r w:rsidR="005E6F67">
        <w:rPr>
          <w:lang w:eastAsia="cs-CZ"/>
        </w:rPr>
        <w:t xml:space="preserve"> a </w:t>
      </w:r>
      <w:r w:rsidRPr="006C0A2D">
        <w:rPr>
          <w:lang w:eastAsia="cs-CZ"/>
        </w:rPr>
        <w:t>úrody byl Min spojován také</w:t>
      </w:r>
      <w:r w:rsidR="005E6F67">
        <w:rPr>
          <w:lang w:eastAsia="cs-CZ"/>
        </w:rPr>
        <w:t xml:space="preserve"> s </w:t>
      </w:r>
      <w:r w:rsidRPr="006C0A2D">
        <w:rPr>
          <w:lang w:eastAsia="cs-CZ"/>
        </w:rPr>
        <w:t>pouštěmi</w:t>
      </w:r>
      <w:r w:rsidR="005E6F67">
        <w:rPr>
          <w:lang w:eastAsia="cs-CZ"/>
        </w:rPr>
        <w:t xml:space="preserve"> a </w:t>
      </w:r>
      <w:r w:rsidRPr="006C0A2D">
        <w:rPr>
          <w:lang w:eastAsia="cs-CZ"/>
        </w:rPr>
        <w:t>ochraňoval poutníky, kteří se přes pouště ubírali (často také jako Min-Hor).</w:t>
      </w:r>
    </w:p>
    <w:p w14:paraId="021CB7B2" w14:textId="77777777" w:rsidR="006C0A2D" w:rsidRPr="006C0A2D" w:rsidRDefault="006C0A2D" w:rsidP="00293025">
      <w:pPr>
        <w:pStyle w:val="Nadpis2"/>
      </w:pPr>
      <w:r w:rsidRPr="006C0A2D">
        <w:t>Kult</w:t>
      </w:r>
    </w:p>
    <w:p w14:paraId="22BFD346" w14:textId="4780702A" w:rsidR="006C0A2D" w:rsidRPr="006C0A2D" w:rsidRDefault="006C0A2D" w:rsidP="00461B2B">
      <w:pPr>
        <w:rPr>
          <w:lang w:eastAsia="cs-CZ"/>
        </w:rPr>
      </w:pPr>
      <w:r w:rsidRPr="006C0A2D">
        <w:rPr>
          <w:lang w:eastAsia="cs-CZ"/>
        </w:rPr>
        <w:t>Doklady</w:t>
      </w:r>
      <w:r w:rsidR="005E6F67">
        <w:rPr>
          <w:lang w:eastAsia="cs-CZ"/>
        </w:rPr>
        <w:t xml:space="preserve"> o </w:t>
      </w:r>
      <w:r w:rsidRPr="006C0A2D">
        <w:rPr>
          <w:lang w:eastAsia="cs-CZ"/>
        </w:rPr>
        <w:t>Minově kultu máme již</w:t>
      </w:r>
      <w:r w:rsidR="005E6F67">
        <w:rPr>
          <w:lang w:eastAsia="cs-CZ"/>
        </w:rPr>
        <w:t xml:space="preserve"> z </w:t>
      </w:r>
      <w:r w:rsidRPr="006C0A2D">
        <w:rPr>
          <w:lang w:eastAsia="cs-CZ"/>
        </w:rPr>
        <w:t>nejranějších dob egyptských dějin. Jeho významným kultovním centrem byl</w:t>
      </w:r>
      <w:r w:rsidR="00DD0EC0">
        <w:rPr>
          <w:lang w:eastAsia="cs-CZ"/>
        </w:rPr>
        <w:t xml:space="preserve"> </w:t>
      </w:r>
      <w:r w:rsidRPr="006C0A2D">
        <w:rPr>
          <w:lang w:eastAsia="cs-CZ"/>
        </w:rPr>
        <w:t>Koptos, odkud vedla cesta</w:t>
      </w:r>
      <w:r w:rsidR="005E6F67">
        <w:rPr>
          <w:lang w:eastAsia="cs-CZ"/>
        </w:rPr>
        <w:t xml:space="preserve"> k </w:t>
      </w:r>
      <w:r w:rsidRPr="006C0A2D">
        <w:rPr>
          <w:lang w:eastAsia="cs-CZ"/>
        </w:rPr>
        <w:t>dolům ve východní poušti. Min zde fungoval jako patron celé oblasti</w:t>
      </w:r>
      <w:r w:rsidR="005E6F67">
        <w:rPr>
          <w:lang w:eastAsia="cs-CZ"/>
        </w:rPr>
        <w:t xml:space="preserve"> a </w:t>
      </w:r>
      <w:r w:rsidRPr="006C0A2D">
        <w:rPr>
          <w:lang w:eastAsia="cs-CZ"/>
        </w:rPr>
        <w:t>též ochránce poutníků</w:t>
      </w:r>
      <w:r w:rsidR="005E6F67">
        <w:rPr>
          <w:lang w:eastAsia="cs-CZ"/>
        </w:rPr>
        <w:t xml:space="preserve"> a </w:t>
      </w:r>
      <w:r w:rsidRPr="006C0A2D">
        <w:rPr>
          <w:lang w:eastAsia="cs-CZ"/>
        </w:rPr>
        <w:t>výprav. Dalším městem, spojeným</w:t>
      </w:r>
      <w:r w:rsidR="005E6F67">
        <w:rPr>
          <w:lang w:eastAsia="cs-CZ"/>
        </w:rPr>
        <w:t xml:space="preserve"> s </w:t>
      </w:r>
      <w:r w:rsidRPr="006C0A2D">
        <w:rPr>
          <w:lang w:eastAsia="cs-CZ"/>
        </w:rPr>
        <w:t>kultem Mina, byl</w:t>
      </w:r>
      <w:r w:rsidR="00DD0EC0">
        <w:rPr>
          <w:lang w:eastAsia="cs-CZ"/>
        </w:rPr>
        <w:t xml:space="preserve"> </w:t>
      </w:r>
      <w:r w:rsidRPr="006C0A2D">
        <w:rPr>
          <w:lang w:eastAsia="cs-CZ"/>
        </w:rPr>
        <w:t>Achmím.</w:t>
      </w:r>
      <w:r w:rsidR="005E6F67">
        <w:rPr>
          <w:lang w:eastAsia="cs-CZ"/>
        </w:rPr>
        <w:t xml:space="preserve"> S </w:t>
      </w:r>
      <w:r w:rsidRPr="006C0A2D">
        <w:rPr>
          <w:lang w:eastAsia="cs-CZ"/>
        </w:rPr>
        <w:t>bohem Minem jsou také spojené některé významné svátky.</w:t>
      </w:r>
      <w:r w:rsidRPr="006C0A2D">
        <w:rPr>
          <w:vertAlign w:val="superscript"/>
          <w:lang w:eastAsia="cs-CZ"/>
        </w:rPr>
        <w:t>[4]</w:t>
      </w:r>
    </w:p>
    <w:p w14:paraId="3418F355" w14:textId="21BD8299" w:rsidR="006C0A2D" w:rsidRPr="008E397B" w:rsidRDefault="00393D2A" w:rsidP="00393D2A">
      <w:pPr>
        <w:pStyle w:val="Nadpis4"/>
      </w:pPr>
      <w:r>
        <w:t>Reference</w:t>
      </w:r>
    </w:p>
    <w:p w14:paraId="3C3BD8A0" w14:textId="6DAAA7D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2005: 115</w:t>
      </w:r>
    </w:p>
    <w:p w14:paraId="5EF2364F" w14:textId="087F256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2005:118</w:t>
      </w:r>
    </w:p>
    <w:p w14:paraId="0D1A59C8" w14:textId="57DAA31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164-165</w:t>
      </w:r>
    </w:p>
    <w:p w14:paraId="46F30268" w14:textId="5C998EB9"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Wilkinson 2003: 116-117</w:t>
      </w:r>
    </w:p>
    <w:p w14:paraId="0260DF47" w14:textId="3FED57CA" w:rsidR="006C0A2D" w:rsidRPr="008E397B" w:rsidRDefault="006C0A2D" w:rsidP="008E397B">
      <w:pPr>
        <w:pStyle w:val="Nadpis1"/>
      </w:pPr>
      <w:bookmarkStart w:id="20" w:name="_Toc127370679"/>
      <w:r w:rsidRPr="008E397B">
        <w:lastRenderedPageBreak/>
        <w:t>Moncu</w:t>
      </w:r>
      <w:bookmarkEnd w:id="20"/>
    </w:p>
    <w:p w14:paraId="59625E63" w14:textId="77777777" w:rsidR="006C0A2D" w:rsidRPr="006C0A2D" w:rsidRDefault="006C0A2D" w:rsidP="00293025">
      <w:pPr>
        <w:pStyle w:val="Nadpis2"/>
      </w:pPr>
      <w:r w:rsidRPr="006C0A2D">
        <w:t>Jméno</w:t>
      </w:r>
    </w:p>
    <w:p w14:paraId="2DCBF3A1" w14:textId="3A7CF597" w:rsidR="006C0A2D" w:rsidRPr="006C0A2D" w:rsidRDefault="006C0A2D" w:rsidP="00461B2B">
      <w:pPr>
        <w:rPr>
          <w:lang w:eastAsia="cs-CZ"/>
        </w:rPr>
      </w:pPr>
      <w:r w:rsidRPr="006C0A2D">
        <w:rPr>
          <w:lang w:eastAsia="cs-CZ"/>
        </w:rPr>
        <w:t>Význam jména boha</w:t>
      </w:r>
      <w:r w:rsidR="00DD0EC0">
        <w:rPr>
          <w:lang w:eastAsia="cs-CZ"/>
        </w:rPr>
        <w:t xml:space="preserve"> </w:t>
      </w:r>
      <w:r w:rsidRPr="006C0A2D">
        <w:rPr>
          <w:b/>
          <w:bCs/>
          <w:lang w:eastAsia="cs-CZ"/>
        </w:rPr>
        <w:t>Moncua</w:t>
      </w:r>
      <w:r w:rsidR="00DD0EC0">
        <w:rPr>
          <w:lang w:eastAsia="cs-CZ"/>
        </w:rPr>
        <w:t xml:space="preserve"> </w:t>
      </w:r>
      <w:r w:rsidRPr="006C0A2D">
        <w:rPr>
          <w:lang w:eastAsia="cs-CZ"/>
        </w:rPr>
        <w:t>není úplně jasný, může znamenat</w:t>
      </w:r>
      <w:r w:rsidR="00DD0EC0">
        <w:rPr>
          <w:lang w:eastAsia="cs-CZ"/>
        </w:rPr>
        <w:t xml:space="preserve"> </w:t>
      </w:r>
      <w:r w:rsidRPr="006C0A2D">
        <w:rPr>
          <w:b/>
          <w:bCs/>
          <w:lang w:eastAsia="cs-CZ"/>
        </w:rPr>
        <w:t>"Nomád".</w:t>
      </w:r>
    </w:p>
    <w:p w14:paraId="044E350B" w14:textId="561C782B" w:rsidR="006C0A2D" w:rsidRPr="006C0A2D" w:rsidRDefault="006C0A2D" w:rsidP="00293025">
      <w:pPr>
        <w:pStyle w:val="Nadpis2"/>
      </w:pPr>
      <w:r w:rsidRPr="006C0A2D">
        <w:t>Ikonografie</w:t>
      </w:r>
      <w:r w:rsidR="005E6F67">
        <w:t xml:space="preserve"> a </w:t>
      </w:r>
      <w:r w:rsidRPr="006C0A2D">
        <w:t>sféry vlivu</w:t>
      </w:r>
    </w:p>
    <w:p w14:paraId="47559A66" w14:textId="66AE25B0" w:rsidR="006C0A2D" w:rsidRPr="006C0A2D" w:rsidRDefault="006C0A2D" w:rsidP="00461B2B">
      <w:pPr>
        <w:rPr>
          <w:lang w:eastAsia="cs-CZ"/>
        </w:rPr>
      </w:pPr>
      <w:r w:rsidRPr="006C0A2D">
        <w:rPr>
          <w:lang w:eastAsia="cs-CZ"/>
        </w:rPr>
        <w:t>Moncu byl bohem</w:t>
      </w:r>
      <w:r w:rsidR="005E6F67">
        <w:rPr>
          <w:lang w:eastAsia="cs-CZ"/>
        </w:rPr>
        <w:t xml:space="preserve"> v </w:t>
      </w:r>
      <w:r w:rsidRPr="006C0A2D">
        <w:rPr>
          <w:lang w:eastAsia="cs-CZ"/>
        </w:rPr>
        <w:t>sokolí podobě</w:t>
      </w:r>
      <w:r w:rsidR="005E6F67">
        <w:rPr>
          <w:lang w:eastAsia="cs-CZ"/>
        </w:rPr>
        <w:t xml:space="preserve"> s </w:t>
      </w:r>
      <w:r w:rsidRPr="006C0A2D">
        <w:rPr>
          <w:lang w:eastAsia="cs-CZ"/>
        </w:rPr>
        <w:t>válečnickými aspekty, který byl uctíván především</w:t>
      </w:r>
      <w:r w:rsidR="005E6F67">
        <w:rPr>
          <w:lang w:eastAsia="cs-CZ"/>
        </w:rPr>
        <w:t xml:space="preserve"> v </w:t>
      </w:r>
      <w:r w:rsidRPr="006C0A2D">
        <w:rPr>
          <w:lang w:eastAsia="cs-CZ"/>
        </w:rPr>
        <w:t>thébské oblasti. Jeho původním kultovním městěm byl</w:t>
      </w:r>
      <w:r w:rsidR="00DD0EC0">
        <w:rPr>
          <w:lang w:eastAsia="cs-CZ"/>
        </w:rPr>
        <w:t xml:space="preserve"> </w:t>
      </w:r>
      <w:r w:rsidRPr="006C0A2D">
        <w:rPr>
          <w:b/>
          <w:bCs/>
          <w:lang w:eastAsia="cs-CZ"/>
        </w:rPr>
        <w:t>Iunej</w:t>
      </w:r>
      <w:r w:rsidR="00DD0EC0">
        <w:rPr>
          <w:b/>
          <w:bCs/>
          <w:lang w:eastAsia="cs-CZ"/>
        </w:rPr>
        <w:t xml:space="preserve"> </w:t>
      </w:r>
      <w:r w:rsidRPr="006C0A2D">
        <w:rPr>
          <w:lang w:eastAsia="cs-CZ"/>
        </w:rPr>
        <w:t>(Herménthis, dnešní</w:t>
      </w:r>
      <w:r w:rsidR="00DD0EC0">
        <w:rPr>
          <w:lang w:eastAsia="cs-CZ"/>
        </w:rPr>
        <w:t xml:space="preserve"> </w:t>
      </w:r>
      <w:r w:rsidRPr="006C0A2D">
        <w:rPr>
          <w:lang w:eastAsia="cs-CZ"/>
        </w:rPr>
        <w:t>Armant). Ačkoliv zmínky</w:t>
      </w:r>
      <w:r w:rsidR="005E6F67">
        <w:rPr>
          <w:lang w:eastAsia="cs-CZ"/>
        </w:rPr>
        <w:t xml:space="preserve"> o </w:t>
      </w:r>
      <w:r w:rsidRPr="006C0A2D">
        <w:rPr>
          <w:lang w:eastAsia="cs-CZ"/>
        </w:rPr>
        <w:t>něm pocházejí již ze</w:t>
      </w:r>
      <w:r w:rsidR="00DD0EC0">
        <w:rPr>
          <w:lang w:eastAsia="cs-CZ"/>
        </w:rPr>
        <w:t xml:space="preserve"> </w:t>
      </w:r>
      <w:r w:rsidRPr="006C0A2D">
        <w:rPr>
          <w:lang w:eastAsia="cs-CZ"/>
        </w:rPr>
        <w:t>Staré říše, jeho kult se stává významným od dob</w:t>
      </w:r>
      <w:r w:rsidR="00DD0EC0">
        <w:rPr>
          <w:lang w:eastAsia="cs-CZ"/>
        </w:rPr>
        <w:t xml:space="preserve"> </w:t>
      </w:r>
      <w:r w:rsidRPr="006C0A2D">
        <w:rPr>
          <w:lang w:eastAsia="cs-CZ"/>
        </w:rPr>
        <w:t>11.dynastie, jejíž panovníci pocházeli</w:t>
      </w:r>
      <w:r w:rsidR="005E6F67">
        <w:rPr>
          <w:lang w:eastAsia="cs-CZ"/>
        </w:rPr>
        <w:t xml:space="preserve"> z </w:t>
      </w:r>
      <w:r w:rsidRPr="006C0A2D">
        <w:rPr>
          <w:lang w:eastAsia="cs-CZ"/>
        </w:rPr>
        <w:t>města</w:t>
      </w:r>
      <w:r w:rsidR="00DD0EC0">
        <w:rPr>
          <w:lang w:eastAsia="cs-CZ"/>
        </w:rPr>
        <w:t xml:space="preserve"> </w:t>
      </w:r>
      <w:r w:rsidRPr="006C0A2D">
        <w:rPr>
          <w:lang w:eastAsia="cs-CZ"/>
        </w:rPr>
        <w:t>Théb</w:t>
      </w:r>
      <w:r w:rsidR="005E6F67">
        <w:rPr>
          <w:lang w:eastAsia="cs-CZ"/>
        </w:rPr>
        <w:t xml:space="preserve"> a </w:t>
      </w:r>
      <w:r w:rsidRPr="006C0A2D">
        <w:rPr>
          <w:lang w:eastAsia="cs-CZ"/>
        </w:rPr>
        <w:t>nosili jméno Mentuhotep ("Moncu je spokojený").</w:t>
      </w:r>
    </w:p>
    <w:p w14:paraId="15F677C3" w14:textId="4E0ABF60"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Nové říši</w:t>
      </w:r>
      <w:r w:rsidR="00DD0EC0">
        <w:rPr>
          <w:lang w:eastAsia="cs-CZ"/>
        </w:rPr>
        <w:t xml:space="preserve"> </w:t>
      </w:r>
      <w:r w:rsidRPr="006C0A2D">
        <w:rPr>
          <w:lang w:eastAsia="cs-CZ"/>
        </w:rPr>
        <w:t>význam tohoto boha klesá</w:t>
      </w:r>
      <w:r w:rsidR="005E6F67">
        <w:rPr>
          <w:lang w:eastAsia="cs-CZ"/>
        </w:rPr>
        <w:t xml:space="preserve"> a </w:t>
      </w:r>
      <w:r w:rsidRPr="006C0A2D">
        <w:rPr>
          <w:lang w:eastAsia="cs-CZ"/>
        </w:rPr>
        <w:t>je nahrazen jiným místním božstvem,</w:t>
      </w:r>
      <w:r w:rsidR="00DD0EC0">
        <w:rPr>
          <w:lang w:eastAsia="cs-CZ"/>
        </w:rPr>
        <w:t xml:space="preserve"> </w:t>
      </w:r>
      <w:r w:rsidRPr="006C0A2D">
        <w:rPr>
          <w:lang w:eastAsia="cs-CZ"/>
        </w:rPr>
        <w:t>Amonem.</w:t>
      </w:r>
      <w:r w:rsidRPr="006C0A2D">
        <w:rPr>
          <w:vertAlign w:val="superscript"/>
          <w:lang w:eastAsia="cs-CZ"/>
        </w:rPr>
        <w:t>[1]</w:t>
      </w:r>
      <w:r w:rsidR="00DD0EC0">
        <w:rPr>
          <w:lang w:eastAsia="cs-CZ"/>
        </w:rPr>
        <w:t xml:space="preserve"> </w:t>
      </w:r>
      <w:r w:rsidRPr="006C0A2D">
        <w:rPr>
          <w:lang w:eastAsia="cs-CZ"/>
        </w:rPr>
        <w:t>Nadále byl ovšem uctíván jako válečné božstvo. Jako jeho partnerky se objevují bohyně</w:t>
      </w:r>
      <w:r w:rsidR="00DD0EC0">
        <w:rPr>
          <w:lang w:eastAsia="cs-CZ"/>
        </w:rPr>
        <w:t xml:space="preserve"> </w:t>
      </w:r>
      <w:r w:rsidRPr="006C0A2D">
        <w:rPr>
          <w:b/>
          <w:bCs/>
          <w:lang w:eastAsia="cs-CZ"/>
        </w:rPr>
        <w:t>Rattauej/Rat</w:t>
      </w:r>
      <w:r w:rsidRPr="006C0A2D">
        <w:rPr>
          <w:lang w:eastAsia="cs-CZ"/>
        </w:rPr>
        <w:t>, který bývá obvykle spíše partnerkou boha Rea, od něhož je také odvozeno její jméno,</w:t>
      </w:r>
      <w:r w:rsidR="00DD0EC0">
        <w:rPr>
          <w:lang w:eastAsia="cs-CZ"/>
        </w:rPr>
        <w:t xml:space="preserve"> </w:t>
      </w:r>
      <w:r w:rsidRPr="006C0A2D">
        <w:rPr>
          <w:b/>
          <w:bCs/>
          <w:lang w:eastAsia="cs-CZ"/>
        </w:rPr>
        <w:t>Cenenet ("Pozvednutá")</w:t>
      </w:r>
      <w:r w:rsidRPr="006C0A2D">
        <w:rPr>
          <w:lang w:eastAsia="cs-CZ"/>
        </w:rPr>
        <w:t>, bohyně</w:t>
      </w:r>
      <w:r w:rsidR="005E6F67">
        <w:rPr>
          <w:lang w:eastAsia="cs-CZ"/>
        </w:rPr>
        <w:t xml:space="preserve"> s </w:t>
      </w:r>
      <w:r w:rsidRPr="006C0A2D">
        <w:rPr>
          <w:lang w:eastAsia="cs-CZ"/>
        </w:rPr>
        <w:t>ochranitelskými aspekty,</w:t>
      </w:r>
      <w:r w:rsidR="005E6F67">
        <w:rPr>
          <w:lang w:eastAsia="cs-CZ"/>
        </w:rPr>
        <w:t xml:space="preserve"> a </w:t>
      </w:r>
      <w:r w:rsidRPr="006C0A2D">
        <w:rPr>
          <w:b/>
          <w:bCs/>
          <w:lang w:eastAsia="cs-CZ"/>
        </w:rPr>
        <w:t>Iunit ("Ta</w:t>
      </w:r>
      <w:r w:rsidR="005E6F67">
        <w:rPr>
          <w:b/>
          <w:bCs/>
          <w:lang w:eastAsia="cs-CZ"/>
        </w:rPr>
        <w:t xml:space="preserve"> z </w:t>
      </w:r>
      <w:r w:rsidRPr="006C0A2D">
        <w:rPr>
          <w:b/>
          <w:bCs/>
          <w:lang w:eastAsia="cs-CZ"/>
        </w:rPr>
        <w:t>Héliopole")</w:t>
      </w:r>
      <w:r w:rsidRPr="006C0A2D">
        <w:rPr>
          <w:lang w:eastAsia="cs-CZ"/>
        </w:rPr>
        <w:t>.</w:t>
      </w:r>
      <w:r w:rsidRPr="006C0A2D">
        <w:rPr>
          <w:vertAlign w:val="superscript"/>
          <w:lang w:eastAsia="cs-CZ"/>
        </w:rPr>
        <w:t>[2]</w:t>
      </w:r>
    </w:p>
    <w:p w14:paraId="2B5D431E" w14:textId="2CA83648" w:rsidR="006C0A2D" w:rsidRPr="006C0A2D" w:rsidRDefault="006C0A2D" w:rsidP="00461B2B">
      <w:pPr>
        <w:rPr>
          <w:lang w:eastAsia="cs-CZ"/>
        </w:rPr>
      </w:pPr>
      <w:r w:rsidRPr="006C0A2D">
        <w:rPr>
          <w:lang w:eastAsia="cs-CZ"/>
        </w:rPr>
        <w:lastRenderedPageBreak/>
        <w:t>Zobrazován bývá buď jako sokol nebo</w:t>
      </w:r>
      <w:r w:rsidR="005E6F67">
        <w:rPr>
          <w:lang w:eastAsia="cs-CZ"/>
        </w:rPr>
        <w:t xml:space="preserve"> v </w:t>
      </w:r>
      <w:r w:rsidRPr="006C0A2D">
        <w:rPr>
          <w:lang w:eastAsia="cs-CZ"/>
        </w:rPr>
        <w:t>lidské podobě se sokolí hlavou, na níž má sluneční kotouč</w:t>
      </w:r>
      <w:r w:rsidR="005E6F67">
        <w:rPr>
          <w:lang w:eastAsia="cs-CZ"/>
        </w:rPr>
        <w:t xml:space="preserve"> s </w:t>
      </w:r>
      <w:r w:rsidRPr="006C0A2D">
        <w:rPr>
          <w:lang w:eastAsia="cs-CZ"/>
        </w:rPr>
        <w:t>uraeem nebo dvěma,</w:t>
      </w:r>
      <w:r w:rsidR="005E6F67">
        <w:rPr>
          <w:lang w:eastAsia="cs-CZ"/>
        </w:rPr>
        <w:t xml:space="preserve"> a </w:t>
      </w:r>
      <w:r w:rsidRPr="006C0A2D">
        <w:rPr>
          <w:lang w:eastAsia="cs-CZ"/>
        </w:rPr>
        <w:t>od dalších slunečních bohů jej odlišují dvě vysoká pera.</w:t>
      </w:r>
      <w:r w:rsidR="005E6F67">
        <w:rPr>
          <w:lang w:eastAsia="cs-CZ"/>
        </w:rPr>
        <w:t xml:space="preserve"> V </w:t>
      </w:r>
      <w:r w:rsidRPr="006C0A2D">
        <w:rPr>
          <w:lang w:eastAsia="cs-CZ"/>
        </w:rPr>
        <w:t>rukou držívá zahnutý meč. Ojediněle je zobrazen též jako gryf, symbol síly (např. na zdobené sekeře nalezené</w:t>
      </w:r>
      <w:r w:rsidR="005E6F67">
        <w:rPr>
          <w:lang w:eastAsia="cs-CZ"/>
        </w:rPr>
        <w:t xml:space="preserve"> v </w:t>
      </w:r>
      <w:r w:rsidRPr="006C0A2D">
        <w:rPr>
          <w:lang w:eastAsia="cs-CZ"/>
        </w:rPr>
        <w:t>hrobce královny</w:t>
      </w:r>
      <w:r w:rsidR="00DD0EC0">
        <w:rPr>
          <w:lang w:eastAsia="cs-CZ"/>
        </w:rPr>
        <w:t xml:space="preserve"> </w:t>
      </w:r>
      <w:r w:rsidRPr="006C0A2D">
        <w:rPr>
          <w:lang w:eastAsia="cs-CZ"/>
        </w:rPr>
        <w:t>Ahhotep).</w:t>
      </w:r>
      <w:r w:rsidR="005E6F67">
        <w:rPr>
          <w:lang w:eastAsia="cs-CZ"/>
        </w:rPr>
        <w:t xml:space="preserve"> V </w:t>
      </w:r>
      <w:r w:rsidRPr="006C0A2D">
        <w:rPr>
          <w:lang w:eastAsia="cs-CZ"/>
        </w:rPr>
        <w:t>případě tohoto zobrazení se ovšem zřejmě jedná</w:t>
      </w:r>
      <w:r w:rsidR="005E6F67">
        <w:rPr>
          <w:lang w:eastAsia="cs-CZ"/>
        </w:rPr>
        <w:t xml:space="preserve"> o </w:t>
      </w:r>
      <w:r w:rsidRPr="006C0A2D">
        <w:rPr>
          <w:lang w:eastAsia="cs-CZ"/>
        </w:rPr>
        <w:t>vliv předovýchodního umění</w:t>
      </w:r>
      <w:r w:rsidR="005E6F67">
        <w:rPr>
          <w:lang w:eastAsia="cs-CZ"/>
        </w:rPr>
        <w:t xml:space="preserve"> a </w:t>
      </w:r>
      <w:r w:rsidRPr="006C0A2D">
        <w:rPr>
          <w:lang w:eastAsia="cs-CZ"/>
        </w:rPr>
        <w:t>nikoliv</w:t>
      </w:r>
      <w:r w:rsidR="005E6F67">
        <w:rPr>
          <w:lang w:eastAsia="cs-CZ"/>
        </w:rPr>
        <w:t xml:space="preserve"> o </w:t>
      </w:r>
      <w:r w:rsidRPr="006C0A2D">
        <w:rPr>
          <w:lang w:eastAsia="cs-CZ"/>
        </w:rPr>
        <w:t>původní egyptský prvek. Může se objevovat</w:t>
      </w:r>
      <w:r w:rsidR="005E6F67">
        <w:rPr>
          <w:lang w:eastAsia="cs-CZ"/>
        </w:rPr>
        <w:t xml:space="preserve"> i v </w:t>
      </w:r>
      <w:r w:rsidRPr="006C0A2D">
        <w:rPr>
          <w:lang w:eastAsia="cs-CZ"/>
        </w:rPr>
        <w:t>podobě posvátného býka</w:t>
      </w:r>
      <w:r w:rsidR="00DD0EC0">
        <w:rPr>
          <w:lang w:eastAsia="cs-CZ"/>
        </w:rPr>
        <w:t xml:space="preserve"> </w:t>
      </w:r>
      <w:r w:rsidRPr="006C0A2D">
        <w:rPr>
          <w:b/>
          <w:bCs/>
          <w:lang w:eastAsia="cs-CZ"/>
        </w:rPr>
        <w:t>Buchida</w:t>
      </w:r>
      <w:r w:rsidRPr="006C0A2D">
        <w:rPr>
          <w:lang w:eastAsia="cs-CZ"/>
        </w:rPr>
        <w:t>,</w:t>
      </w:r>
      <w:r w:rsidR="005E6F67">
        <w:rPr>
          <w:lang w:eastAsia="cs-CZ"/>
        </w:rPr>
        <w:t xml:space="preserve"> v </w:t>
      </w:r>
      <w:r w:rsidRPr="006C0A2D">
        <w:rPr>
          <w:lang w:eastAsia="cs-CZ"/>
        </w:rPr>
        <w:t>pozdějších dobách také jako muž</w:t>
      </w:r>
      <w:r w:rsidR="005E6F67">
        <w:rPr>
          <w:lang w:eastAsia="cs-CZ"/>
        </w:rPr>
        <w:t xml:space="preserve"> s </w:t>
      </w:r>
      <w:r w:rsidRPr="006C0A2D">
        <w:rPr>
          <w:lang w:eastAsia="cs-CZ"/>
        </w:rPr>
        <w:t>býčí hlavou.</w:t>
      </w:r>
    </w:p>
    <w:p w14:paraId="33E4901E" w14:textId="362E90B7" w:rsidR="006C0A2D" w:rsidRPr="006C0A2D" w:rsidRDefault="006C0A2D" w:rsidP="00461B2B">
      <w:pPr>
        <w:rPr>
          <w:lang w:eastAsia="cs-CZ"/>
        </w:rPr>
      </w:pPr>
      <w:r w:rsidRPr="006C0A2D">
        <w:rPr>
          <w:lang w:eastAsia="cs-CZ"/>
        </w:rPr>
        <w:t>Řekové Moncua ztotožnili</w:t>
      </w:r>
      <w:r w:rsidR="005E6F67">
        <w:rPr>
          <w:lang w:eastAsia="cs-CZ"/>
        </w:rPr>
        <w:t xml:space="preserve"> s </w:t>
      </w:r>
      <w:r w:rsidRPr="006C0A2D">
        <w:rPr>
          <w:lang w:eastAsia="cs-CZ"/>
        </w:rPr>
        <w:t>bohem Apollónem.</w:t>
      </w:r>
      <w:r w:rsidRPr="006C0A2D">
        <w:rPr>
          <w:vertAlign w:val="superscript"/>
          <w:lang w:eastAsia="cs-CZ"/>
        </w:rPr>
        <w:t>[3]</w:t>
      </w:r>
    </w:p>
    <w:p w14:paraId="6279ADE8" w14:textId="50E58C38" w:rsidR="006C0A2D" w:rsidRPr="006C0A2D" w:rsidRDefault="006C0A2D" w:rsidP="00293025">
      <w:pPr>
        <w:pStyle w:val="Nadpis2"/>
      </w:pPr>
      <w:r w:rsidRPr="006C0A2D">
        <w:t>Mýty</w:t>
      </w:r>
      <w:r w:rsidR="005E6F67">
        <w:t xml:space="preserve"> a </w:t>
      </w:r>
      <w:r w:rsidRPr="006C0A2D">
        <w:t>funkce</w:t>
      </w:r>
    </w:p>
    <w:p w14:paraId="71118368" w14:textId="7D92B4D3" w:rsidR="006C0A2D" w:rsidRPr="006C0A2D" w:rsidRDefault="006C0A2D" w:rsidP="00461B2B">
      <w:pPr>
        <w:rPr>
          <w:lang w:eastAsia="cs-CZ"/>
        </w:rPr>
      </w:pPr>
      <w:r w:rsidRPr="006C0A2D">
        <w:rPr>
          <w:lang w:eastAsia="cs-CZ"/>
        </w:rPr>
        <w:t>Moncu byl uctíván především jako válečný bůh, jenž měl zahánět nepřátele,</w:t>
      </w:r>
      <w:r w:rsidR="005E6F67">
        <w:rPr>
          <w:lang w:eastAsia="cs-CZ"/>
        </w:rPr>
        <w:t xml:space="preserve"> a </w:t>
      </w:r>
      <w:r w:rsidRPr="006C0A2D">
        <w:rPr>
          <w:lang w:eastAsia="cs-CZ"/>
        </w:rPr>
        <w:t>také zajišťovat faraonům vítězné bitvy</w:t>
      </w:r>
      <w:r w:rsidR="005E6F67">
        <w:rPr>
          <w:lang w:eastAsia="cs-CZ"/>
        </w:rPr>
        <w:t xml:space="preserve"> a </w:t>
      </w:r>
      <w:r w:rsidRPr="006C0A2D">
        <w:rPr>
          <w:lang w:eastAsia="cs-CZ"/>
        </w:rPr>
        <w:t>bohatou kořist. Bývá spojován také</w:t>
      </w:r>
      <w:r w:rsidR="005E6F67">
        <w:rPr>
          <w:lang w:eastAsia="cs-CZ"/>
        </w:rPr>
        <w:t xml:space="preserve"> s </w:t>
      </w:r>
      <w:r w:rsidRPr="006C0A2D">
        <w:rPr>
          <w:lang w:eastAsia="cs-CZ"/>
        </w:rPr>
        <w:t>Horem, zvláště</w:t>
      </w:r>
      <w:r w:rsidR="005E6F67">
        <w:rPr>
          <w:lang w:eastAsia="cs-CZ"/>
        </w:rPr>
        <w:t xml:space="preserve"> v </w:t>
      </w:r>
      <w:r w:rsidRPr="006C0A2D">
        <w:rPr>
          <w:lang w:eastAsia="cs-CZ"/>
        </w:rPr>
        <w:t>jeho přívlastku "Hor silé paže".</w:t>
      </w:r>
      <w:r w:rsidRPr="006C0A2D">
        <w:rPr>
          <w:vertAlign w:val="superscript"/>
          <w:lang w:eastAsia="cs-CZ"/>
        </w:rPr>
        <w:t>[3]</w:t>
      </w:r>
    </w:p>
    <w:p w14:paraId="47EB1CB9" w14:textId="4C382553" w:rsidR="006C0A2D" w:rsidRPr="006C0A2D" w:rsidRDefault="006C0A2D" w:rsidP="00461B2B">
      <w:pPr>
        <w:rPr>
          <w:lang w:eastAsia="cs-CZ"/>
        </w:rPr>
      </w:pPr>
      <w:r w:rsidRPr="006C0A2D">
        <w:rPr>
          <w:lang w:eastAsia="cs-CZ"/>
        </w:rPr>
        <w:t>Moncu mohl být též personifikací silného slunečního žáru, který svou silou odhání nepřátele. Objevuje se také</w:t>
      </w:r>
      <w:r w:rsidR="005E6F67">
        <w:rPr>
          <w:lang w:eastAsia="cs-CZ"/>
        </w:rPr>
        <w:t xml:space="preserve"> v </w:t>
      </w:r>
      <w:r w:rsidRPr="006C0A2D">
        <w:rPr>
          <w:lang w:eastAsia="cs-CZ"/>
        </w:rPr>
        <w:t>synkrezích či spojitostech</w:t>
      </w:r>
      <w:r w:rsidR="005E6F67">
        <w:rPr>
          <w:lang w:eastAsia="cs-CZ"/>
        </w:rPr>
        <w:t xml:space="preserve"> s </w:t>
      </w:r>
      <w:r w:rsidRPr="006C0A2D">
        <w:rPr>
          <w:lang w:eastAsia="cs-CZ"/>
        </w:rPr>
        <w:t>dalšími slunečními bohy,</w:t>
      </w:r>
      <w:r w:rsidR="00DD0EC0">
        <w:rPr>
          <w:lang w:eastAsia="cs-CZ"/>
        </w:rPr>
        <w:t xml:space="preserve"> </w:t>
      </w:r>
      <w:r w:rsidRPr="006C0A2D">
        <w:rPr>
          <w:lang w:eastAsia="cs-CZ"/>
        </w:rPr>
        <w:t>Reem</w:t>
      </w:r>
      <w:r w:rsidR="005E6F67">
        <w:rPr>
          <w:lang w:eastAsia="cs-CZ"/>
        </w:rPr>
        <w:t xml:space="preserve"> a </w:t>
      </w:r>
      <w:r w:rsidRPr="006C0A2D">
        <w:rPr>
          <w:lang w:eastAsia="cs-CZ"/>
        </w:rPr>
        <w:t xml:space="preserve">Atumem. Vazby na héliopolské sluneční </w:t>
      </w:r>
      <w:r w:rsidRPr="006C0A2D">
        <w:rPr>
          <w:lang w:eastAsia="cs-CZ"/>
        </w:rPr>
        <w:lastRenderedPageBreak/>
        <w:t>náboženství můžeme najít</w:t>
      </w:r>
      <w:r w:rsidR="005E6F67">
        <w:rPr>
          <w:lang w:eastAsia="cs-CZ"/>
        </w:rPr>
        <w:t xml:space="preserve"> i </w:t>
      </w:r>
      <w:r w:rsidRPr="006C0A2D">
        <w:rPr>
          <w:lang w:eastAsia="cs-CZ"/>
        </w:rPr>
        <w:t>jinde - Moncuovým posvátným městem byla lokalita Iunej, která byla později přejmenována na Iunumoncu ("Moncuova Hélipolis").</w:t>
      </w:r>
    </w:p>
    <w:p w14:paraId="21B9CD6F" w14:textId="19A46D96" w:rsidR="006C0A2D" w:rsidRPr="006C0A2D" w:rsidRDefault="006C0A2D" w:rsidP="00461B2B">
      <w:pPr>
        <w:rPr>
          <w:lang w:eastAsia="cs-CZ"/>
        </w:rPr>
      </w:pPr>
      <w:r w:rsidRPr="006C0A2D">
        <w:rPr>
          <w:lang w:eastAsia="cs-CZ"/>
        </w:rPr>
        <w:t>Posvátný býk Buchis, uuctívaný</w:t>
      </w:r>
      <w:r w:rsidR="005E6F67">
        <w:rPr>
          <w:lang w:eastAsia="cs-CZ"/>
        </w:rPr>
        <w:t xml:space="preserve"> v </w:t>
      </w:r>
      <w:r w:rsidRPr="006C0A2D">
        <w:rPr>
          <w:lang w:eastAsia="cs-CZ"/>
        </w:rPr>
        <w:t>Armantu, byl pokládán za Moncuův obraz</w:t>
      </w:r>
      <w:r w:rsidR="005E6F67">
        <w:rPr>
          <w:lang w:eastAsia="cs-CZ"/>
        </w:rPr>
        <w:t xml:space="preserve"> a </w:t>
      </w:r>
      <w:r w:rsidRPr="006C0A2D">
        <w:rPr>
          <w:lang w:eastAsia="cs-CZ"/>
        </w:rPr>
        <w:t>také jeho posla.</w:t>
      </w:r>
    </w:p>
    <w:p w14:paraId="700AE833" w14:textId="015EBFF2" w:rsidR="006C0A2D" w:rsidRPr="006C0A2D" w:rsidRDefault="006C0A2D" w:rsidP="00461B2B">
      <w:pPr>
        <w:rPr>
          <w:lang w:eastAsia="cs-CZ"/>
        </w:rPr>
      </w:pPr>
      <w:r w:rsidRPr="006C0A2D">
        <w:rPr>
          <w:lang w:eastAsia="cs-CZ"/>
        </w:rPr>
        <w:t>Moncu byl také součástí lokálního thébského či vasetského Devatera, které zahrnovalo kromě bohů</w:t>
      </w:r>
      <w:r w:rsidR="00DD0EC0">
        <w:rPr>
          <w:lang w:eastAsia="cs-CZ"/>
        </w:rPr>
        <w:t xml:space="preserve"> </w:t>
      </w:r>
      <w:r w:rsidRPr="006C0A2D">
        <w:rPr>
          <w:lang w:eastAsia="cs-CZ"/>
        </w:rPr>
        <w:t>hélipolského Devatera</w:t>
      </w:r>
      <w:r w:rsidR="00DD0EC0">
        <w:rPr>
          <w:lang w:eastAsia="cs-CZ"/>
        </w:rPr>
        <w:t xml:space="preserve"> </w:t>
      </w:r>
      <w:r w:rsidRPr="006C0A2D">
        <w:rPr>
          <w:lang w:eastAsia="cs-CZ"/>
        </w:rPr>
        <w:t>právě Moncua</w:t>
      </w:r>
      <w:r w:rsidR="005E6F67">
        <w:rPr>
          <w:lang w:eastAsia="cs-CZ"/>
        </w:rPr>
        <w:t xml:space="preserve"> a </w:t>
      </w:r>
      <w:r w:rsidRPr="006C0A2D">
        <w:rPr>
          <w:lang w:eastAsia="cs-CZ"/>
        </w:rPr>
        <w:t>další bohy.</w:t>
      </w:r>
      <w:r w:rsidRPr="006C0A2D">
        <w:rPr>
          <w:vertAlign w:val="superscript"/>
          <w:lang w:eastAsia="cs-CZ"/>
        </w:rPr>
        <w:t>[2]</w:t>
      </w:r>
    </w:p>
    <w:p w14:paraId="6D7AD44D" w14:textId="77777777" w:rsidR="006C0A2D" w:rsidRPr="006C0A2D" w:rsidRDefault="006C0A2D" w:rsidP="00293025">
      <w:pPr>
        <w:pStyle w:val="Nadpis2"/>
      </w:pPr>
      <w:r w:rsidRPr="006C0A2D">
        <w:t>Kult</w:t>
      </w:r>
    </w:p>
    <w:p w14:paraId="1C2F7DD8" w14:textId="0A6D7BEE" w:rsidR="006C0A2D" w:rsidRPr="006C0A2D" w:rsidRDefault="006C0A2D" w:rsidP="00461B2B">
      <w:pPr>
        <w:rPr>
          <w:lang w:eastAsia="cs-CZ"/>
        </w:rPr>
      </w:pPr>
      <w:r w:rsidRPr="006C0A2D">
        <w:rPr>
          <w:lang w:eastAsia="cs-CZ"/>
        </w:rPr>
        <w:t>Hlavním centrem Moncuova kultu byla oblast kolem Théb. Zde se nacházela čtyři důležitá kultovní centra -</w:t>
      </w:r>
      <w:r w:rsidR="005E6F67">
        <w:rPr>
          <w:lang w:eastAsia="cs-CZ"/>
        </w:rPr>
        <w:t xml:space="preserve"> a </w:t>
      </w:r>
      <w:r w:rsidRPr="006C0A2D">
        <w:rPr>
          <w:lang w:eastAsia="cs-CZ"/>
        </w:rPr>
        <w:t>to již zmíněné město Iunej či Iunumoncu,</w:t>
      </w:r>
      <w:r w:rsidR="00DD0EC0">
        <w:rPr>
          <w:lang w:eastAsia="cs-CZ"/>
        </w:rPr>
        <w:t xml:space="preserve"> </w:t>
      </w:r>
      <w:r w:rsidRPr="006C0A2D">
        <w:rPr>
          <w:lang w:eastAsia="cs-CZ"/>
        </w:rPr>
        <w:t>Medamúd,</w:t>
      </w:r>
      <w:r w:rsidR="00DD0EC0">
        <w:rPr>
          <w:lang w:eastAsia="cs-CZ"/>
        </w:rPr>
        <w:t xml:space="preserve"> </w:t>
      </w:r>
      <w:r w:rsidRPr="006C0A2D">
        <w:rPr>
          <w:lang w:eastAsia="cs-CZ"/>
        </w:rPr>
        <w:t>Tod</w:t>
      </w:r>
      <w:r w:rsidR="005E6F67">
        <w:rPr>
          <w:lang w:eastAsia="cs-CZ"/>
        </w:rPr>
        <w:t xml:space="preserve"> a </w:t>
      </w:r>
      <w:r w:rsidRPr="006C0A2D">
        <w:rPr>
          <w:lang w:eastAsia="cs-CZ"/>
        </w:rPr>
        <w:t>Karnak.</w:t>
      </w:r>
      <w:r w:rsidRPr="006C0A2D">
        <w:rPr>
          <w:vertAlign w:val="superscript"/>
          <w:lang w:eastAsia="cs-CZ"/>
        </w:rPr>
        <w:t>[4]</w:t>
      </w:r>
      <w:r w:rsidR="005E6F67">
        <w:rPr>
          <w:lang w:eastAsia="cs-CZ"/>
        </w:rPr>
        <w:t xml:space="preserve"> V </w:t>
      </w:r>
      <w:r w:rsidRPr="006C0A2D">
        <w:rPr>
          <w:lang w:eastAsia="cs-CZ"/>
        </w:rPr>
        <w:t>každém</w:t>
      </w:r>
      <w:r w:rsidR="005E6F67">
        <w:rPr>
          <w:lang w:eastAsia="cs-CZ"/>
        </w:rPr>
        <w:t xml:space="preserve"> z </w:t>
      </w:r>
      <w:r w:rsidRPr="006C0A2D">
        <w:rPr>
          <w:lang w:eastAsia="cs-CZ"/>
        </w:rPr>
        <w:t>těchto měst byl Moncu uctíván</w:t>
      </w:r>
      <w:r w:rsidR="005E6F67">
        <w:rPr>
          <w:lang w:eastAsia="cs-CZ"/>
        </w:rPr>
        <w:t xml:space="preserve"> v </w:t>
      </w:r>
      <w:r w:rsidRPr="006C0A2D">
        <w:rPr>
          <w:lang w:eastAsia="cs-CZ"/>
        </w:rPr>
        <w:t>trochu odlištné podobě, proto se mluvívá</w:t>
      </w:r>
      <w:r w:rsidR="005E6F67">
        <w:rPr>
          <w:lang w:eastAsia="cs-CZ"/>
        </w:rPr>
        <w:t xml:space="preserve"> o </w:t>
      </w:r>
      <w:r w:rsidRPr="006C0A2D">
        <w:rPr>
          <w:lang w:eastAsia="cs-CZ"/>
        </w:rPr>
        <w:t>čtyřech Moncuech,</w:t>
      </w:r>
      <w:r w:rsidR="005E6F67">
        <w:rPr>
          <w:lang w:eastAsia="cs-CZ"/>
        </w:rPr>
        <w:t xml:space="preserve"> a </w:t>
      </w:r>
      <w:r w:rsidRPr="006C0A2D">
        <w:rPr>
          <w:lang w:eastAsia="cs-CZ"/>
        </w:rPr>
        <w:t>ti se také objevují např. na pozdnědobých amuletech.</w:t>
      </w:r>
    </w:p>
    <w:p w14:paraId="64FB8249" w14:textId="752C6423" w:rsidR="006C0A2D" w:rsidRPr="006C0A2D" w:rsidRDefault="006C0A2D" w:rsidP="00461B2B">
      <w:pPr>
        <w:rPr>
          <w:lang w:eastAsia="cs-CZ"/>
        </w:rPr>
      </w:pPr>
      <w:r w:rsidRPr="006C0A2D">
        <w:rPr>
          <w:lang w:eastAsia="cs-CZ"/>
        </w:rPr>
        <w:t>Armant byl Moncuovým původním kultovním centrem,</w:t>
      </w:r>
      <w:r w:rsidR="005E6F67">
        <w:rPr>
          <w:lang w:eastAsia="cs-CZ"/>
        </w:rPr>
        <w:t xml:space="preserve"> a </w:t>
      </w:r>
      <w:r w:rsidRPr="006C0A2D">
        <w:rPr>
          <w:lang w:eastAsia="cs-CZ"/>
        </w:rPr>
        <w:t>tedy</w:t>
      </w:r>
      <w:r w:rsidR="005E6F67">
        <w:rPr>
          <w:lang w:eastAsia="cs-CZ"/>
        </w:rPr>
        <w:t xml:space="preserve"> i </w:t>
      </w:r>
      <w:r w:rsidRPr="006C0A2D">
        <w:rPr>
          <w:lang w:eastAsia="cs-CZ"/>
        </w:rPr>
        <w:t xml:space="preserve">nejdůležitějším, ale místní svatyně se nechovala. Zde byl Moncu uctíván </w:t>
      </w:r>
      <w:r w:rsidRPr="006C0A2D">
        <w:rPr>
          <w:lang w:eastAsia="cs-CZ"/>
        </w:rPr>
        <w:lastRenderedPageBreak/>
        <w:t>především jako sluneční božstvo, vysyktující se velmi často</w:t>
      </w:r>
      <w:r w:rsidR="005E6F67">
        <w:rPr>
          <w:lang w:eastAsia="cs-CZ"/>
        </w:rPr>
        <w:t xml:space="preserve"> v </w:t>
      </w:r>
      <w:r w:rsidRPr="006C0A2D">
        <w:rPr>
          <w:lang w:eastAsia="cs-CZ"/>
        </w:rPr>
        <w:t>synkrezi Moncu-Re nebo Moncu-Reharachtej.</w:t>
      </w:r>
    </w:p>
    <w:p w14:paraId="1FC21AEA" w14:textId="207D224E" w:rsidR="006C0A2D" w:rsidRPr="006C0A2D" w:rsidRDefault="006C0A2D" w:rsidP="00461B2B">
      <w:pPr>
        <w:rPr>
          <w:lang w:eastAsia="cs-CZ"/>
        </w:rPr>
      </w:pPr>
      <w:r w:rsidRPr="006C0A2D">
        <w:rPr>
          <w:lang w:eastAsia="cs-CZ"/>
        </w:rPr>
        <w:t>V Medamúdu byl Moncu uctíván především jako ochranitelské božstvo. Na této lokalitě se nacházela Moncuova svatyně, již postavil</w:t>
      </w:r>
      <w:r w:rsidR="00DD0EC0">
        <w:rPr>
          <w:lang w:eastAsia="cs-CZ"/>
        </w:rPr>
        <w:t xml:space="preserve"> </w:t>
      </w:r>
      <w:r w:rsidRPr="006C0A2D">
        <w:rPr>
          <w:lang w:eastAsia="cs-CZ"/>
        </w:rPr>
        <w:t>Senusret III.,</w:t>
      </w:r>
      <w:r w:rsidR="005E6F67">
        <w:rPr>
          <w:lang w:eastAsia="cs-CZ"/>
        </w:rPr>
        <w:t xml:space="preserve"> a </w:t>
      </w:r>
      <w:r w:rsidRPr="006C0A2D">
        <w:rPr>
          <w:lang w:eastAsia="cs-CZ"/>
        </w:rPr>
        <w:t>která byla dále upravována</w:t>
      </w:r>
      <w:r w:rsidR="005E6F67">
        <w:rPr>
          <w:lang w:eastAsia="cs-CZ"/>
        </w:rPr>
        <w:t xml:space="preserve"> v </w:t>
      </w:r>
      <w:r w:rsidRPr="006C0A2D">
        <w:rPr>
          <w:lang w:eastAsia="cs-CZ"/>
        </w:rPr>
        <w:t>době Nové říše</w:t>
      </w:r>
      <w:r w:rsidR="005E6F67">
        <w:rPr>
          <w:lang w:eastAsia="cs-CZ"/>
        </w:rPr>
        <w:t xml:space="preserve"> a </w:t>
      </w:r>
      <w:r w:rsidRPr="006C0A2D">
        <w:rPr>
          <w:lang w:eastAsia="cs-CZ"/>
        </w:rPr>
        <w:t>významnou zůstala</w:t>
      </w:r>
      <w:r w:rsidR="005E6F67">
        <w:rPr>
          <w:lang w:eastAsia="cs-CZ"/>
        </w:rPr>
        <w:t xml:space="preserve"> i v </w:t>
      </w:r>
      <w:r w:rsidRPr="006C0A2D">
        <w:rPr>
          <w:lang w:eastAsia="cs-CZ"/>
        </w:rPr>
        <w:t>Ptolemaiovské</w:t>
      </w:r>
      <w:r w:rsidR="005E6F67">
        <w:rPr>
          <w:lang w:eastAsia="cs-CZ"/>
        </w:rPr>
        <w:t xml:space="preserve"> a </w:t>
      </w:r>
      <w:r w:rsidRPr="006C0A2D">
        <w:rPr>
          <w:lang w:eastAsia="cs-CZ"/>
        </w:rPr>
        <w:t>Římské době.</w:t>
      </w:r>
    </w:p>
    <w:p w14:paraId="748F482A" w14:textId="464DF66E" w:rsidR="006C0A2D" w:rsidRPr="006C0A2D" w:rsidRDefault="006C0A2D" w:rsidP="00461B2B">
      <w:pPr>
        <w:rPr>
          <w:lang w:eastAsia="cs-CZ"/>
        </w:rPr>
      </w:pPr>
      <w:r w:rsidRPr="006C0A2D">
        <w:rPr>
          <w:lang w:eastAsia="cs-CZ"/>
        </w:rPr>
        <w:t>V Karnaku měl Moncu vlastní chrám, umístěný severně od chrámu Amonova. Zde byl považován za Amonova nástupce, vládce</w:t>
      </w:r>
      <w:r w:rsidR="005E6F67">
        <w:rPr>
          <w:lang w:eastAsia="cs-CZ"/>
        </w:rPr>
        <w:t xml:space="preserve"> a </w:t>
      </w:r>
      <w:r w:rsidRPr="006C0A2D">
        <w:rPr>
          <w:lang w:eastAsia="cs-CZ"/>
        </w:rPr>
        <w:t>syna personifikovaných "Vítězných Théb".</w:t>
      </w:r>
    </w:p>
    <w:p w14:paraId="37D06633" w14:textId="130A97E4" w:rsidR="006C0A2D" w:rsidRPr="006C0A2D" w:rsidRDefault="006C0A2D" w:rsidP="00461B2B">
      <w:pPr>
        <w:rPr>
          <w:lang w:eastAsia="cs-CZ"/>
        </w:rPr>
      </w:pPr>
      <w:r w:rsidRPr="006C0A2D">
        <w:rPr>
          <w:lang w:eastAsia="cs-CZ"/>
        </w:rPr>
        <w:t>V Todu byl Moncu uctíván především jako bojovník</w:t>
      </w:r>
      <w:r w:rsidR="005E6F67">
        <w:rPr>
          <w:lang w:eastAsia="cs-CZ"/>
        </w:rPr>
        <w:t xml:space="preserve"> a </w:t>
      </w:r>
      <w:r w:rsidRPr="006C0A2D">
        <w:rPr>
          <w:lang w:eastAsia="cs-CZ"/>
        </w:rPr>
        <w:t>válečník,</w:t>
      </w:r>
      <w:r w:rsidR="005E6F67">
        <w:rPr>
          <w:lang w:eastAsia="cs-CZ"/>
        </w:rPr>
        <w:t xml:space="preserve"> a </w:t>
      </w:r>
      <w:r w:rsidRPr="006C0A2D">
        <w:rPr>
          <w:lang w:eastAsia="cs-CZ"/>
        </w:rPr>
        <w:t>také ten, který ničí nepřátele slunečního boha. Místní Moncuův chrám pochází též ze Střední říše,</w:t>
      </w:r>
      <w:r w:rsidR="005E6F67">
        <w:rPr>
          <w:lang w:eastAsia="cs-CZ"/>
        </w:rPr>
        <w:t xml:space="preserve"> a </w:t>
      </w:r>
      <w:r w:rsidRPr="006C0A2D">
        <w:rPr>
          <w:lang w:eastAsia="cs-CZ"/>
        </w:rPr>
        <w:t>je známý především pro nález tzv.</w:t>
      </w:r>
      <w:r w:rsidR="00DD0EC0">
        <w:rPr>
          <w:b/>
          <w:bCs/>
          <w:lang w:eastAsia="cs-CZ"/>
        </w:rPr>
        <w:t xml:space="preserve"> </w:t>
      </w:r>
      <w:r w:rsidRPr="006C0A2D">
        <w:rPr>
          <w:b/>
          <w:bCs/>
          <w:lang w:eastAsia="cs-CZ"/>
        </w:rPr>
        <w:t>pokladu</w:t>
      </w:r>
      <w:r w:rsidR="005E6F67">
        <w:rPr>
          <w:b/>
          <w:bCs/>
          <w:lang w:eastAsia="cs-CZ"/>
        </w:rPr>
        <w:t xml:space="preserve"> z </w:t>
      </w:r>
      <w:r w:rsidRPr="006C0A2D">
        <w:rPr>
          <w:b/>
          <w:bCs/>
          <w:lang w:eastAsia="cs-CZ"/>
        </w:rPr>
        <w:t>Todu.</w:t>
      </w:r>
      <w:r w:rsidRPr="006C0A2D">
        <w:rPr>
          <w:vertAlign w:val="superscript"/>
          <w:lang w:eastAsia="cs-CZ"/>
        </w:rPr>
        <w:t>[3]</w:t>
      </w:r>
    </w:p>
    <w:p w14:paraId="50ED7E94" w14:textId="3AE09A53" w:rsidR="006C0A2D" w:rsidRPr="006C0A2D" w:rsidRDefault="006C0A2D" w:rsidP="00461B2B">
      <w:pPr>
        <w:rPr>
          <w:lang w:eastAsia="cs-CZ"/>
        </w:rPr>
      </w:pPr>
      <w:r w:rsidRPr="006C0A2D">
        <w:rPr>
          <w:lang w:eastAsia="cs-CZ"/>
        </w:rPr>
        <w:t>Kromě oficiáulního kultu se objevují</w:t>
      </w:r>
      <w:r w:rsidR="005E6F67">
        <w:rPr>
          <w:lang w:eastAsia="cs-CZ"/>
        </w:rPr>
        <w:t xml:space="preserve"> i </w:t>
      </w:r>
      <w:r w:rsidRPr="006C0A2D">
        <w:rPr>
          <w:lang w:eastAsia="cs-CZ"/>
        </w:rPr>
        <w:t>různé amulety, např. právě</w:t>
      </w:r>
      <w:r w:rsidR="005E6F67">
        <w:rPr>
          <w:lang w:eastAsia="cs-CZ"/>
        </w:rPr>
        <w:t xml:space="preserve"> v </w:t>
      </w:r>
      <w:r w:rsidRPr="006C0A2D">
        <w:rPr>
          <w:lang w:eastAsia="cs-CZ"/>
        </w:rPr>
        <w:t>podobě čtyř Moncuů,</w:t>
      </w:r>
      <w:r w:rsidR="005E6F67">
        <w:rPr>
          <w:lang w:eastAsia="cs-CZ"/>
        </w:rPr>
        <w:t xml:space="preserve"> a </w:t>
      </w:r>
      <w:r w:rsidRPr="006C0A2D">
        <w:rPr>
          <w:lang w:eastAsia="cs-CZ"/>
        </w:rPr>
        <w:t>Moncuovo jméno je doloženo</w:t>
      </w:r>
      <w:r w:rsidR="005E6F67">
        <w:rPr>
          <w:lang w:eastAsia="cs-CZ"/>
        </w:rPr>
        <w:t xml:space="preserve"> i v </w:t>
      </w:r>
      <w:r w:rsidRPr="006C0A2D">
        <w:rPr>
          <w:lang w:eastAsia="cs-CZ"/>
        </w:rPr>
        <w:t>magických textech, kde je vzýván především pro zahnání nepřátel.</w:t>
      </w:r>
      <w:r w:rsidRPr="006C0A2D">
        <w:rPr>
          <w:vertAlign w:val="superscript"/>
          <w:lang w:eastAsia="cs-CZ"/>
        </w:rPr>
        <w:t>[2]</w:t>
      </w:r>
    </w:p>
    <w:p w14:paraId="421DDB9E" w14:textId="29C1F10C" w:rsidR="006C0A2D" w:rsidRPr="008E397B" w:rsidRDefault="00393D2A" w:rsidP="00393D2A">
      <w:pPr>
        <w:pStyle w:val="Nadpis4"/>
      </w:pPr>
      <w:r>
        <w:lastRenderedPageBreak/>
        <w:t>Reference</w:t>
      </w:r>
    </w:p>
    <w:p w14:paraId="0E7F0CCD" w14:textId="1D20FA8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Hornung 1983</w:t>
      </w:r>
      <w:r w:rsidR="00DD0EC0">
        <w:rPr>
          <w:lang w:eastAsia="cs-CZ"/>
        </w:rPr>
        <w:t xml:space="preserve"> </w:t>
      </w:r>
      <w:r w:rsidRPr="006C0A2D">
        <w:rPr>
          <w:lang w:eastAsia="cs-CZ"/>
        </w:rPr>
        <w:t>: 71 - 72.</w:t>
      </w:r>
    </w:p>
    <w:p w14:paraId="3B1AC421" w14:textId="7946EB12"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vertAlign w:val="superscript"/>
          <w:lang w:eastAsia="cs-CZ"/>
        </w:rPr>
        <w:t>2,2</w:t>
      </w:r>
      <w:r w:rsidR="00DD0EC0">
        <w:rPr>
          <w:lang w:eastAsia="cs-CZ"/>
        </w:rPr>
        <w:t xml:space="preserve"> </w:t>
      </w:r>
      <w:r w:rsidRPr="006C0A2D">
        <w:rPr>
          <w:lang w:eastAsia="cs-CZ"/>
        </w:rPr>
        <w:t>Janák 2005: 119 - 120.</w:t>
      </w:r>
    </w:p>
    <w:p w14:paraId="0CE2ED8C" w14:textId="4B40DA8D"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3,0</w:t>
      </w:r>
      <w:r w:rsidR="00DD0EC0">
        <w:rPr>
          <w:lang w:eastAsia="cs-CZ"/>
        </w:rPr>
        <w:t xml:space="preserve"> </w:t>
      </w:r>
      <w:r w:rsidRPr="006C0A2D">
        <w:rPr>
          <w:vertAlign w:val="superscript"/>
          <w:lang w:eastAsia="cs-CZ"/>
        </w:rPr>
        <w:t>3,1</w:t>
      </w:r>
      <w:r w:rsidR="00DD0EC0">
        <w:rPr>
          <w:lang w:eastAsia="cs-CZ"/>
        </w:rPr>
        <w:t xml:space="preserve"> </w:t>
      </w:r>
      <w:r w:rsidRPr="006C0A2D">
        <w:rPr>
          <w:vertAlign w:val="superscript"/>
          <w:lang w:eastAsia="cs-CZ"/>
        </w:rPr>
        <w:t>3,2</w:t>
      </w:r>
      <w:r w:rsidR="00DD0EC0">
        <w:rPr>
          <w:lang w:eastAsia="cs-CZ"/>
        </w:rPr>
        <w:t xml:space="preserve"> </w:t>
      </w:r>
      <w:r w:rsidRPr="006C0A2D">
        <w:rPr>
          <w:lang w:eastAsia="cs-CZ"/>
        </w:rPr>
        <w:t>Wilkinson 2003</w:t>
      </w:r>
      <w:r w:rsidR="00DD0EC0">
        <w:rPr>
          <w:lang w:eastAsia="cs-CZ"/>
        </w:rPr>
        <w:t xml:space="preserve"> </w:t>
      </w:r>
      <w:r w:rsidRPr="006C0A2D">
        <w:rPr>
          <w:lang w:eastAsia="cs-CZ"/>
        </w:rPr>
        <w:t>: 203 - 204.</w:t>
      </w:r>
    </w:p>
    <w:p w14:paraId="78BFD93D" w14:textId="21E209D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Werner 1985.</w:t>
      </w:r>
    </w:p>
    <w:p w14:paraId="06408806" w14:textId="36077632" w:rsidR="006C0A2D" w:rsidRPr="008E397B" w:rsidRDefault="006C0A2D" w:rsidP="008E397B">
      <w:pPr>
        <w:pStyle w:val="Nadpis1"/>
      </w:pPr>
      <w:bookmarkStart w:id="21" w:name="_Toc127370680"/>
      <w:r w:rsidRPr="008E397B">
        <w:lastRenderedPageBreak/>
        <w:t>Mut</w:t>
      </w:r>
      <w:bookmarkEnd w:id="21"/>
    </w:p>
    <w:p w14:paraId="74AEFFB4" w14:textId="77777777" w:rsidR="006C0A2D" w:rsidRPr="006C0A2D" w:rsidRDefault="006C0A2D" w:rsidP="00293025">
      <w:pPr>
        <w:pStyle w:val="Nadpis2"/>
      </w:pPr>
      <w:r w:rsidRPr="006C0A2D">
        <w:t>Jméno</w:t>
      </w:r>
    </w:p>
    <w:p w14:paraId="78949F10" w14:textId="1A4D9AC0" w:rsidR="006C0A2D" w:rsidRPr="006C0A2D" w:rsidRDefault="006C0A2D" w:rsidP="00461B2B">
      <w:pPr>
        <w:rPr>
          <w:lang w:eastAsia="cs-CZ"/>
        </w:rPr>
      </w:pPr>
      <w:r w:rsidRPr="006C0A2D">
        <w:rPr>
          <w:lang w:eastAsia="cs-CZ"/>
        </w:rPr>
        <w:t>Jméno bohyně</w:t>
      </w:r>
      <w:r w:rsidR="00DD0EC0">
        <w:rPr>
          <w:lang w:eastAsia="cs-CZ"/>
        </w:rPr>
        <w:t xml:space="preserve"> </w:t>
      </w:r>
      <w:r w:rsidRPr="006C0A2D">
        <w:rPr>
          <w:b/>
          <w:bCs/>
          <w:lang w:eastAsia="cs-CZ"/>
        </w:rPr>
        <w:t>Mut</w:t>
      </w:r>
      <w:r w:rsidR="00DD0EC0">
        <w:rPr>
          <w:lang w:eastAsia="cs-CZ"/>
        </w:rPr>
        <w:t xml:space="preserve"> </w:t>
      </w:r>
      <w:r w:rsidRPr="006C0A2D">
        <w:rPr>
          <w:lang w:eastAsia="cs-CZ"/>
        </w:rPr>
        <w:t>znamená "Matka".</w:t>
      </w:r>
    </w:p>
    <w:p w14:paraId="78A7209F" w14:textId="5A406F6D" w:rsidR="006C0A2D" w:rsidRPr="006C0A2D" w:rsidRDefault="006C0A2D" w:rsidP="00293025">
      <w:pPr>
        <w:pStyle w:val="Nadpis2"/>
      </w:pPr>
      <w:r w:rsidRPr="006C0A2D">
        <w:t>Ikonografie</w:t>
      </w:r>
      <w:r w:rsidR="005E6F67">
        <w:t xml:space="preserve"> a </w:t>
      </w:r>
      <w:r w:rsidRPr="006C0A2D">
        <w:t>sféry vlivu</w:t>
      </w:r>
    </w:p>
    <w:p w14:paraId="44AE5BBB" w14:textId="229A3B1C" w:rsidR="006C0A2D" w:rsidRPr="006C0A2D" w:rsidRDefault="006C0A2D" w:rsidP="00461B2B">
      <w:pPr>
        <w:rPr>
          <w:lang w:eastAsia="cs-CZ"/>
        </w:rPr>
      </w:pPr>
      <w:r w:rsidRPr="006C0A2D">
        <w:rPr>
          <w:lang w:eastAsia="cs-CZ"/>
        </w:rPr>
        <w:t>Mut bývá většinou zobrazovaná</w:t>
      </w:r>
      <w:r w:rsidR="005E6F67">
        <w:rPr>
          <w:lang w:eastAsia="cs-CZ"/>
        </w:rPr>
        <w:t xml:space="preserve"> v </w:t>
      </w:r>
      <w:r w:rsidRPr="006C0A2D">
        <w:rPr>
          <w:lang w:eastAsia="cs-CZ"/>
        </w:rPr>
        <w:t>lidské podobě jako žena se supí pokrývkou hlavy, případně</w:t>
      </w:r>
      <w:r w:rsidR="005E6F67">
        <w:rPr>
          <w:lang w:eastAsia="cs-CZ"/>
        </w:rPr>
        <w:t xml:space="preserve"> s </w:t>
      </w:r>
      <w:r w:rsidRPr="006C0A2D">
        <w:rPr>
          <w:lang w:eastAsia="cs-CZ"/>
        </w:rPr>
        <w:t>některou ze egyptských korun. Někdy bývá též zpodobněna jako lvice.</w:t>
      </w:r>
    </w:p>
    <w:p w14:paraId="7001E7BA" w14:textId="7FF9B575" w:rsidR="006C0A2D" w:rsidRPr="006C0A2D" w:rsidRDefault="006C0A2D" w:rsidP="00461B2B">
      <w:pPr>
        <w:rPr>
          <w:lang w:eastAsia="cs-CZ"/>
        </w:rPr>
      </w:pPr>
      <w:r w:rsidRPr="006C0A2D">
        <w:rPr>
          <w:lang w:eastAsia="cs-CZ"/>
        </w:rPr>
        <w:t>O jejím původním kultu</w:t>
      </w:r>
      <w:r w:rsidR="005E6F67">
        <w:rPr>
          <w:lang w:eastAsia="cs-CZ"/>
        </w:rPr>
        <w:t xml:space="preserve"> a </w:t>
      </w:r>
      <w:r w:rsidRPr="006C0A2D">
        <w:rPr>
          <w:lang w:eastAsia="cs-CZ"/>
        </w:rPr>
        <w:t>oblasti působnosti není mnoho známo, populární se tato bohyně stává až za</w:t>
      </w:r>
      <w:r w:rsidR="00DD0EC0">
        <w:rPr>
          <w:lang w:eastAsia="cs-CZ"/>
        </w:rPr>
        <w:t xml:space="preserve"> </w:t>
      </w:r>
      <w:r w:rsidRPr="006C0A2D">
        <w:rPr>
          <w:lang w:eastAsia="cs-CZ"/>
        </w:rPr>
        <w:t>Nové říše, kdy byla uctívána</w:t>
      </w:r>
      <w:r w:rsidR="005E6F67">
        <w:rPr>
          <w:lang w:eastAsia="cs-CZ"/>
        </w:rPr>
        <w:t xml:space="preserve"> v </w:t>
      </w:r>
      <w:r w:rsidRPr="006C0A2D">
        <w:rPr>
          <w:lang w:eastAsia="cs-CZ"/>
        </w:rPr>
        <w:t>rámci thébské triády jako partnerka</w:t>
      </w:r>
      <w:r w:rsidR="00DD0EC0">
        <w:rPr>
          <w:lang w:eastAsia="cs-CZ"/>
        </w:rPr>
        <w:t xml:space="preserve"> </w:t>
      </w:r>
      <w:r w:rsidRPr="006C0A2D">
        <w:rPr>
          <w:lang w:eastAsia="cs-CZ"/>
        </w:rPr>
        <w:t>Amona, matka</w:t>
      </w:r>
      <w:r w:rsidR="00DD0EC0">
        <w:rPr>
          <w:lang w:eastAsia="cs-CZ"/>
        </w:rPr>
        <w:t xml:space="preserve"> </w:t>
      </w:r>
      <w:r w:rsidRPr="006C0A2D">
        <w:rPr>
          <w:lang w:eastAsia="cs-CZ"/>
        </w:rPr>
        <w:t>Chonsua</w:t>
      </w:r>
      <w:r w:rsidR="005E6F67">
        <w:rPr>
          <w:lang w:eastAsia="cs-CZ"/>
        </w:rPr>
        <w:t xml:space="preserve"> a </w:t>
      </w:r>
      <w:r w:rsidRPr="006C0A2D">
        <w:rPr>
          <w:lang w:eastAsia="cs-CZ"/>
        </w:rPr>
        <w:t>královna bohů.</w:t>
      </w:r>
      <w:r w:rsidRPr="006C0A2D">
        <w:rPr>
          <w:vertAlign w:val="superscript"/>
          <w:lang w:eastAsia="cs-CZ"/>
        </w:rPr>
        <w:t>[1]</w:t>
      </w:r>
      <w:r w:rsidR="00DD0EC0">
        <w:rPr>
          <w:lang w:eastAsia="cs-CZ"/>
        </w:rPr>
        <w:t xml:space="preserve"> </w:t>
      </w:r>
      <w:r w:rsidRPr="006C0A2D">
        <w:rPr>
          <w:lang w:eastAsia="cs-CZ"/>
        </w:rPr>
        <w:t>Podobně pak vystupuje jako manželka</w:t>
      </w:r>
      <w:r w:rsidR="005E6F67">
        <w:rPr>
          <w:lang w:eastAsia="cs-CZ"/>
        </w:rPr>
        <w:t xml:space="preserve"> a </w:t>
      </w:r>
      <w:r w:rsidRPr="006C0A2D">
        <w:rPr>
          <w:lang w:eastAsia="cs-CZ"/>
        </w:rPr>
        <w:t>matka egyptského panovníka.</w:t>
      </w:r>
    </w:p>
    <w:p w14:paraId="1423BFC3" w14:textId="0985ECA6" w:rsidR="006C0A2D" w:rsidRPr="006C0A2D" w:rsidRDefault="006C0A2D" w:rsidP="00293025">
      <w:pPr>
        <w:pStyle w:val="Nadpis2"/>
      </w:pPr>
      <w:r w:rsidRPr="006C0A2D">
        <w:lastRenderedPageBreak/>
        <w:t>Mýty</w:t>
      </w:r>
      <w:r w:rsidR="005E6F67">
        <w:t xml:space="preserve"> a </w:t>
      </w:r>
      <w:r w:rsidRPr="006C0A2D">
        <w:t>funkce</w:t>
      </w:r>
    </w:p>
    <w:p w14:paraId="3A80529D" w14:textId="77777777" w:rsidR="006C0A2D" w:rsidRPr="006C0A2D" w:rsidRDefault="006C0A2D" w:rsidP="00F93618">
      <w:pPr>
        <w:pStyle w:val="Nadpis3"/>
        <w:rPr>
          <w:rFonts w:eastAsia="Times New Roman"/>
          <w:lang w:eastAsia="cs-CZ"/>
        </w:rPr>
      </w:pPr>
      <w:r w:rsidRPr="006C0A2D">
        <w:rPr>
          <w:rFonts w:eastAsia="Times New Roman"/>
          <w:lang w:eastAsia="cs-CZ"/>
        </w:rPr>
        <w:t>Královna</w:t>
      </w:r>
    </w:p>
    <w:p w14:paraId="67EE2268" w14:textId="3C40F2A2" w:rsidR="006C0A2D" w:rsidRPr="006C0A2D" w:rsidRDefault="006C0A2D" w:rsidP="00461B2B">
      <w:pPr>
        <w:rPr>
          <w:lang w:eastAsia="cs-CZ"/>
        </w:rPr>
      </w:pPr>
      <w:r w:rsidRPr="006C0A2D">
        <w:rPr>
          <w:lang w:eastAsia="cs-CZ"/>
        </w:rPr>
        <w:t>Mut byla královnou bohů, ale byla také identifikována</w:t>
      </w:r>
      <w:r w:rsidR="005E6F67">
        <w:rPr>
          <w:lang w:eastAsia="cs-CZ"/>
        </w:rPr>
        <w:t xml:space="preserve"> s </w:t>
      </w:r>
      <w:r w:rsidRPr="006C0A2D">
        <w:rPr>
          <w:lang w:eastAsia="cs-CZ"/>
        </w:rPr>
        <w:t>egyptskými královnami. Tuto identifikaci vidíme např. ve scénách</w:t>
      </w:r>
      <w:r w:rsidR="00DD0EC0">
        <w:rPr>
          <w:lang w:eastAsia="cs-CZ"/>
        </w:rPr>
        <w:t xml:space="preserve"> </w:t>
      </w:r>
      <w:r w:rsidRPr="006C0A2D">
        <w:rPr>
          <w:lang w:eastAsia="cs-CZ"/>
        </w:rPr>
        <w:t>božského zrození panonvíka.</w:t>
      </w:r>
      <w:r w:rsidRPr="006C0A2D">
        <w:rPr>
          <w:vertAlign w:val="superscript"/>
          <w:lang w:eastAsia="cs-CZ"/>
        </w:rPr>
        <w:t>[2]</w:t>
      </w:r>
      <w:r w:rsidR="00DD0EC0">
        <w:rPr>
          <w:lang w:eastAsia="cs-CZ"/>
        </w:rPr>
        <w:t xml:space="preserve"> </w:t>
      </w:r>
      <w:r w:rsidRPr="006C0A2D">
        <w:rPr>
          <w:lang w:eastAsia="cs-CZ"/>
        </w:rPr>
        <w:t>Kvůli této funkci ji později Řekové ztotožnili</w:t>
      </w:r>
      <w:r w:rsidR="005E6F67">
        <w:rPr>
          <w:lang w:eastAsia="cs-CZ"/>
        </w:rPr>
        <w:t xml:space="preserve"> s </w:t>
      </w:r>
      <w:r w:rsidRPr="006C0A2D">
        <w:rPr>
          <w:lang w:eastAsia="cs-CZ"/>
        </w:rPr>
        <w:t>Hérou.</w:t>
      </w:r>
    </w:p>
    <w:p w14:paraId="35AAD3A9" w14:textId="77777777" w:rsidR="006C0A2D" w:rsidRPr="006C0A2D" w:rsidRDefault="006C0A2D" w:rsidP="00F93618">
      <w:pPr>
        <w:pStyle w:val="Nadpis3"/>
        <w:rPr>
          <w:rFonts w:eastAsia="Times New Roman"/>
          <w:lang w:eastAsia="cs-CZ"/>
        </w:rPr>
      </w:pPr>
      <w:r w:rsidRPr="006C0A2D">
        <w:rPr>
          <w:rFonts w:eastAsia="Times New Roman"/>
          <w:lang w:eastAsia="cs-CZ"/>
        </w:rPr>
        <w:t>Lvice</w:t>
      </w:r>
    </w:p>
    <w:p w14:paraId="7586D91A" w14:textId="6289BD63" w:rsidR="006C0A2D" w:rsidRPr="006C0A2D" w:rsidRDefault="006C0A2D" w:rsidP="00461B2B">
      <w:pPr>
        <w:rPr>
          <w:lang w:eastAsia="cs-CZ"/>
        </w:rPr>
      </w:pPr>
      <w:r w:rsidRPr="006C0A2D">
        <w:rPr>
          <w:lang w:eastAsia="cs-CZ"/>
        </w:rPr>
        <w:t>Ve lví podobě se Mut objevuje především od Nové říše.</w:t>
      </w:r>
      <w:r w:rsidR="005E6F67">
        <w:rPr>
          <w:lang w:eastAsia="cs-CZ"/>
        </w:rPr>
        <w:t xml:space="preserve"> V </w:t>
      </w:r>
      <w:r w:rsidRPr="006C0A2D">
        <w:rPr>
          <w:lang w:eastAsia="cs-CZ"/>
        </w:rPr>
        <w:t>tomto aspektu bývá asociována</w:t>
      </w:r>
      <w:r w:rsidR="005E6F67">
        <w:rPr>
          <w:lang w:eastAsia="cs-CZ"/>
        </w:rPr>
        <w:t xml:space="preserve"> s </w:t>
      </w:r>
      <w:r w:rsidRPr="006C0A2D">
        <w:rPr>
          <w:lang w:eastAsia="cs-CZ"/>
        </w:rPr>
        <w:t>jinými bohyněmi, spojenými</w:t>
      </w:r>
      <w:r w:rsidR="005E6F67">
        <w:rPr>
          <w:lang w:eastAsia="cs-CZ"/>
        </w:rPr>
        <w:t xml:space="preserve"> s </w:t>
      </w:r>
      <w:r w:rsidRPr="006C0A2D">
        <w:rPr>
          <w:lang w:eastAsia="cs-CZ"/>
        </w:rPr>
        <w:t>kočkovitými šelmami, jako např.</w:t>
      </w:r>
      <w:r w:rsidR="00DD0EC0">
        <w:rPr>
          <w:lang w:eastAsia="cs-CZ"/>
        </w:rPr>
        <w:t xml:space="preserve"> </w:t>
      </w:r>
      <w:r w:rsidRPr="006C0A2D">
        <w:rPr>
          <w:lang w:eastAsia="cs-CZ"/>
        </w:rPr>
        <w:t>Bastet</w:t>
      </w:r>
      <w:r w:rsidR="00DD0EC0">
        <w:rPr>
          <w:lang w:eastAsia="cs-CZ"/>
        </w:rPr>
        <w:t xml:space="preserve"> </w:t>
      </w:r>
      <w:r w:rsidRPr="006C0A2D">
        <w:rPr>
          <w:lang w:eastAsia="cs-CZ"/>
        </w:rPr>
        <w:t>nebo</w:t>
      </w:r>
      <w:r w:rsidR="00DD0EC0">
        <w:rPr>
          <w:lang w:eastAsia="cs-CZ"/>
        </w:rPr>
        <w:t xml:space="preserve"> </w:t>
      </w:r>
      <w:r w:rsidRPr="006C0A2D">
        <w:rPr>
          <w:lang w:eastAsia="cs-CZ"/>
        </w:rPr>
        <w:t>Sachmet. Může také zastupovat Reovo oko.</w:t>
      </w:r>
      <w:r w:rsidRPr="006C0A2D">
        <w:rPr>
          <w:vertAlign w:val="superscript"/>
          <w:lang w:eastAsia="cs-CZ"/>
        </w:rPr>
        <w:t>[3]</w:t>
      </w:r>
    </w:p>
    <w:p w14:paraId="5143AB10" w14:textId="77777777" w:rsidR="006C0A2D" w:rsidRPr="006C0A2D" w:rsidRDefault="006C0A2D" w:rsidP="00293025">
      <w:pPr>
        <w:pStyle w:val="Nadpis2"/>
      </w:pPr>
      <w:r w:rsidRPr="006C0A2D">
        <w:t>Kult</w:t>
      </w:r>
    </w:p>
    <w:p w14:paraId="2C065EF4" w14:textId="4CD7E43C" w:rsidR="006C0A2D" w:rsidRPr="006C0A2D" w:rsidRDefault="006C0A2D" w:rsidP="00461B2B">
      <w:pPr>
        <w:rPr>
          <w:lang w:eastAsia="cs-CZ"/>
        </w:rPr>
      </w:pPr>
      <w:r w:rsidRPr="006C0A2D">
        <w:rPr>
          <w:lang w:eastAsia="cs-CZ"/>
        </w:rPr>
        <w:t>V dobách</w:t>
      </w:r>
      <w:r w:rsidR="00DD0EC0">
        <w:rPr>
          <w:lang w:eastAsia="cs-CZ"/>
        </w:rPr>
        <w:t xml:space="preserve"> </w:t>
      </w:r>
      <w:r w:rsidRPr="006C0A2D">
        <w:rPr>
          <w:lang w:eastAsia="cs-CZ"/>
        </w:rPr>
        <w:t>Střední říše</w:t>
      </w:r>
      <w:r w:rsidR="00DD0EC0">
        <w:rPr>
          <w:lang w:eastAsia="cs-CZ"/>
        </w:rPr>
        <w:t xml:space="preserve"> </w:t>
      </w:r>
      <w:r w:rsidRPr="006C0A2D">
        <w:rPr>
          <w:lang w:eastAsia="cs-CZ"/>
        </w:rPr>
        <w:t>se</w:t>
      </w:r>
      <w:r w:rsidR="005E6F67">
        <w:rPr>
          <w:lang w:eastAsia="cs-CZ"/>
        </w:rPr>
        <w:t xml:space="preserve"> s </w:t>
      </w:r>
      <w:r w:rsidRPr="006C0A2D">
        <w:rPr>
          <w:lang w:eastAsia="cs-CZ"/>
        </w:rPr>
        <w:t>Mut setkáváme jako</w:t>
      </w:r>
      <w:r w:rsidR="005E6F67">
        <w:rPr>
          <w:lang w:eastAsia="cs-CZ"/>
        </w:rPr>
        <w:t xml:space="preserve"> s </w:t>
      </w:r>
      <w:r w:rsidRPr="006C0A2D">
        <w:rPr>
          <w:lang w:eastAsia="cs-CZ"/>
        </w:rPr>
        <w:t>"Paní Megebu", lokality</w:t>
      </w:r>
      <w:r w:rsidR="005E6F67">
        <w:rPr>
          <w:lang w:eastAsia="cs-CZ"/>
        </w:rPr>
        <w:t xml:space="preserve"> v </w:t>
      </w:r>
      <w:r w:rsidRPr="006C0A2D">
        <w:rPr>
          <w:lang w:eastAsia="cs-CZ"/>
        </w:rPr>
        <w:t>desátém hornoegyptském nomu, nalézáme</w:t>
      </w:r>
      <w:r w:rsidR="005E6F67">
        <w:rPr>
          <w:lang w:eastAsia="cs-CZ"/>
        </w:rPr>
        <w:t xml:space="preserve"> i </w:t>
      </w:r>
      <w:r w:rsidRPr="006C0A2D">
        <w:rPr>
          <w:lang w:eastAsia="cs-CZ"/>
        </w:rPr>
        <w:t>zmínky</w:t>
      </w:r>
      <w:r w:rsidR="005E6F67">
        <w:rPr>
          <w:lang w:eastAsia="cs-CZ"/>
        </w:rPr>
        <w:t xml:space="preserve"> o </w:t>
      </w:r>
      <w:r w:rsidRPr="006C0A2D">
        <w:rPr>
          <w:lang w:eastAsia="cs-CZ"/>
        </w:rPr>
        <w:t>jejích svatyních</w:t>
      </w:r>
      <w:r w:rsidR="005E6F67">
        <w:rPr>
          <w:lang w:eastAsia="cs-CZ"/>
        </w:rPr>
        <w:t xml:space="preserve"> v </w:t>
      </w:r>
      <w:r w:rsidRPr="006C0A2D">
        <w:rPr>
          <w:lang w:eastAsia="cs-CZ"/>
        </w:rPr>
        <w:t>dalších městech, jako např.</w:t>
      </w:r>
      <w:r w:rsidR="005E6F67">
        <w:rPr>
          <w:lang w:eastAsia="cs-CZ"/>
        </w:rPr>
        <w:t xml:space="preserve"> v </w:t>
      </w:r>
      <w:r w:rsidRPr="006C0A2D">
        <w:rPr>
          <w:lang w:eastAsia="cs-CZ"/>
        </w:rPr>
        <w:t>Héliopoli</w:t>
      </w:r>
      <w:r w:rsidR="00DD0EC0">
        <w:rPr>
          <w:lang w:eastAsia="cs-CZ"/>
        </w:rPr>
        <w:t xml:space="preserve"> </w:t>
      </w:r>
      <w:r w:rsidRPr="006C0A2D">
        <w:rPr>
          <w:lang w:eastAsia="cs-CZ"/>
        </w:rPr>
        <w:t>nebo</w:t>
      </w:r>
      <w:r w:rsidR="00DD0EC0">
        <w:rPr>
          <w:lang w:eastAsia="cs-CZ"/>
        </w:rPr>
        <w:t xml:space="preserve"> </w:t>
      </w:r>
      <w:r w:rsidRPr="006C0A2D">
        <w:rPr>
          <w:lang w:eastAsia="cs-CZ"/>
        </w:rPr>
        <w:t>Gíze.</w:t>
      </w:r>
      <w:r w:rsidRPr="006C0A2D">
        <w:rPr>
          <w:vertAlign w:val="superscript"/>
          <w:lang w:eastAsia="cs-CZ"/>
        </w:rPr>
        <w:t>[4]</w:t>
      </w:r>
    </w:p>
    <w:p w14:paraId="0B757DD3" w14:textId="239D246C" w:rsidR="006C0A2D" w:rsidRPr="006C0A2D" w:rsidRDefault="006C0A2D" w:rsidP="00461B2B">
      <w:pPr>
        <w:rPr>
          <w:lang w:eastAsia="cs-CZ"/>
        </w:rPr>
      </w:pPr>
      <w:r w:rsidRPr="006C0A2D">
        <w:rPr>
          <w:lang w:eastAsia="cs-CZ"/>
        </w:rPr>
        <w:t>Mut byla však uctívána především</w:t>
      </w:r>
      <w:r w:rsidR="005E6F67">
        <w:rPr>
          <w:lang w:eastAsia="cs-CZ"/>
        </w:rPr>
        <w:t xml:space="preserve"> v </w:t>
      </w:r>
      <w:r w:rsidRPr="006C0A2D">
        <w:rPr>
          <w:lang w:eastAsia="cs-CZ"/>
        </w:rPr>
        <w:t>Karnaku</w:t>
      </w:r>
      <w:r w:rsidR="005E6F67">
        <w:rPr>
          <w:lang w:eastAsia="cs-CZ"/>
        </w:rPr>
        <w:t xml:space="preserve"> v </w:t>
      </w:r>
      <w:r w:rsidRPr="006C0A2D">
        <w:rPr>
          <w:lang w:eastAsia="cs-CZ"/>
        </w:rPr>
        <w:t>rámci thébské triády. Jižně od Amonova chrámu se nacházela její svatyně, nazývaná Išeru, propojená</w:t>
      </w:r>
      <w:r w:rsidR="005E6F67">
        <w:rPr>
          <w:lang w:eastAsia="cs-CZ"/>
        </w:rPr>
        <w:t xml:space="preserve"> </w:t>
      </w:r>
      <w:r w:rsidR="005E6F67">
        <w:rPr>
          <w:lang w:eastAsia="cs-CZ"/>
        </w:rPr>
        <w:lastRenderedPageBreak/>
        <w:t>s </w:t>
      </w:r>
      <w:r w:rsidRPr="006C0A2D">
        <w:rPr>
          <w:lang w:eastAsia="cs-CZ"/>
        </w:rPr>
        <w:t>Amonovým chrámem procesní cestou.</w:t>
      </w:r>
      <w:r w:rsidR="00DD0EC0">
        <w:rPr>
          <w:lang w:eastAsia="cs-CZ"/>
        </w:rPr>
        <w:t xml:space="preserve"> </w:t>
      </w:r>
      <w:r w:rsidRPr="006C0A2D">
        <w:rPr>
          <w:vertAlign w:val="superscript"/>
          <w:lang w:eastAsia="cs-CZ"/>
        </w:rPr>
        <w:t>[5]</w:t>
      </w:r>
      <w:r w:rsidR="005E6F67">
        <w:rPr>
          <w:lang w:eastAsia="cs-CZ"/>
        </w:rPr>
        <w:t xml:space="preserve"> V </w:t>
      </w:r>
      <w:r w:rsidRPr="006C0A2D">
        <w:rPr>
          <w:lang w:eastAsia="cs-CZ"/>
        </w:rPr>
        <w:t>jejích chrámech se měly také odehrávat rituály určené</w:t>
      </w:r>
      <w:r w:rsidR="005E6F67">
        <w:rPr>
          <w:lang w:eastAsia="cs-CZ"/>
        </w:rPr>
        <w:t xml:space="preserve"> k </w:t>
      </w:r>
      <w:r w:rsidRPr="006C0A2D">
        <w:rPr>
          <w:lang w:eastAsia="cs-CZ"/>
        </w:rPr>
        <w:t>porážení</w:t>
      </w:r>
      <w:r w:rsidR="00DD0EC0">
        <w:rPr>
          <w:lang w:eastAsia="cs-CZ"/>
        </w:rPr>
        <w:t xml:space="preserve"> </w:t>
      </w:r>
      <w:r w:rsidRPr="006C0A2D">
        <w:rPr>
          <w:lang w:eastAsia="cs-CZ"/>
        </w:rPr>
        <w:t>Apopa.</w:t>
      </w:r>
      <w:r w:rsidRPr="006C0A2D">
        <w:rPr>
          <w:vertAlign w:val="superscript"/>
          <w:lang w:eastAsia="cs-CZ"/>
        </w:rPr>
        <w:t>[6]</w:t>
      </w:r>
    </w:p>
    <w:p w14:paraId="3568D08F" w14:textId="629D0471" w:rsidR="006C0A2D" w:rsidRPr="008E397B" w:rsidRDefault="00393D2A" w:rsidP="00393D2A">
      <w:pPr>
        <w:pStyle w:val="Nadpis4"/>
      </w:pPr>
      <w:r>
        <w:t>Reference</w:t>
      </w:r>
    </w:p>
    <w:p w14:paraId="1115CDAD" w14:textId="25A7D0F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168</w:t>
      </w:r>
    </w:p>
    <w:p w14:paraId="0C802384" w14:textId="7283A78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168</w:t>
      </w:r>
    </w:p>
    <w:p w14:paraId="2ADF453D" w14:textId="77E174D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154</w:t>
      </w:r>
    </w:p>
    <w:p w14:paraId="526FF72C" w14:textId="25AA964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155</w:t>
      </w:r>
    </w:p>
    <w:p w14:paraId="2C6A2DCD" w14:textId="4307919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120-121</w:t>
      </w:r>
    </w:p>
    <w:p w14:paraId="006BCAA6" w14:textId="4CCF926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156</w:t>
      </w:r>
    </w:p>
    <w:p w14:paraId="16424D01" w14:textId="6DE7FCA1" w:rsidR="006C0A2D" w:rsidRPr="008E397B" w:rsidRDefault="006C0A2D" w:rsidP="008E397B">
      <w:pPr>
        <w:pStyle w:val="Nadpis1"/>
      </w:pPr>
      <w:bookmarkStart w:id="22" w:name="_Toc127370681"/>
      <w:r w:rsidRPr="008E397B">
        <w:lastRenderedPageBreak/>
        <w:t>Nebthet</w:t>
      </w:r>
      <w:bookmarkEnd w:id="22"/>
    </w:p>
    <w:p w14:paraId="0890DB76" w14:textId="77777777" w:rsidR="006C0A2D" w:rsidRPr="006C0A2D" w:rsidRDefault="006C0A2D" w:rsidP="00293025">
      <w:pPr>
        <w:pStyle w:val="Nadpis2"/>
      </w:pPr>
      <w:r w:rsidRPr="006C0A2D">
        <w:t>Jméno</w:t>
      </w:r>
    </w:p>
    <w:p w14:paraId="383FE4E8" w14:textId="15FEE095" w:rsidR="006C0A2D" w:rsidRPr="006C0A2D" w:rsidRDefault="006C0A2D" w:rsidP="00F93618">
      <w:pPr>
        <w:rPr>
          <w:lang w:eastAsia="cs-CZ"/>
        </w:rPr>
      </w:pPr>
      <w:r w:rsidRPr="006C0A2D">
        <w:rPr>
          <w:lang w:eastAsia="cs-CZ"/>
        </w:rPr>
        <w:t>Jméno bohyně</w:t>
      </w:r>
      <w:r w:rsidR="00DD0EC0">
        <w:rPr>
          <w:lang w:eastAsia="cs-CZ"/>
        </w:rPr>
        <w:t xml:space="preserve"> </w:t>
      </w:r>
      <w:r w:rsidRPr="006C0A2D">
        <w:rPr>
          <w:b/>
          <w:bCs/>
          <w:lang w:eastAsia="cs-CZ"/>
        </w:rPr>
        <w:t>Nebthet</w:t>
      </w:r>
      <w:r w:rsidRPr="006C0A2D">
        <w:rPr>
          <w:lang w:eastAsia="cs-CZ"/>
        </w:rPr>
        <w:t>,</w:t>
      </w:r>
      <w:r w:rsidR="005E6F67">
        <w:rPr>
          <w:lang w:eastAsia="cs-CZ"/>
        </w:rPr>
        <w:t xml:space="preserve"> v </w:t>
      </w:r>
      <w:r w:rsidRPr="006C0A2D">
        <w:rPr>
          <w:lang w:eastAsia="cs-CZ"/>
        </w:rPr>
        <w:t>pořečtěné podobě</w:t>
      </w:r>
      <w:r w:rsidR="00DD0EC0">
        <w:rPr>
          <w:lang w:eastAsia="cs-CZ"/>
        </w:rPr>
        <w:t xml:space="preserve"> </w:t>
      </w:r>
      <w:r w:rsidRPr="006C0A2D">
        <w:rPr>
          <w:b/>
          <w:bCs/>
          <w:lang w:eastAsia="cs-CZ"/>
        </w:rPr>
        <w:t>Nefthys</w:t>
      </w:r>
      <w:r w:rsidRPr="006C0A2D">
        <w:rPr>
          <w:lang w:eastAsia="cs-CZ"/>
        </w:rPr>
        <w:t>, znamená "Paní domu".</w:t>
      </w:r>
    </w:p>
    <w:p w14:paraId="063D641D" w14:textId="578D6D14" w:rsidR="006C0A2D" w:rsidRPr="006C0A2D" w:rsidRDefault="006C0A2D" w:rsidP="00293025">
      <w:pPr>
        <w:pStyle w:val="Nadpis2"/>
      </w:pPr>
      <w:r w:rsidRPr="006C0A2D">
        <w:t>Ikonografie</w:t>
      </w:r>
      <w:r w:rsidR="005E6F67">
        <w:t xml:space="preserve"> a </w:t>
      </w:r>
      <w:r w:rsidRPr="006C0A2D">
        <w:t>sféry vlivu</w:t>
      </w:r>
    </w:p>
    <w:p w14:paraId="11571871" w14:textId="3C879E69" w:rsidR="006C0A2D" w:rsidRPr="006C0A2D" w:rsidRDefault="006C0A2D" w:rsidP="00461B2B">
      <w:pPr>
        <w:rPr>
          <w:lang w:eastAsia="cs-CZ"/>
        </w:rPr>
      </w:pPr>
      <w:r w:rsidRPr="006C0A2D">
        <w:rPr>
          <w:lang w:eastAsia="cs-CZ"/>
        </w:rPr>
        <w:t>Nebthet je většinou zobrazována</w:t>
      </w:r>
      <w:r w:rsidR="005E6F67">
        <w:rPr>
          <w:lang w:eastAsia="cs-CZ"/>
        </w:rPr>
        <w:t xml:space="preserve"> v </w:t>
      </w:r>
      <w:r w:rsidRPr="006C0A2D">
        <w:rPr>
          <w:lang w:eastAsia="cs-CZ"/>
        </w:rPr>
        <w:t>lidské podobě, často má nad hlavou hieroglyf, značící její jméno. Někdy může mít místo rukou křídla, kterými ochraňuje mrtvé. Vyskytuje se většinou spolu se svou sestrou, bohyní</w:t>
      </w:r>
      <w:r w:rsidR="00DD0EC0">
        <w:rPr>
          <w:lang w:eastAsia="cs-CZ"/>
        </w:rPr>
        <w:t xml:space="preserve"> </w:t>
      </w:r>
      <w:r w:rsidRPr="006C0A2D">
        <w:rPr>
          <w:lang w:eastAsia="cs-CZ"/>
        </w:rPr>
        <w:t>Eset.</w:t>
      </w:r>
      <w:r w:rsidR="00DD0EC0">
        <w:rPr>
          <w:lang w:eastAsia="cs-CZ"/>
        </w:rPr>
        <w:t xml:space="preserve"> </w:t>
      </w:r>
      <w:r w:rsidRPr="006C0A2D">
        <w:rPr>
          <w:lang w:eastAsia="cs-CZ"/>
        </w:rPr>
        <w:t>Tyto dvě bohyně pak mohou být zobrazené jako dvojice luňáků.</w:t>
      </w:r>
    </w:p>
    <w:p w14:paraId="555160BF" w14:textId="59ACE770" w:rsidR="006C0A2D" w:rsidRPr="006C0A2D" w:rsidRDefault="006C0A2D" w:rsidP="00461B2B">
      <w:pPr>
        <w:rPr>
          <w:lang w:eastAsia="cs-CZ"/>
        </w:rPr>
      </w:pPr>
      <w:r w:rsidRPr="006C0A2D">
        <w:rPr>
          <w:lang w:eastAsia="cs-CZ"/>
        </w:rPr>
        <w:t>V lidské podobě bývá tato bohyně často zobrazována na rozích rakví nebo kanopických skříněk, které chrání.</w:t>
      </w:r>
      <w:r w:rsidRPr="006C0A2D">
        <w:rPr>
          <w:vertAlign w:val="superscript"/>
          <w:lang w:eastAsia="cs-CZ"/>
        </w:rPr>
        <w:t>[1]</w:t>
      </w:r>
    </w:p>
    <w:p w14:paraId="6583A482" w14:textId="4CA4E2B5" w:rsidR="008E397B" w:rsidRDefault="006C0A2D" w:rsidP="00461B2B">
      <w:pPr>
        <w:rPr>
          <w:lang w:eastAsia="cs-CZ"/>
        </w:rPr>
      </w:pPr>
      <w:r w:rsidRPr="006C0A2D">
        <w:rPr>
          <w:lang w:eastAsia="cs-CZ"/>
        </w:rPr>
        <w:t>Byla dcerou</w:t>
      </w:r>
      <w:r w:rsidR="00DD0EC0">
        <w:rPr>
          <w:lang w:eastAsia="cs-CZ"/>
        </w:rPr>
        <w:t xml:space="preserve"> </w:t>
      </w:r>
      <w:r w:rsidRPr="006C0A2D">
        <w:rPr>
          <w:lang w:eastAsia="cs-CZ"/>
        </w:rPr>
        <w:t>Geba</w:t>
      </w:r>
      <w:r w:rsidR="005E6F67">
        <w:rPr>
          <w:lang w:eastAsia="cs-CZ"/>
        </w:rPr>
        <w:t xml:space="preserve"> a </w:t>
      </w:r>
      <w:r w:rsidRPr="006C0A2D">
        <w:rPr>
          <w:lang w:eastAsia="cs-CZ"/>
        </w:rPr>
        <w:t>Nut</w:t>
      </w:r>
      <w:r w:rsidR="005E6F67">
        <w:rPr>
          <w:lang w:eastAsia="cs-CZ"/>
        </w:rPr>
        <w:t xml:space="preserve"> a </w:t>
      </w:r>
      <w:r w:rsidRPr="006C0A2D">
        <w:rPr>
          <w:lang w:eastAsia="cs-CZ"/>
        </w:rPr>
        <w:t>součástí héliopolského Devatera. Náboženské představy spjaté</w:t>
      </w:r>
      <w:r w:rsidR="005E6F67">
        <w:rPr>
          <w:lang w:eastAsia="cs-CZ"/>
        </w:rPr>
        <w:t xml:space="preserve"> s </w:t>
      </w:r>
      <w:r w:rsidRPr="006C0A2D">
        <w:rPr>
          <w:lang w:eastAsia="cs-CZ"/>
        </w:rPr>
        <w:t>kultovním centrem Héliopolí jsou také jedinými, kde se Nebthet vyskytuje,</w:t>
      </w:r>
      <w:r w:rsidR="005E6F67">
        <w:rPr>
          <w:lang w:eastAsia="cs-CZ"/>
        </w:rPr>
        <w:t xml:space="preserve"> o </w:t>
      </w:r>
      <w:r w:rsidRPr="006C0A2D">
        <w:rPr>
          <w:lang w:eastAsia="cs-CZ"/>
        </w:rPr>
        <w:t>jejích dalších sférách působnosti toho mnoho nevíme.</w:t>
      </w:r>
      <w:r w:rsidR="00DD0EC0">
        <w:rPr>
          <w:lang w:eastAsia="cs-CZ"/>
        </w:rPr>
        <w:t xml:space="preserve"> </w:t>
      </w:r>
      <w:r w:rsidRPr="006C0A2D">
        <w:rPr>
          <w:vertAlign w:val="superscript"/>
          <w:lang w:eastAsia="cs-CZ"/>
        </w:rPr>
        <w:t>[2]</w:t>
      </w:r>
    </w:p>
    <w:p w14:paraId="12807912" w14:textId="6793B3AB" w:rsidR="006C0A2D" w:rsidRPr="006C0A2D" w:rsidRDefault="006C0A2D" w:rsidP="00293025">
      <w:pPr>
        <w:pStyle w:val="Nadpis2"/>
      </w:pPr>
      <w:r w:rsidRPr="006C0A2D">
        <w:lastRenderedPageBreak/>
        <w:t>Mýty</w:t>
      </w:r>
      <w:r w:rsidR="005E6F67">
        <w:t xml:space="preserve"> a </w:t>
      </w:r>
      <w:r w:rsidRPr="006C0A2D">
        <w:t>funkce</w:t>
      </w:r>
    </w:p>
    <w:p w14:paraId="65B15B8A" w14:textId="1D1462F1" w:rsidR="006C0A2D" w:rsidRPr="006C0A2D" w:rsidRDefault="006C0A2D" w:rsidP="00F93618">
      <w:pPr>
        <w:pStyle w:val="Nadpis3"/>
        <w:rPr>
          <w:rFonts w:eastAsia="Times New Roman"/>
          <w:lang w:eastAsia="cs-CZ"/>
        </w:rPr>
      </w:pPr>
      <w:r w:rsidRPr="006C0A2D">
        <w:rPr>
          <w:rFonts w:eastAsia="Times New Roman"/>
          <w:lang w:eastAsia="cs-CZ"/>
        </w:rPr>
        <w:t>Nebthet</w:t>
      </w:r>
      <w:r w:rsidR="005E6F67">
        <w:rPr>
          <w:rFonts w:eastAsia="Times New Roman"/>
          <w:lang w:eastAsia="cs-CZ"/>
        </w:rPr>
        <w:t xml:space="preserve"> a </w:t>
      </w:r>
      <w:r w:rsidRPr="006C0A2D">
        <w:rPr>
          <w:rFonts w:eastAsia="Times New Roman"/>
          <w:lang w:eastAsia="cs-CZ"/>
        </w:rPr>
        <w:t>Eset</w:t>
      </w:r>
    </w:p>
    <w:p w14:paraId="60119938" w14:textId="3866E027" w:rsidR="006C0A2D" w:rsidRPr="006C0A2D" w:rsidRDefault="006C0A2D" w:rsidP="00461B2B">
      <w:pPr>
        <w:rPr>
          <w:lang w:eastAsia="cs-CZ"/>
        </w:rPr>
      </w:pPr>
      <w:r w:rsidRPr="006C0A2D">
        <w:rPr>
          <w:lang w:eastAsia="cs-CZ"/>
        </w:rPr>
        <w:t>Bohyně Nebthet se již od</w:t>
      </w:r>
      <w:r w:rsidR="00DD0EC0">
        <w:rPr>
          <w:lang w:eastAsia="cs-CZ"/>
        </w:rPr>
        <w:t xml:space="preserve"> </w:t>
      </w:r>
      <w:r w:rsidRPr="006C0A2D">
        <w:rPr>
          <w:lang w:eastAsia="cs-CZ"/>
        </w:rPr>
        <w:t>Textů pyramid</w:t>
      </w:r>
      <w:r w:rsidR="00DD0EC0">
        <w:rPr>
          <w:lang w:eastAsia="cs-CZ"/>
        </w:rPr>
        <w:t xml:space="preserve"> </w:t>
      </w:r>
      <w:r w:rsidRPr="006C0A2D">
        <w:rPr>
          <w:lang w:eastAsia="cs-CZ"/>
        </w:rPr>
        <w:t>objevuje spolu se svou sestrou Eset,. Obě sestry spolu truchlí nad zavražděným Usirem, hledají části jeho mrtvého těla, asistují</w:t>
      </w:r>
      <w:r w:rsidR="005E6F67">
        <w:rPr>
          <w:lang w:eastAsia="cs-CZ"/>
        </w:rPr>
        <w:t xml:space="preserve"> u </w:t>
      </w:r>
      <w:r w:rsidRPr="006C0A2D">
        <w:rPr>
          <w:lang w:eastAsia="cs-CZ"/>
        </w:rPr>
        <w:t>jeho mumifikace nebo magickým způsobem zajišťují jeho vzkříšení. Díky spjatosti se znovuzrozením mohly tyto dvě bohyně vystupovat také</w:t>
      </w:r>
      <w:r w:rsidR="005E6F67">
        <w:rPr>
          <w:lang w:eastAsia="cs-CZ"/>
        </w:rPr>
        <w:t xml:space="preserve"> v </w:t>
      </w:r>
      <w:r w:rsidRPr="006C0A2D">
        <w:rPr>
          <w:lang w:eastAsia="cs-CZ"/>
        </w:rPr>
        <w:t>souvislosti</w:t>
      </w:r>
      <w:r w:rsidR="005E6F67">
        <w:rPr>
          <w:lang w:eastAsia="cs-CZ"/>
        </w:rPr>
        <w:t xml:space="preserve"> s </w:t>
      </w:r>
      <w:r w:rsidRPr="006C0A2D">
        <w:rPr>
          <w:lang w:eastAsia="cs-CZ"/>
        </w:rPr>
        <w:t>každodenním znovuzrozením slunečního boha</w:t>
      </w:r>
      <w:r w:rsidR="00DD0EC0">
        <w:rPr>
          <w:lang w:eastAsia="cs-CZ"/>
        </w:rPr>
        <w:t xml:space="preserve"> </w:t>
      </w:r>
      <w:r w:rsidRPr="006C0A2D">
        <w:rPr>
          <w:lang w:eastAsia="cs-CZ"/>
        </w:rPr>
        <w:t>Rea.</w:t>
      </w:r>
      <w:r w:rsidRPr="006C0A2D">
        <w:rPr>
          <w:vertAlign w:val="superscript"/>
          <w:lang w:eastAsia="cs-CZ"/>
        </w:rPr>
        <w:t>[3]</w:t>
      </w:r>
    </w:p>
    <w:p w14:paraId="1E2FDC40" w14:textId="77777777" w:rsidR="006C0A2D" w:rsidRPr="006C0A2D" w:rsidRDefault="006C0A2D" w:rsidP="00F93618">
      <w:pPr>
        <w:pStyle w:val="Nadpis3"/>
        <w:rPr>
          <w:rFonts w:eastAsia="Times New Roman"/>
          <w:lang w:eastAsia="cs-CZ"/>
        </w:rPr>
      </w:pPr>
      <w:r w:rsidRPr="008E397B">
        <w:rPr>
          <w:rFonts w:eastAsia="Times New Roman"/>
          <w:lang w:eastAsia="cs-CZ"/>
        </w:rPr>
        <w:t>Nebthetini potomci</w:t>
      </w:r>
    </w:p>
    <w:p w14:paraId="2D215419" w14:textId="4D9A9D9A" w:rsidR="006C0A2D" w:rsidRPr="006C0A2D" w:rsidRDefault="006C0A2D" w:rsidP="00461B2B">
      <w:pPr>
        <w:rPr>
          <w:lang w:eastAsia="cs-CZ"/>
        </w:rPr>
      </w:pPr>
      <w:r w:rsidRPr="006C0A2D">
        <w:rPr>
          <w:lang w:eastAsia="cs-CZ"/>
        </w:rPr>
        <w:t>Nebthet byla také považována za manželku boha</w:t>
      </w:r>
      <w:r w:rsidR="00DD0EC0">
        <w:rPr>
          <w:lang w:eastAsia="cs-CZ"/>
        </w:rPr>
        <w:t xml:space="preserve"> </w:t>
      </w:r>
      <w:r w:rsidRPr="006C0A2D">
        <w:rPr>
          <w:lang w:eastAsia="cs-CZ"/>
        </w:rPr>
        <w:t>Sutecha.</w:t>
      </w:r>
      <w:r w:rsidR="005E6F67">
        <w:rPr>
          <w:lang w:eastAsia="cs-CZ"/>
        </w:rPr>
        <w:t xml:space="preserve"> O </w:t>
      </w:r>
      <w:r w:rsidRPr="006C0A2D">
        <w:rPr>
          <w:lang w:eastAsia="cs-CZ"/>
        </w:rPr>
        <w:t>jejich potomcích se nikde nemluví, což, vzhledem</w:t>
      </w:r>
      <w:r w:rsidR="005E6F67">
        <w:rPr>
          <w:lang w:eastAsia="cs-CZ"/>
        </w:rPr>
        <w:t xml:space="preserve"> k </w:t>
      </w:r>
      <w:r w:rsidRPr="006C0A2D">
        <w:rPr>
          <w:lang w:eastAsia="cs-CZ"/>
        </w:rPr>
        <w:t>tomu, že Sutech byl bohem pouští</w:t>
      </w:r>
      <w:r w:rsidR="005E6F67">
        <w:rPr>
          <w:lang w:eastAsia="cs-CZ"/>
        </w:rPr>
        <w:t xml:space="preserve"> a </w:t>
      </w:r>
      <w:r w:rsidRPr="006C0A2D">
        <w:rPr>
          <w:lang w:eastAsia="cs-CZ"/>
        </w:rPr>
        <w:t>neúrodné země, nepřekvapuje. Podle pozdní Plútarchovy verze přiměla Nebthet lstí</w:t>
      </w:r>
      <w:r w:rsidR="00DD0EC0">
        <w:rPr>
          <w:lang w:eastAsia="cs-CZ"/>
        </w:rPr>
        <w:t xml:space="preserve"> </w:t>
      </w:r>
      <w:r w:rsidRPr="006C0A2D">
        <w:rPr>
          <w:lang w:eastAsia="cs-CZ"/>
        </w:rPr>
        <w:t>Usira, aby se</w:t>
      </w:r>
      <w:r w:rsidR="005E6F67">
        <w:rPr>
          <w:lang w:eastAsia="cs-CZ"/>
        </w:rPr>
        <w:t xml:space="preserve"> s </w:t>
      </w:r>
      <w:r w:rsidRPr="006C0A2D">
        <w:rPr>
          <w:lang w:eastAsia="cs-CZ"/>
        </w:rPr>
        <w:t>ní vyspal</w:t>
      </w:r>
      <w:r w:rsidR="005E6F67">
        <w:rPr>
          <w:lang w:eastAsia="cs-CZ"/>
        </w:rPr>
        <w:t xml:space="preserve"> a z </w:t>
      </w:r>
      <w:r w:rsidRPr="006C0A2D">
        <w:rPr>
          <w:lang w:eastAsia="cs-CZ"/>
        </w:rPr>
        <w:t>tohoto spojení se pak zrodil</w:t>
      </w:r>
      <w:r w:rsidR="00DD0EC0">
        <w:rPr>
          <w:lang w:eastAsia="cs-CZ"/>
        </w:rPr>
        <w:t xml:space="preserve"> </w:t>
      </w:r>
      <w:r w:rsidRPr="006C0A2D">
        <w:rPr>
          <w:lang w:eastAsia="cs-CZ"/>
        </w:rPr>
        <w:t>Anup, jehož chtěla opustit</w:t>
      </w:r>
      <w:r w:rsidR="005E6F67">
        <w:rPr>
          <w:lang w:eastAsia="cs-CZ"/>
        </w:rPr>
        <w:t xml:space="preserve"> a </w:t>
      </w:r>
      <w:r w:rsidRPr="006C0A2D">
        <w:rPr>
          <w:lang w:eastAsia="cs-CZ"/>
        </w:rPr>
        <w:t>nechat svému osudu, ale Eset jej zachránila.</w:t>
      </w:r>
    </w:p>
    <w:p w14:paraId="72A41C8B" w14:textId="1D20EE95" w:rsidR="006C0A2D" w:rsidRPr="006C0A2D" w:rsidRDefault="006C0A2D" w:rsidP="00461B2B">
      <w:pPr>
        <w:rPr>
          <w:lang w:eastAsia="cs-CZ"/>
        </w:rPr>
      </w:pPr>
      <w:r w:rsidRPr="006C0A2D">
        <w:rPr>
          <w:lang w:eastAsia="cs-CZ"/>
        </w:rPr>
        <w:t>Další potomky pak měla mít podle různých variant</w:t>
      </w:r>
      <w:r w:rsidR="005E6F67">
        <w:rPr>
          <w:lang w:eastAsia="cs-CZ"/>
        </w:rPr>
        <w:t xml:space="preserve"> s </w:t>
      </w:r>
      <w:r w:rsidRPr="006C0A2D">
        <w:rPr>
          <w:lang w:eastAsia="cs-CZ"/>
        </w:rPr>
        <w:t>bohy Reem nebo Hemenem.</w:t>
      </w:r>
      <w:r w:rsidRPr="006C0A2D">
        <w:rPr>
          <w:vertAlign w:val="superscript"/>
          <w:lang w:eastAsia="cs-CZ"/>
        </w:rPr>
        <w:t>[4]</w:t>
      </w:r>
    </w:p>
    <w:p w14:paraId="1CE7FC0E" w14:textId="77777777" w:rsidR="006C0A2D" w:rsidRPr="006C0A2D" w:rsidRDefault="006C0A2D" w:rsidP="00F93618">
      <w:pPr>
        <w:pStyle w:val="Nadpis3"/>
        <w:rPr>
          <w:rFonts w:eastAsia="Times New Roman"/>
          <w:lang w:eastAsia="cs-CZ"/>
        </w:rPr>
      </w:pPr>
      <w:r w:rsidRPr="008E397B">
        <w:rPr>
          <w:rFonts w:eastAsia="Times New Roman"/>
          <w:lang w:eastAsia="cs-CZ"/>
        </w:rPr>
        <w:lastRenderedPageBreak/>
        <w:t>Ochránkyně zemřelých</w:t>
      </w:r>
    </w:p>
    <w:p w14:paraId="0898E0C4" w14:textId="14835BBA" w:rsidR="008E397B" w:rsidRDefault="006C0A2D" w:rsidP="00461B2B">
      <w:pPr>
        <w:rPr>
          <w:lang w:eastAsia="cs-CZ"/>
        </w:rPr>
      </w:pPr>
      <w:r w:rsidRPr="006C0A2D">
        <w:rPr>
          <w:lang w:eastAsia="cs-CZ"/>
        </w:rPr>
        <w:t>Jelikož Nebthet spolu</w:t>
      </w:r>
      <w:r w:rsidR="005E6F67">
        <w:rPr>
          <w:lang w:eastAsia="cs-CZ"/>
        </w:rPr>
        <w:t xml:space="preserve"> s </w:t>
      </w:r>
      <w:r w:rsidRPr="006C0A2D">
        <w:rPr>
          <w:lang w:eastAsia="cs-CZ"/>
        </w:rPr>
        <w:t>Esetou asistovaly</w:t>
      </w:r>
      <w:r w:rsidR="005E6F67">
        <w:rPr>
          <w:lang w:eastAsia="cs-CZ"/>
        </w:rPr>
        <w:t xml:space="preserve"> u </w:t>
      </w:r>
      <w:r w:rsidRPr="006C0A2D">
        <w:rPr>
          <w:lang w:eastAsia="cs-CZ"/>
        </w:rPr>
        <w:t>zmrtvýchvstání Usira, byly také ochránkyněmi zemřelých.</w:t>
      </w:r>
      <w:r w:rsidR="005E6F67">
        <w:rPr>
          <w:lang w:eastAsia="cs-CZ"/>
        </w:rPr>
        <w:t xml:space="preserve"> V </w:t>
      </w:r>
      <w:r w:rsidRPr="006C0A2D">
        <w:rPr>
          <w:lang w:eastAsia="cs-CZ"/>
        </w:rPr>
        <w:t>tomto kontextu se</w:t>
      </w:r>
      <w:r w:rsidR="005E6F67">
        <w:rPr>
          <w:lang w:eastAsia="cs-CZ"/>
        </w:rPr>
        <w:t xml:space="preserve"> s </w:t>
      </w:r>
      <w:r w:rsidRPr="006C0A2D">
        <w:rPr>
          <w:lang w:eastAsia="cs-CZ"/>
        </w:rPr>
        <w:t>nimi objevují ještě bohyně</w:t>
      </w:r>
      <w:r w:rsidR="00DD0EC0">
        <w:rPr>
          <w:lang w:eastAsia="cs-CZ"/>
        </w:rPr>
        <w:t xml:space="preserve"> </w:t>
      </w:r>
      <w:r w:rsidRPr="006C0A2D">
        <w:rPr>
          <w:lang w:eastAsia="cs-CZ"/>
        </w:rPr>
        <w:t>Selket</w:t>
      </w:r>
      <w:r w:rsidR="005E6F67">
        <w:rPr>
          <w:lang w:eastAsia="cs-CZ"/>
        </w:rPr>
        <w:t xml:space="preserve"> a </w:t>
      </w:r>
      <w:r w:rsidRPr="006C0A2D">
        <w:rPr>
          <w:lang w:eastAsia="cs-CZ"/>
        </w:rPr>
        <w:t>Neit. Tyto čtyři bohyně pak ochraňovaly</w:t>
      </w:r>
      <w:r w:rsidR="00DD0EC0">
        <w:rPr>
          <w:lang w:eastAsia="cs-CZ"/>
        </w:rPr>
        <w:t xml:space="preserve"> </w:t>
      </w:r>
      <w:r w:rsidRPr="006C0A2D">
        <w:rPr>
          <w:lang w:eastAsia="cs-CZ"/>
        </w:rPr>
        <w:t>kanopy, nádoby,</w:t>
      </w:r>
      <w:r w:rsidR="005E6F67">
        <w:rPr>
          <w:lang w:eastAsia="cs-CZ"/>
        </w:rPr>
        <w:t xml:space="preserve"> v </w:t>
      </w:r>
      <w:r w:rsidRPr="006C0A2D">
        <w:rPr>
          <w:lang w:eastAsia="cs-CZ"/>
        </w:rPr>
        <w:t>nichž se uchovávaly některé orgány zemřelého. Nebthet byla také spojována</w:t>
      </w:r>
      <w:r w:rsidR="005E6F67">
        <w:rPr>
          <w:lang w:eastAsia="cs-CZ"/>
        </w:rPr>
        <w:t xml:space="preserve"> s </w:t>
      </w:r>
      <w:r w:rsidRPr="006C0A2D">
        <w:rPr>
          <w:lang w:eastAsia="cs-CZ"/>
        </w:rPr>
        <w:t>mumifikačními obinadly.</w:t>
      </w:r>
      <w:r w:rsidR="00DD0EC0">
        <w:rPr>
          <w:lang w:eastAsia="cs-CZ"/>
        </w:rPr>
        <w:t xml:space="preserve"> </w:t>
      </w:r>
      <w:r w:rsidRPr="006C0A2D">
        <w:rPr>
          <w:vertAlign w:val="superscript"/>
          <w:lang w:eastAsia="cs-CZ"/>
        </w:rPr>
        <w:t>[5]</w:t>
      </w:r>
    </w:p>
    <w:p w14:paraId="4095146A" w14:textId="064B0F5C" w:rsidR="006C0A2D" w:rsidRPr="006C0A2D" w:rsidRDefault="006C0A2D" w:rsidP="00293025">
      <w:pPr>
        <w:pStyle w:val="Nadpis2"/>
      </w:pPr>
      <w:r w:rsidRPr="006C0A2D">
        <w:t>Kult</w:t>
      </w:r>
    </w:p>
    <w:p w14:paraId="323D0D29" w14:textId="7B95D982" w:rsidR="006C0A2D" w:rsidRPr="006C0A2D" w:rsidRDefault="006C0A2D" w:rsidP="00461B2B">
      <w:pPr>
        <w:rPr>
          <w:lang w:eastAsia="cs-CZ"/>
        </w:rPr>
      </w:pPr>
      <w:r w:rsidRPr="006C0A2D">
        <w:rPr>
          <w:lang w:eastAsia="cs-CZ"/>
        </w:rPr>
        <w:t>Ačkoliv Nebthet je</w:t>
      </w:r>
      <w:r w:rsidR="005E6F67">
        <w:rPr>
          <w:lang w:eastAsia="cs-CZ"/>
        </w:rPr>
        <w:t xml:space="preserve"> v </w:t>
      </w:r>
      <w:r w:rsidRPr="006C0A2D">
        <w:rPr>
          <w:lang w:eastAsia="cs-CZ"/>
        </w:rPr>
        <w:t>egyptském náboženství relativně často zmiňována</w:t>
      </w:r>
      <w:r w:rsidR="005E6F67">
        <w:rPr>
          <w:lang w:eastAsia="cs-CZ"/>
        </w:rPr>
        <w:t xml:space="preserve"> a </w:t>
      </w:r>
      <w:r w:rsidRPr="006C0A2D">
        <w:rPr>
          <w:lang w:eastAsia="cs-CZ"/>
        </w:rPr>
        <w:t>zobrazována,</w:t>
      </w:r>
      <w:r w:rsidR="005E6F67">
        <w:rPr>
          <w:lang w:eastAsia="cs-CZ"/>
        </w:rPr>
        <w:t xml:space="preserve"> o </w:t>
      </w:r>
      <w:r w:rsidRPr="006C0A2D">
        <w:rPr>
          <w:lang w:eastAsia="cs-CZ"/>
        </w:rPr>
        <w:t>jejím samostatném kultu máme velice málo dokladů,</w:t>
      </w:r>
      <w:r w:rsidR="005E6F67">
        <w:rPr>
          <w:lang w:eastAsia="cs-CZ"/>
        </w:rPr>
        <w:t xml:space="preserve"> z </w:t>
      </w:r>
      <w:r w:rsidRPr="006C0A2D">
        <w:rPr>
          <w:lang w:eastAsia="cs-CZ"/>
        </w:rPr>
        <w:t>celých egyptských dějin jsou dokonce známi pouze čtyři její kněží.</w:t>
      </w:r>
      <w:r w:rsidRPr="006C0A2D">
        <w:rPr>
          <w:vertAlign w:val="superscript"/>
          <w:lang w:eastAsia="cs-CZ"/>
        </w:rPr>
        <w:t>[6]</w:t>
      </w:r>
    </w:p>
    <w:p w14:paraId="6B2EB1E3" w14:textId="17583CD8" w:rsidR="006C0A2D" w:rsidRPr="006C0A2D" w:rsidRDefault="006C0A2D" w:rsidP="00461B2B">
      <w:pPr>
        <w:rPr>
          <w:lang w:eastAsia="cs-CZ"/>
        </w:rPr>
      </w:pPr>
      <w:r w:rsidRPr="006C0A2D">
        <w:rPr>
          <w:lang w:eastAsia="cs-CZ"/>
        </w:rPr>
        <w:t>Během některých rituálů hrály mladé dívky roli Esety</w:t>
      </w:r>
      <w:r w:rsidR="005E6F67">
        <w:rPr>
          <w:lang w:eastAsia="cs-CZ"/>
        </w:rPr>
        <w:t xml:space="preserve"> a </w:t>
      </w:r>
      <w:r w:rsidRPr="006C0A2D">
        <w:rPr>
          <w:lang w:eastAsia="cs-CZ"/>
        </w:rPr>
        <w:t>Nebthety, které strážily Usirovo mrtvé tělo</w:t>
      </w:r>
      <w:r w:rsidR="005E6F67">
        <w:rPr>
          <w:lang w:eastAsia="cs-CZ"/>
        </w:rPr>
        <w:t xml:space="preserve"> a </w:t>
      </w:r>
      <w:r w:rsidRPr="006C0A2D">
        <w:rPr>
          <w:lang w:eastAsia="cs-CZ"/>
        </w:rPr>
        <w:t>naříkaly nad ním.</w:t>
      </w:r>
      <w:r w:rsidRPr="006C0A2D">
        <w:rPr>
          <w:vertAlign w:val="superscript"/>
          <w:lang w:eastAsia="cs-CZ"/>
        </w:rPr>
        <w:t>[7]</w:t>
      </w:r>
    </w:p>
    <w:p w14:paraId="796B430E" w14:textId="4AE4E8BB" w:rsidR="006C0A2D" w:rsidRPr="006C0A2D" w:rsidRDefault="006C0A2D" w:rsidP="00461B2B">
      <w:pPr>
        <w:rPr>
          <w:lang w:eastAsia="cs-CZ"/>
        </w:rPr>
      </w:pPr>
      <w:r w:rsidRPr="006C0A2D">
        <w:rPr>
          <w:lang w:eastAsia="cs-CZ"/>
        </w:rPr>
        <w:t>Od dob</w:t>
      </w:r>
      <w:r w:rsidR="00DD0EC0">
        <w:rPr>
          <w:lang w:eastAsia="cs-CZ"/>
        </w:rPr>
        <w:t xml:space="preserve"> </w:t>
      </w:r>
      <w:r w:rsidRPr="006C0A2D">
        <w:rPr>
          <w:lang w:eastAsia="cs-CZ"/>
        </w:rPr>
        <w:t>26.dynastie</w:t>
      </w:r>
      <w:r w:rsidR="00DD0EC0">
        <w:rPr>
          <w:lang w:eastAsia="cs-CZ"/>
        </w:rPr>
        <w:t xml:space="preserve"> </w:t>
      </w:r>
      <w:r w:rsidRPr="006C0A2D">
        <w:rPr>
          <w:lang w:eastAsia="cs-CZ"/>
        </w:rPr>
        <w:t>se pak na mumiích často objevují amulety</w:t>
      </w:r>
      <w:r w:rsidR="005E6F67">
        <w:rPr>
          <w:lang w:eastAsia="cs-CZ"/>
        </w:rPr>
        <w:t xml:space="preserve"> s </w:t>
      </w:r>
      <w:r w:rsidRPr="006C0A2D">
        <w:rPr>
          <w:lang w:eastAsia="cs-CZ"/>
        </w:rPr>
        <w:t>jejím zobrazením.</w:t>
      </w:r>
      <w:r w:rsidR="00DD0EC0">
        <w:rPr>
          <w:lang w:eastAsia="cs-CZ"/>
        </w:rPr>
        <w:t xml:space="preserve"> </w:t>
      </w:r>
      <w:r w:rsidRPr="006C0A2D">
        <w:rPr>
          <w:vertAlign w:val="superscript"/>
          <w:lang w:eastAsia="cs-CZ"/>
        </w:rPr>
        <w:t>[8]</w:t>
      </w:r>
    </w:p>
    <w:p w14:paraId="22F85803" w14:textId="35F2883E" w:rsidR="006C0A2D" w:rsidRPr="008E397B" w:rsidRDefault="00393D2A" w:rsidP="00393D2A">
      <w:pPr>
        <w:pStyle w:val="Nadpis4"/>
      </w:pPr>
      <w:r>
        <w:t>Reference</w:t>
      </w:r>
    </w:p>
    <w:p w14:paraId="2C554288" w14:textId="2D63DD7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160</w:t>
      </w:r>
    </w:p>
    <w:p w14:paraId="5DE63445" w14:textId="3D3EA926"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Wilkinson 2003: 159</w:t>
      </w:r>
    </w:p>
    <w:p w14:paraId="6370253D" w14:textId="22B7ED6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122</w:t>
      </w:r>
    </w:p>
    <w:p w14:paraId="60517DC2" w14:textId="70934D2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122</w:t>
      </w:r>
    </w:p>
    <w:p w14:paraId="31526B32" w14:textId="2899A98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171</w:t>
      </w:r>
    </w:p>
    <w:p w14:paraId="41E73056" w14:textId="5E108D5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122</w:t>
      </w:r>
    </w:p>
    <w:p w14:paraId="5D361E8B" w14:textId="421E80E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např. Kucharek 2010</w:t>
      </w:r>
    </w:p>
    <w:p w14:paraId="003EA965" w14:textId="7B69BB4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190</w:t>
      </w:r>
    </w:p>
    <w:p w14:paraId="3872AF28" w14:textId="6BF37659" w:rsidR="006C0A2D" w:rsidRPr="008E397B" w:rsidRDefault="006C0A2D" w:rsidP="008E397B">
      <w:pPr>
        <w:pStyle w:val="Nadpis1"/>
      </w:pPr>
      <w:bookmarkStart w:id="23" w:name="_Toc127370682"/>
      <w:r w:rsidRPr="008E397B">
        <w:lastRenderedPageBreak/>
        <w:t>Nehebkau</w:t>
      </w:r>
      <w:bookmarkEnd w:id="23"/>
    </w:p>
    <w:p w14:paraId="22B6739D" w14:textId="77777777" w:rsidR="006C0A2D" w:rsidRPr="006C0A2D" w:rsidRDefault="006C0A2D" w:rsidP="00293025">
      <w:pPr>
        <w:pStyle w:val="Nadpis2"/>
      </w:pPr>
      <w:r w:rsidRPr="006C0A2D">
        <w:t>Jméno</w:t>
      </w:r>
    </w:p>
    <w:p w14:paraId="4C7E1EF5" w14:textId="56F1B5C3" w:rsidR="006C0A2D" w:rsidRPr="006C0A2D" w:rsidRDefault="006C0A2D" w:rsidP="00461B2B">
      <w:pPr>
        <w:rPr>
          <w:lang w:eastAsia="cs-CZ"/>
        </w:rPr>
      </w:pPr>
      <w:r w:rsidRPr="006C0A2D">
        <w:rPr>
          <w:lang w:eastAsia="cs-CZ"/>
        </w:rPr>
        <w:t>Jméno</w:t>
      </w:r>
      <w:r w:rsidR="00DD0EC0">
        <w:rPr>
          <w:lang w:eastAsia="cs-CZ"/>
        </w:rPr>
        <w:t xml:space="preserve"> </w:t>
      </w:r>
      <w:r w:rsidRPr="006C0A2D">
        <w:rPr>
          <w:b/>
          <w:bCs/>
          <w:lang w:eastAsia="cs-CZ"/>
        </w:rPr>
        <w:t>Nehebkau</w:t>
      </w:r>
      <w:r w:rsidR="00DD0EC0">
        <w:rPr>
          <w:lang w:eastAsia="cs-CZ"/>
        </w:rPr>
        <w:t xml:space="preserve"> </w:t>
      </w:r>
      <w:r w:rsidRPr="006C0A2D">
        <w:rPr>
          <w:lang w:eastAsia="cs-CZ"/>
        </w:rPr>
        <w:t>znamená</w:t>
      </w:r>
      <w:r w:rsidR="00DD0EC0">
        <w:rPr>
          <w:lang w:eastAsia="cs-CZ"/>
        </w:rPr>
        <w:t xml:space="preserve"> </w:t>
      </w:r>
      <w:r w:rsidRPr="006C0A2D">
        <w:rPr>
          <w:b/>
          <w:bCs/>
          <w:lang w:eastAsia="cs-CZ"/>
        </w:rPr>
        <w:t>"Ten, který poutá kau."</w:t>
      </w:r>
      <w:r w:rsidR="00DD0EC0">
        <w:rPr>
          <w:lang w:eastAsia="cs-CZ"/>
        </w:rPr>
        <w:t xml:space="preserve"> </w:t>
      </w:r>
      <w:r w:rsidRPr="006C0A2D">
        <w:rPr>
          <w:lang w:eastAsia="cs-CZ"/>
        </w:rPr>
        <w:t>Zřejmě se jedná</w:t>
      </w:r>
      <w:r w:rsidR="005E6F67">
        <w:rPr>
          <w:lang w:eastAsia="cs-CZ"/>
        </w:rPr>
        <w:t xml:space="preserve"> o </w:t>
      </w:r>
      <w:r w:rsidRPr="006C0A2D">
        <w:rPr>
          <w:lang w:eastAsia="cs-CZ"/>
        </w:rPr>
        <w:t>odkaz na to, že Nehekebkau pomáhá</w:t>
      </w:r>
      <w:r w:rsidR="005E6F67">
        <w:rPr>
          <w:lang w:eastAsia="cs-CZ"/>
        </w:rPr>
        <w:t xml:space="preserve"> v </w:t>
      </w:r>
      <w:r w:rsidRPr="006C0A2D">
        <w:rPr>
          <w:lang w:eastAsia="cs-CZ"/>
        </w:rPr>
        <w:t>podsvětí zemřelému člověku, aby se opět spojit se svou duší</w:t>
      </w:r>
      <w:r w:rsidR="00DD0EC0">
        <w:rPr>
          <w:lang w:eastAsia="cs-CZ"/>
        </w:rPr>
        <w:t xml:space="preserve"> </w:t>
      </w:r>
      <w:r w:rsidRPr="006C0A2D">
        <w:rPr>
          <w:lang w:eastAsia="cs-CZ"/>
        </w:rPr>
        <w:t>ka.</w:t>
      </w:r>
    </w:p>
    <w:p w14:paraId="1D767D70" w14:textId="54067708" w:rsidR="006C0A2D" w:rsidRPr="006C0A2D" w:rsidRDefault="006C0A2D" w:rsidP="00293025">
      <w:pPr>
        <w:pStyle w:val="Nadpis2"/>
      </w:pPr>
      <w:r w:rsidRPr="006C0A2D">
        <w:t>Ikonografie</w:t>
      </w:r>
      <w:r w:rsidR="005E6F67">
        <w:t xml:space="preserve"> a </w:t>
      </w:r>
      <w:r w:rsidRPr="006C0A2D">
        <w:t>sféry vlivu</w:t>
      </w:r>
    </w:p>
    <w:p w14:paraId="2C99DFAA" w14:textId="7A60E1EC" w:rsidR="006C0A2D" w:rsidRPr="006C0A2D" w:rsidRDefault="006C0A2D" w:rsidP="00461B2B">
      <w:pPr>
        <w:rPr>
          <w:lang w:eastAsia="cs-CZ"/>
        </w:rPr>
      </w:pPr>
      <w:r w:rsidRPr="006C0A2D">
        <w:rPr>
          <w:lang w:eastAsia="cs-CZ"/>
        </w:rPr>
        <w:t>Jedná se</w:t>
      </w:r>
      <w:r w:rsidR="005E6F67">
        <w:rPr>
          <w:lang w:eastAsia="cs-CZ"/>
        </w:rPr>
        <w:t xml:space="preserve"> o </w:t>
      </w:r>
      <w:r w:rsidRPr="006C0A2D">
        <w:rPr>
          <w:lang w:eastAsia="cs-CZ"/>
        </w:rPr>
        <w:t>božstvo</w:t>
      </w:r>
      <w:r w:rsidR="005E6F67">
        <w:rPr>
          <w:lang w:eastAsia="cs-CZ"/>
        </w:rPr>
        <w:t xml:space="preserve"> v </w:t>
      </w:r>
      <w:r w:rsidRPr="006C0A2D">
        <w:rPr>
          <w:lang w:eastAsia="cs-CZ"/>
        </w:rPr>
        <w:t>hadí podobě, vyskytující se již od</w:t>
      </w:r>
      <w:r w:rsidR="00DD0EC0">
        <w:rPr>
          <w:lang w:eastAsia="cs-CZ"/>
        </w:rPr>
        <w:t xml:space="preserve"> </w:t>
      </w:r>
      <w:r w:rsidRPr="006C0A2D">
        <w:rPr>
          <w:lang w:eastAsia="cs-CZ"/>
        </w:rPr>
        <w:t>Textů pyramid. Jde</w:t>
      </w:r>
      <w:r w:rsidR="005E6F67">
        <w:rPr>
          <w:lang w:eastAsia="cs-CZ"/>
        </w:rPr>
        <w:t xml:space="preserve"> o </w:t>
      </w:r>
      <w:r w:rsidRPr="006C0A2D">
        <w:rPr>
          <w:lang w:eastAsia="cs-CZ"/>
        </w:rPr>
        <w:t>ochranné božstvo, které pomáhá zemřelému při jeho cestě podsvětím</w:t>
      </w:r>
      <w:r w:rsidR="005E6F67">
        <w:rPr>
          <w:lang w:eastAsia="cs-CZ"/>
        </w:rPr>
        <w:t xml:space="preserve"> a </w:t>
      </w:r>
      <w:r w:rsidRPr="006C0A2D">
        <w:rPr>
          <w:lang w:eastAsia="cs-CZ"/>
        </w:rPr>
        <w:t>výstupu na nebesa. Někdy může být zobrazen</w:t>
      </w:r>
      <w:r w:rsidR="005E6F67">
        <w:rPr>
          <w:lang w:eastAsia="cs-CZ"/>
        </w:rPr>
        <w:t xml:space="preserve"> i </w:t>
      </w:r>
      <w:r w:rsidRPr="006C0A2D">
        <w:rPr>
          <w:lang w:eastAsia="cs-CZ"/>
        </w:rPr>
        <w:t>jako muž</w:t>
      </w:r>
      <w:r w:rsidR="005E6F67">
        <w:rPr>
          <w:lang w:eastAsia="cs-CZ"/>
        </w:rPr>
        <w:t xml:space="preserve"> s </w:t>
      </w:r>
      <w:r w:rsidRPr="006C0A2D">
        <w:rPr>
          <w:lang w:eastAsia="cs-CZ"/>
        </w:rPr>
        <w:t>hadí hlavou</w:t>
      </w:r>
      <w:r w:rsidR="005E6F67">
        <w:rPr>
          <w:lang w:eastAsia="cs-CZ"/>
        </w:rPr>
        <w:t xml:space="preserve"> a </w:t>
      </w:r>
      <w:r w:rsidRPr="006C0A2D">
        <w:rPr>
          <w:lang w:eastAsia="cs-CZ"/>
        </w:rPr>
        <w:t>ocasem.</w:t>
      </w:r>
      <w:r w:rsidRPr="006C0A2D">
        <w:rPr>
          <w:vertAlign w:val="superscript"/>
          <w:lang w:eastAsia="cs-CZ"/>
        </w:rPr>
        <w:t>[1]</w:t>
      </w:r>
    </w:p>
    <w:p w14:paraId="26264584" w14:textId="0D18BF2A" w:rsidR="006C0A2D" w:rsidRPr="006C0A2D" w:rsidRDefault="006C0A2D" w:rsidP="00293025">
      <w:pPr>
        <w:pStyle w:val="Nadpis2"/>
      </w:pPr>
      <w:r w:rsidRPr="006C0A2D">
        <w:t>Mýty</w:t>
      </w:r>
      <w:r w:rsidR="005E6F67">
        <w:t xml:space="preserve"> a </w:t>
      </w:r>
      <w:r w:rsidRPr="006C0A2D">
        <w:t>funkce</w:t>
      </w:r>
    </w:p>
    <w:p w14:paraId="25459ABE" w14:textId="75273EB2" w:rsidR="006C0A2D" w:rsidRPr="006C0A2D" w:rsidRDefault="006C0A2D" w:rsidP="00461B2B">
      <w:pPr>
        <w:rPr>
          <w:lang w:eastAsia="cs-CZ"/>
        </w:rPr>
      </w:pPr>
      <w:r w:rsidRPr="006C0A2D">
        <w:rPr>
          <w:lang w:eastAsia="cs-CZ"/>
        </w:rPr>
        <w:t>Nehebkau měl být synem bohyně</w:t>
      </w:r>
      <w:r w:rsidR="00DD0EC0">
        <w:rPr>
          <w:lang w:eastAsia="cs-CZ"/>
        </w:rPr>
        <w:t xml:space="preserve"> </w:t>
      </w:r>
      <w:r w:rsidRPr="006C0A2D">
        <w:rPr>
          <w:lang w:eastAsia="cs-CZ"/>
        </w:rPr>
        <w:t>Selket, spojované se štíry, nebo syn slunečního boha</w:t>
      </w:r>
      <w:r w:rsidR="00DD0EC0">
        <w:rPr>
          <w:lang w:eastAsia="cs-CZ"/>
        </w:rPr>
        <w:t xml:space="preserve"> </w:t>
      </w:r>
      <w:r w:rsidRPr="006C0A2D">
        <w:rPr>
          <w:lang w:eastAsia="cs-CZ"/>
        </w:rPr>
        <w:t>Rea</w:t>
      </w:r>
      <w:r w:rsidR="005E6F67">
        <w:rPr>
          <w:lang w:eastAsia="cs-CZ"/>
        </w:rPr>
        <w:t xml:space="preserve"> a </w:t>
      </w:r>
      <w:r w:rsidRPr="006C0A2D">
        <w:rPr>
          <w:b/>
          <w:bCs/>
          <w:lang w:eastAsia="cs-CZ"/>
        </w:rPr>
        <w:t>Renenutet</w:t>
      </w:r>
      <w:r w:rsidRPr="006C0A2D">
        <w:rPr>
          <w:lang w:eastAsia="cs-CZ"/>
        </w:rPr>
        <w:t>, bohyně úrody</w:t>
      </w:r>
      <w:r w:rsidR="005E6F67">
        <w:rPr>
          <w:lang w:eastAsia="cs-CZ"/>
        </w:rPr>
        <w:t xml:space="preserve"> v </w:t>
      </w:r>
      <w:r w:rsidRPr="006C0A2D">
        <w:rPr>
          <w:lang w:eastAsia="cs-CZ"/>
        </w:rPr>
        <w:t>podobě kobry. Již</w:t>
      </w:r>
      <w:r w:rsidR="005E6F67">
        <w:rPr>
          <w:lang w:eastAsia="cs-CZ"/>
        </w:rPr>
        <w:t xml:space="preserve"> v </w:t>
      </w:r>
      <w:r w:rsidRPr="006C0A2D">
        <w:rPr>
          <w:lang w:eastAsia="cs-CZ"/>
        </w:rPr>
        <w:t>jeho genealogii se tedy objevuje spojitost</w:t>
      </w:r>
      <w:r w:rsidR="005E6F67">
        <w:rPr>
          <w:lang w:eastAsia="cs-CZ"/>
        </w:rPr>
        <w:t xml:space="preserve"> s </w:t>
      </w:r>
      <w:r w:rsidRPr="006C0A2D">
        <w:rPr>
          <w:lang w:eastAsia="cs-CZ"/>
        </w:rPr>
        <w:t>hady</w:t>
      </w:r>
      <w:r w:rsidR="005E6F67">
        <w:rPr>
          <w:lang w:eastAsia="cs-CZ"/>
        </w:rPr>
        <w:t xml:space="preserve"> a </w:t>
      </w:r>
      <w:r w:rsidRPr="006C0A2D">
        <w:rPr>
          <w:lang w:eastAsia="cs-CZ"/>
        </w:rPr>
        <w:t xml:space="preserve">chtonickými aspekty. Mohl být </w:t>
      </w:r>
      <w:r w:rsidRPr="006C0A2D">
        <w:rPr>
          <w:lang w:eastAsia="cs-CZ"/>
        </w:rPr>
        <w:lastRenderedPageBreak/>
        <w:t>spojován</w:t>
      </w:r>
      <w:r w:rsidR="005E6F67">
        <w:rPr>
          <w:lang w:eastAsia="cs-CZ"/>
        </w:rPr>
        <w:t xml:space="preserve"> i s </w:t>
      </w:r>
      <w:r w:rsidRPr="006C0A2D">
        <w:rPr>
          <w:lang w:eastAsia="cs-CZ"/>
        </w:rPr>
        <w:t>dalšími božstvy</w:t>
      </w:r>
      <w:r w:rsidR="005E6F67">
        <w:rPr>
          <w:lang w:eastAsia="cs-CZ"/>
        </w:rPr>
        <w:t xml:space="preserve"> s </w:t>
      </w:r>
      <w:r w:rsidRPr="006C0A2D">
        <w:rPr>
          <w:lang w:eastAsia="cs-CZ"/>
        </w:rPr>
        <w:t>hadími aspekty, např.</w:t>
      </w:r>
      <w:r w:rsidR="005E6F67">
        <w:rPr>
          <w:lang w:eastAsia="cs-CZ"/>
        </w:rPr>
        <w:t xml:space="preserve"> s </w:t>
      </w:r>
      <w:r w:rsidRPr="006C0A2D">
        <w:rPr>
          <w:lang w:eastAsia="cs-CZ"/>
        </w:rPr>
        <w:t>různými bohyněmi</w:t>
      </w:r>
      <w:r w:rsidR="005E6F67">
        <w:rPr>
          <w:lang w:eastAsia="cs-CZ"/>
        </w:rPr>
        <w:t xml:space="preserve"> v </w:t>
      </w:r>
      <w:r w:rsidRPr="006C0A2D">
        <w:rPr>
          <w:lang w:eastAsia="cs-CZ"/>
        </w:rPr>
        <w:t>podobě kober a/nebo těmi, které představovaly Reovo oko.</w:t>
      </w:r>
      <w:r w:rsidRPr="006C0A2D">
        <w:rPr>
          <w:vertAlign w:val="superscript"/>
          <w:lang w:eastAsia="cs-CZ"/>
        </w:rPr>
        <w:t>[2]</w:t>
      </w:r>
    </w:p>
    <w:p w14:paraId="7A4E30EE" w14:textId="12594489" w:rsidR="006C0A2D" w:rsidRPr="006C0A2D" w:rsidRDefault="006C0A2D" w:rsidP="00461B2B">
      <w:pPr>
        <w:rPr>
          <w:lang w:eastAsia="cs-CZ"/>
        </w:rPr>
      </w:pPr>
      <w:r w:rsidRPr="006C0A2D">
        <w:rPr>
          <w:lang w:eastAsia="cs-CZ"/>
        </w:rPr>
        <w:t>Podle jednoho mýtu měl Nehebkau spolknout sedm sedm kober, které byly zdrojem jeho obrovské moci, které mu náležela,</w:t>
      </w:r>
      <w:r w:rsidR="005E6F67">
        <w:rPr>
          <w:lang w:eastAsia="cs-CZ"/>
        </w:rPr>
        <w:t xml:space="preserve"> a </w:t>
      </w:r>
      <w:r w:rsidRPr="006C0A2D">
        <w:rPr>
          <w:lang w:eastAsia="cs-CZ"/>
        </w:rPr>
        <w:t>to vzláště</w:t>
      </w:r>
      <w:r w:rsidR="005E6F67">
        <w:rPr>
          <w:lang w:eastAsia="cs-CZ"/>
        </w:rPr>
        <w:t xml:space="preserve"> v </w:t>
      </w:r>
      <w:r w:rsidRPr="006C0A2D">
        <w:rPr>
          <w:lang w:eastAsia="cs-CZ"/>
        </w:rPr>
        <w:t>pozdních textech, kde je zmiňováno, že Nehebkau nemůže být přemožen vodou, ohněm, ani žádnou magickou mocí.</w:t>
      </w:r>
      <w:r w:rsidRPr="006C0A2D">
        <w:rPr>
          <w:vertAlign w:val="superscript"/>
          <w:lang w:eastAsia="cs-CZ"/>
        </w:rPr>
        <w:t>[3]</w:t>
      </w:r>
    </w:p>
    <w:p w14:paraId="24B8065C" w14:textId="77777777" w:rsidR="006C0A2D" w:rsidRPr="006C0A2D" w:rsidRDefault="006C0A2D" w:rsidP="00293025">
      <w:pPr>
        <w:pStyle w:val="Nadpis2"/>
      </w:pPr>
      <w:r w:rsidRPr="006C0A2D">
        <w:t>Kult</w:t>
      </w:r>
    </w:p>
    <w:p w14:paraId="42D8C07A" w14:textId="57AD8264" w:rsidR="006C0A2D" w:rsidRPr="006C0A2D" w:rsidRDefault="006C0A2D" w:rsidP="00461B2B">
      <w:pPr>
        <w:rPr>
          <w:lang w:eastAsia="cs-CZ"/>
        </w:rPr>
      </w:pPr>
      <w:r w:rsidRPr="006C0A2D">
        <w:rPr>
          <w:lang w:eastAsia="cs-CZ"/>
        </w:rPr>
        <w:t>S kulten Nehebkausa je spojeno město Hérákleopolis Magna,</w:t>
      </w:r>
      <w:r w:rsidR="005E6F67">
        <w:rPr>
          <w:lang w:eastAsia="cs-CZ"/>
        </w:rPr>
        <w:t xml:space="preserve"> a </w:t>
      </w:r>
      <w:r w:rsidRPr="006C0A2D">
        <w:rPr>
          <w:lang w:eastAsia="cs-CZ"/>
        </w:rPr>
        <w:t>zřejmě bykl uctíván na jiných místech. Od</w:t>
      </w:r>
      <w:r w:rsidR="00DD0EC0">
        <w:rPr>
          <w:lang w:eastAsia="cs-CZ"/>
        </w:rPr>
        <w:t xml:space="preserve"> </w:t>
      </w:r>
      <w:r w:rsidRPr="006C0A2D">
        <w:rPr>
          <w:lang w:eastAsia="cs-CZ"/>
        </w:rPr>
        <w:t>Střední říše</w:t>
      </w:r>
      <w:r w:rsidR="00DD0EC0">
        <w:rPr>
          <w:lang w:eastAsia="cs-CZ"/>
        </w:rPr>
        <w:t xml:space="preserve"> </w:t>
      </w:r>
      <w:r w:rsidRPr="006C0A2D">
        <w:rPr>
          <w:lang w:eastAsia="cs-CZ"/>
        </w:rPr>
        <w:t>je doložen</w:t>
      </w:r>
      <w:r w:rsidR="005E6F67">
        <w:rPr>
          <w:lang w:eastAsia="cs-CZ"/>
        </w:rPr>
        <w:t xml:space="preserve"> i </w:t>
      </w:r>
      <w:r w:rsidRPr="006C0A2D">
        <w:rPr>
          <w:lang w:eastAsia="cs-CZ"/>
        </w:rPr>
        <w:t>jeho svátek, který se konal prvního dne prvního měsíce období peret. Nehebkau se také často objevuje na amuletech, které měly zajistit jeho ochranu.</w:t>
      </w:r>
      <w:r w:rsidRPr="006C0A2D">
        <w:rPr>
          <w:vertAlign w:val="superscript"/>
          <w:lang w:eastAsia="cs-CZ"/>
        </w:rPr>
        <w:t>[4]</w:t>
      </w:r>
    </w:p>
    <w:p w14:paraId="105CE5FC" w14:textId="1C052C76" w:rsidR="006C0A2D" w:rsidRPr="008E397B" w:rsidRDefault="00393D2A" w:rsidP="00393D2A">
      <w:pPr>
        <w:pStyle w:val="Nadpis4"/>
      </w:pPr>
      <w:r>
        <w:t>Reference</w:t>
      </w:r>
    </w:p>
    <w:p w14:paraId="56EFA9F8" w14:textId="0C6BF84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w:t>
      </w:r>
      <w:r w:rsidR="00DD0EC0">
        <w:rPr>
          <w:lang w:eastAsia="cs-CZ"/>
        </w:rPr>
        <w:t xml:space="preserve"> </w:t>
      </w:r>
      <w:r w:rsidRPr="006C0A2D">
        <w:rPr>
          <w:lang w:eastAsia="cs-CZ"/>
        </w:rPr>
        <w:t>: 169.</w:t>
      </w:r>
    </w:p>
    <w:p w14:paraId="43587C7D" w14:textId="577A6E0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Shorter 1935</w:t>
      </w:r>
      <w:r w:rsidR="00DD0EC0">
        <w:rPr>
          <w:lang w:eastAsia="cs-CZ"/>
        </w:rPr>
        <w:t xml:space="preserve"> </w:t>
      </w:r>
      <w:r w:rsidRPr="006C0A2D">
        <w:rPr>
          <w:lang w:eastAsia="cs-CZ"/>
        </w:rPr>
        <w:t>: 41 - 48</w:t>
      </w:r>
    </w:p>
    <w:p w14:paraId="34ACA8BE" w14:textId="4DAF6250"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w:t>
      </w:r>
      <w:r w:rsidR="00DD0EC0">
        <w:rPr>
          <w:lang w:eastAsia="cs-CZ"/>
        </w:rPr>
        <w:t xml:space="preserve"> </w:t>
      </w:r>
      <w:r w:rsidRPr="006C0A2D">
        <w:rPr>
          <w:lang w:eastAsia="cs-CZ"/>
        </w:rPr>
        <w:t>: 224 - 225.</w:t>
      </w:r>
    </w:p>
    <w:p w14:paraId="5ED258FD" w14:textId="38F36E8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2005:124.</w:t>
      </w:r>
    </w:p>
    <w:p w14:paraId="64BAF864" w14:textId="64F05235" w:rsidR="006C0A2D" w:rsidRPr="008E397B" w:rsidRDefault="006C0A2D" w:rsidP="008E397B">
      <w:pPr>
        <w:pStyle w:val="Nadpis1"/>
      </w:pPr>
      <w:bookmarkStart w:id="24" w:name="_Toc127370683"/>
      <w:r w:rsidRPr="008E397B">
        <w:lastRenderedPageBreak/>
        <w:t>Nechbet</w:t>
      </w:r>
      <w:bookmarkEnd w:id="24"/>
    </w:p>
    <w:p w14:paraId="73D7FD00" w14:textId="77777777" w:rsidR="006C0A2D" w:rsidRPr="006C0A2D" w:rsidRDefault="006C0A2D" w:rsidP="00293025">
      <w:pPr>
        <w:pStyle w:val="Nadpis2"/>
      </w:pPr>
      <w:r w:rsidRPr="006C0A2D">
        <w:t>Jméno</w:t>
      </w:r>
    </w:p>
    <w:p w14:paraId="4011DFB0" w14:textId="26024933" w:rsidR="006C0A2D" w:rsidRPr="006C0A2D" w:rsidRDefault="006C0A2D" w:rsidP="00461B2B">
      <w:pPr>
        <w:rPr>
          <w:lang w:eastAsia="cs-CZ"/>
        </w:rPr>
      </w:pPr>
      <w:r w:rsidRPr="006C0A2D">
        <w:rPr>
          <w:lang w:eastAsia="cs-CZ"/>
        </w:rPr>
        <w:t>Jméno bohyně</w:t>
      </w:r>
      <w:r w:rsidR="00DD0EC0">
        <w:rPr>
          <w:b/>
          <w:bCs/>
          <w:lang w:eastAsia="cs-CZ"/>
        </w:rPr>
        <w:t xml:space="preserve"> </w:t>
      </w:r>
      <w:r w:rsidRPr="006C0A2D">
        <w:rPr>
          <w:b/>
          <w:bCs/>
          <w:lang w:eastAsia="cs-CZ"/>
        </w:rPr>
        <w:t>Nechbet</w:t>
      </w:r>
      <w:r w:rsidR="00DD0EC0">
        <w:rPr>
          <w:b/>
          <w:bCs/>
          <w:lang w:eastAsia="cs-CZ"/>
        </w:rPr>
        <w:t xml:space="preserve"> </w:t>
      </w:r>
      <w:r w:rsidRPr="006C0A2D">
        <w:rPr>
          <w:lang w:eastAsia="cs-CZ"/>
        </w:rPr>
        <w:t>znamená "Ta</w:t>
      </w:r>
      <w:r w:rsidR="005E6F67">
        <w:rPr>
          <w:lang w:eastAsia="cs-CZ"/>
        </w:rPr>
        <w:t xml:space="preserve"> z </w:t>
      </w:r>
      <w:r w:rsidRPr="006C0A2D">
        <w:rPr>
          <w:lang w:eastAsia="cs-CZ"/>
        </w:rPr>
        <w:t>Nechebu", "Nechebská". Vztahuje se</w:t>
      </w:r>
      <w:r w:rsidR="005E6F67">
        <w:rPr>
          <w:lang w:eastAsia="cs-CZ"/>
        </w:rPr>
        <w:t xml:space="preserve"> k </w:t>
      </w:r>
      <w:r w:rsidRPr="006C0A2D">
        <w:rPr>
          <w:lang w:eastAsia="cs-CZ"/>
        </w:rPr>
        <w:t>významnému městu</w:t>
      </w:r>
      <w:r w:rsidR="00DD0EC0">
        <w:rPr>
          <w:lang w:eastAsia="cs-CZ"/>
        </w:rPr>
        <w:t xml:space="preserve"> </w:t>
      </w:r>
      <w:r w:rsidRPr="006C0A2D">
        <w:rPr>
          <w:lang w:eastAsia="cs-CZ"/>
        </w:rPr>
        <w:t>Necheb</w:t>
      </w:r>
      <w:r w:rsidR="00DD0EC0">
        <w:rPr>
          <w:lang w:eastAsia="cs-CZ"/>
        </w:rPr>
        <w:t xml:space="preserve"> </w:t>
      </w:r>
      <w:r w:rsidRPr="006C0A2D">
        <w:rPr>
          <w:lang w:eastAsia="cs-CZ"/>
        </w:rPr>
        <w:t>ve třetím hornoegyptském nomu.</w:t>
      </w:r>
    </w:p>
    <w:p w14:paraId="08BF31FE" w14:textId="5BA8EBAD" w:rsidR="006C0A2D" w:rsidRPr="006C0A2D" w:rsidRDefault="006C0A2D" w:rsidP="00293025">
      <w:pPr>
        <w:pStyle w:val="Nadpis2"/>
      </w:pPr>
      <w:r w:rsidRPr="006C0A2D">
        <w:t>Ikonografie</w:t>
      </w:r>
      <w:r w:rsidR="005E6F67">
        <w:t xml:space="preserve"> a </w:t>
      </w:r>
      <w:r w:rsidRPr="006C0A2D">
        <w:t>sféry vlivu</w:t>
      </w:r>
    </w:p>
    <w:p w14:paraId="7A7CC649" w14:textId="73B5ED35" w:rsidR="006C0A2D" w:rsidRPr="006C0A2D" w:rsidRDefault="006C0A2D" w:rsidP="00461B2B">
      <w:pPr>
        <w:rPr>
          <w:lang w:eastAsia="cs-CZ"/>
        </w:rPr>
      </w:pPr>
      <w:r w:rsidRPr="006C0A2D">
        <w:rPr>
          <w:lang w:eastAsia="cs-CZ"/>
        </w:rPr>
        <w:t>Typické zobrazení Nechbety je</w:t>
      </w:r>
      <w:r w:rsidR="005E6F67">
        <w:rPr>
          <w:lang w:eastAsia="cs-CZ"/>
        </w:rPr>
        <w:t xml:space="preserve"> v </w:t>
      </w:r>
      <w:r w:rsidRPr="006C0A2D">
        <w:rPr>
          <w:lang w:eastAsia="cs-CZ"/>
        </w:rPr>
        <w:t>podobě supice. Ve dvojici</w:t>
      </w:r>
      <w:r w:rsidR="005E6F67">
        <w:rPr>
          <w:lang w:eastAsia="cs-CZ"/>
        </w:rPr>
        <w:t xml:space="preserve"> s </w:t>
      </w:r>
      <w:r w:rsidRPr="006C0A2D">
        <w:rPr>
          <w:lang w:eastAsia="cs-CZ"/>
        </w:rPr>
        <w:t>bohyní</w:t>
      </w:r>
      <w:r w:rsidR="00DD0EC0">
        <w:rPr>
          <w:lang w:eastAsia="cs-CZ"/>
        </w:rPr>
        <w:t xml:space="preserve"> </w:t>
      </w:r>
      <w:r w:rsidRPr="006C0A2D">
        <w:rPr>
          <w:lang w:eastAsia="cs-CZ"/>
        </w:rPr>
        <w:t>Wadžet</w:t>
      </w:r>
      <w:r w:rsidR="00DD0EC0">
        <w:rPr>
          <w:lang w:eastAsia="cs-CZ"/>
        </w:rPr>
        <w:t xml:space="preserve"> </w:t>
      </w:r>
      <w:r w:rsidRPr="006C0A2D">
        <w:rPr>
          <w:lang w:eastAsia="cs-CZ"/>
        </w:rPr>
        <w:t>však může být také zobrazena jak kobra.</w:t>
      </w:r>
      <w:r w:rsidR="005E6F67">
        <w:rPr>
          <w:lang w:eastAsia="cs-CZ"/>
        </w:rPr>
        <w:t xml:space="preserve"> V </w:t>
      </w:r>
      <w:r w:rsidRPr="006C0A2D">
        <w:rPr>
          <w:lang w:eastAsia="cs-CZ"/>
        </w:rPr>
        <w:t>lidské podobě se pak objevuje se supí čelenkou nebo</w:t>
      </w:r>
      <w:r w:rsidR="005E6F67">
        <w:rPr>
          <w:lang w:eastAsia="cs-CZ"/>
        </w:rPr>
        <w:t xml:space="preserve"> s </w:t>
      </w:r>
      <w:r w:rsidRPr="006C0A2D">
        <w:rPr>
          <w:lang w:eastAsia="cs-CZ"/>
        </w:rPr>
        <w:t>bílou hornoegyptskou korunou na hlavě.</w:t>
      </w:r>
      <w:r w:rsidR="00DD0EC0">
        <w:rPr>
          <w:lang w:eastAsia="cs-CZ"/>
        </w:rPr>
        <w:t xml:space="preserve"> </w:t>
      </w:r>
      <w:r w:rsidRPr="006C0A2D">
        <w:rPr>
          <w:vertAlign w:val="superscript"/>
          <w:lang w:eastAsia="cs-CZ"/>
        </w:rPr>
        <w:t>[1]</w:t>
      </w:r>
    </w:p>
    <w:p w14:paraId="1FCFD908" w14:textId="3BE04130" w:rsidR="006C0A2D" w:rsidRPr="006C0A2D" w:rsidRDefault="006C0A2D" w:rsidP="00293025">
      <w:pPr>
        <w:pStyle w:val="Nadpis2"/>
      </w:pPr>
      <w:r w:rsidRPr="006C0A2D">
        <w:t>Mýty</w:t>
      </w:r>
      <w:r w:rsidR="005E6F67">
        <w:t xml:space="preserve"> a </w:t>
      </w:r>
      <w:r w:rsidRPr="006C0A2D">
        <w:t>funkce</w:t>
      </w:r>
    </w:p>
    <w:p w14:paraId="03C5BAC9" w14:textId="77777777" w:rsidR="006C0A2D" w:rsidRPr="006C0A2D" w:rsidRDefault="006C0A2D" w:rsidP="00F93618">
      <w:pPr>
        <w:pStyle w:val="Nadpis3"/>
        <w:rPr>
          <w:rFonts w:eastAsia="Times New Roman"/>
          <w:lang w:eastAsia="cs-CZ"/>
        </w:rPr>
      </w:pPr>
      <w:r w:rsidRPr="008E397B">
        <w:rPr>
          <w:rFonts w:eastAsia="Times New Roman"/>
          <w:lang w:eastAsia="cs-CZ"/>
        </w:rPr>
        <w:t>Obě paní</w:t>
      </w:r>
    </w:p>
    <w:p w14:paraId="539B714F" w14:textId="0747DF2C" w:rsidR="006C0A2D" w:rsidRPr="006C0A2D" w:rsidRDefault="006C0A2D" w:rsidP="00461B2B">
      <w:pPr>
        <w:rPr>
          <w:lang w:eastAsia="cs-CZ"/>
        </w:rPr>
      </w:pPr>
      <w:r w:rsidRPr="006C0A2D">
        <w:rPr>
          <w:lang w:eastAsia="cs-CZ"/>
        </w:rPr>
        <w:t>Spolu</w:t>
      </w:r>
      <w:r w:rsidR="005E6F67">
        <w:rPr>
          <w:lang w:eastAsia="cs-CZ"/>
        </w:rPr>
        <w:t xml:space="preserve"> s </w:t>
      </w:r>
      <w:r w:rsidRPr="006C0A2D">
        <w:rPr>
          <w:lang w:eastAsia="cs-CZ"/>
        </w:rPr>
        <w:t>bohyní Wadžet, patronkou Dolního Egypta, tvořila Nechbet dvojici ochranných bohyní, nazývaných Obě paní. Nechbet byla spojována</w:t>
      </w:r>
      <w:r w:rsidR="005E6F67">
        <w:rPr>
          <w:lang w:eastAsia="cs-CZ"/>
        </w:rPr>
        <w:t xml:space="preserve"> s </w:t>
      </w:r>
      <w:r w:rsidRPr="006C0A2D">
        <w:rPr>
          <w:lang w:eastAsia="cs-CZ"/>
        </w:rPr>
        <w:t>Horním Egyptem</w:t>
      </w:r>
      <w:r w:rsidR="005E6F67">
        <w:rPr>
          <w:lang w:eastAsia="cs-CZ"/>
        </w:rPr>
        <w:t xml:space="preserve"> a </w:t>
      </w:r>
      <w:r w:rsidRPr="006C0A2D">
        <w:rPr>
          <w:lang w:eastAsia="cs-CZ"/>
        </w:rPr>
        <w:t>jeho bílou korunou, Wadžet pak</w:t>
      </w:r>
      <w:r w:rsidR="005E6F67">
        <w:rPr>
          <w:lang w:eastAsia="cs-CZ"/>
        </w:rPr>
        <w:t xml:space="preserve"> s </w:t>
      </w:r>
      <w:r w:rsidRPr="006C0A2D">
        <w:rPr>
          <w:lang w:eastAsia="cs-CZ"/>
        </w:rPr>
        <w:t>Dolním Egyptem</w:t>
      </w:r>
      <w:r w:rsidR="005E6F67">
        <w:rPr>
          <w:lang w:eastAsia="cs-CZ"/>
        </w:rPr>
        <w:t xml:space="preserve"> a </w:t>
      </w:r>
      <w:r w:rsidRPr="006C0A2D">
        <w:rPr>
          <w:lang w:eastAsia="cs-CZ"/>
        </w:rPr>
        <w:t>korunou červenou. Obě paní se tedy objevují</w:t>
      </w:r>
      <w:r w:rsidR="005E6F67">
        <w:rPr>
          <w:lang w:eastAsia="cs-CZ"/>
        </w:rPr>
        <w:t xml:space="preserve"> v </w:t>
      </w:r>
      <w:r w:rsidRPr="006C0A2D">
        <w:rPr>
          <w:lang w:eastAsia="cs-CZ"/>
        </w:rPr>
        <w:t>důležitých okamžicích, souvisejících</w:t>
      </w:r>
      <w:r w:rsidR="005E6F67">
        <w:rPr>
          <w:lang w:eastAsia="cs-CZ"/>
        </w:rPr>
        <w:t xml:space="preserve"> s </w:t>
      </w:r>
      <w:r w:rsidRPr="006C0A2D">
        <w:rPr>
          <w:lang w:eastAsia="cs-CZ"/>
        </w:rPr>
        <w:t>faraonem, např. při jeho zrození, ve scénách korunovace, kdy každá</w:t>
      </w:r>
      <w:r w:rsidR="005E6F67">
        <w:rPr>
          <w:lang w:eastAsia="cs-CZ"/>
        </w:rPr>
        <w:t xml:space="preserve"> z </w:t>
      </w:r>
      <w:r w:rsidRPr="006C0A2D">
        <w:rPr>
          <w:lang w:eastAsia="cs-CZ"/>
        </w:rPr>
        <w:t xml:space="preserve">nich </w:t>
      </w:r>
      <w:r w:rsidRPr="006C0A2D">
        <w:rPr>
          <w:lang w:eastAsia="cs-CZ"/>
        </w:rPr>
        <w:lastRenderedPageBreak/>
        <w:t>stojí po jedné panovníkově straně, ale např. také při důležitých bitvách. Objevují se také jako kojné nebo dokonce matky krále</w:t>
      </w:r>
      <w:r w:rsidR="00DD0EC0">
        <w:rPr>
          <w:lang w:eastAsia="cs-CZ"/>
        </w:rPr>
        <w:t xml:space="preserve"> </w:t>
      </w:r>
      <w:r w:rsidRPr="006C0A2D">
        <w:rPr>
          <w:vertAlign w:val="superscript"/>
          <w:lang w:eastAsia="cs-CZ"/>
        </w:rPr>
        <w:t>[2]</w:t>
      </w:r>
      <w:r w:rsidRPr="006C0A2D">
        <w:rPr>
          <w:lang w:eastAsia="cs-CZ"/>
        </w:rPr>
        <w:t>.</w:t>
      </w:r>
    </w:p>
    <w:p w14:paraId="0D56B7B2" w14:textId="12E1159F" w:rsidR="006C0A2D" w:rsidRPr="006C0A2D" w:rsidRDefault="006C0A2D" w:rsidP="00461B2B">
      <w:pPr>
        <w:rPr>
          <w:lang w:eastAsia="cs-CZ"/>
        </w:rPr>
      </w:pPr>
      <w:r w:rsidRPr="006C0A2D">
        <w:rPr>
          <w:lang w:eastAsia="cs-CZ"/>
        </w:rPr>
        <w:t>Obě paní bylo také jedním</w:t>
      </w:r>
      <w:r w:rsidR="005E6F67">
        <w:rPr>
          <w:lang w:eastAsia="cs-CZ"/>
        </w:rPr>
        <w:t xml:space="preserve"> z </w:t>
      </w:r>
      <w:r w:rsidRPr="006C0A2D">
        <w:rPr>
          <w:lang w:eastAsia="cs-CZ"/>
        </w:rPr>
        <w:t>královských jmen.</w:t>
      </w:r>
    </w:p>
    <w:p w14:paraId="52D1F2E4" w14:textId="77777777" w:rsidR="006C0A2D" w:rsidRPr="006C0A2D" w:rsidRDefault="006C0A2D" w:rsidP="00F93618">
      <w:pPr>
        <w:pStyle w:val="Nadpis3"/>
        <w:rPr>
          <w:rFonts w:eastAsia="Times New Roman"/>
          <w:lang w:eastAsia="cs-CZ"/>
        </w:rPr>
      </w:pPr>
      <w:r w:rsidRPr="008E397B">
        <w:rPr>
          <w:rFonts w:eastAsia="Times New Roman"/>
          <w:lang w:eastAsia="cs-CZ"/>
        </w:rPr>
        <w:t>Ochránkyně</w:t>
      </w:r>
    </w:p>
    <w:p w14:paraId="5B5FFCC1" w14:textId="7753AB07" w:rsidR="006C0A2D" w:rsidRPr="006C0A2D" w:rsidRDefault="006C0A2D" w:rsidP="00461B2B">
      <w:pPr>
        <w:rPr>
          <w:lang w:eastAsia="cs-CZ"/>
        </w:rPr>
      </w:pPr>
      <w:r w:rsidRPr="006C0A2D">
        <w:rPr>
          <w:lang w:eastAsia="cs-CZ"/>
        </w:rPr>
        <w:t>Podobně jako Wadžet,</w:t>
      </w:r>
      <w:r w:rsidR="005E6F67">
        <w:rPr>
          <w:lang w:eastAsia="cs-CZ"/>
        </w:rPr>
        <w:t xml:space="preserve"> i </w:t>
      </w:r>
      <w:r w:rsidRPr="006C0A2D">
        <w:rPr>
          <w:lang w:eastAsia="cs-CZ"/>
        </w:rPr>
        <w:t>Nechbet měla především ochrannou</w:t>
      </w:r>
      <w:r w:rsidR="005E6F67">
        <w:rPr>
          <w:lang w:eastAsia="cs-CZ"/>
        </w:rPr>
        <w:t xml:space="preserve"> a </w:t>
      </w:r>
      <w:r w:rsidRPr="006C0A2D">
        <w:rPr>
          <w:lang w:eastAsia="cs-CZ"/>
        </w:rPr>
        <w:t>apotropaickou funkci. Kromě podoby supice bývá také popisována jako dlouhorohá kráva. Podobně jako Wadžetu identifikovali Řekové</w:t>
      </w:r>
      <w:r w:rsidR="005E6F67">
        <w:rPr>
          <w:lang w:eastAsia="cs-CZ"/>
        </w:rPr>
        <w:t xml:space="preserve"> s </w:t>
      </w:r>
      <w:r w:rsidRPr="006C0A2D">
        <w:rPr>
          <w:lang w:eastAsia="cs-CZ"/>
        </w:rPr>
        <w:t>Létó, ztotožnili Nechbet</w:t>
      </w:r>
      <w:r w:rsidR="005E6F67">
        <w:rPr>
          <w:lang w:eastAsia="cs-CZ"/>
        </w:rPr>
        <w:t xml:space="preserve"> s </w:t>
      </w:r>
      <w:r w:rsidRPr="006C0A2D">
        <w:rPr>
          <w:lang w:eastAsia="cs-CZ"/>
        </w:rPr>
        <w:t>bohyní porodu Eileithyií - důvodem je zřejmě její vystupování</w:t>
      </w:r>
      <w:r w:rsidR="005E6F67">
        <w:rPr>
          <w:lang w:eastAsia="cs-CZ"/>
        </w:rPr>
        <w:t xml:space="preserve"> v </w:t>
      </w:r>
      <w:r w:rsidRPr="006C0A2D">
        <w:rPr>
          <w:lang w:eastAsia="cs-CZ"/>
        </w:rPr>
        <w:t>roli matky</w:t>
      </w:r>
      <w:r w:rsidR="005E6F67">
        <w:rPr>
          <w:lang w:eastAsia="cs-CZ"/>
        </w:rPr>
        <w:t xml:space="preserve"> a </w:t>
      </w:r>
      <w:r w:rsidRPr="006C0A2D">
        <w:rPr>
          <w:lang w:eastAsia="cs-CZ"/>
        </w:rPr>
        <w:t>ochránkyně panovníka.</w:t>
      </w:r>
      <w:r w:rsidRPr="006C0A2D">
        <w:rPr>
          <w:vertAlign w:val="superscript"/>
          <w:lang w:eastAsia="cs-CZ"/>
        </w:rPr>
        <w:t>[3]</w:t>
      </w:r>
    </w:p>
    <w:p w14:paraId="0C704F7C" w14:textId="77777777" w:rsidR="006C0A2D" w:rsidRPr="006C0A2D" w:rsidRDefault="006C0A2D" w:rsidP="00293025">
      <w:pPr>
        <w:pStyle w:val="Nadpis2"/>
      </w:pPr>
      <w:r w:rsidRPr="006C0A2D">
        <w:t>Kult</w:t>
      </w:r>
    </w:p>
    <w:p w14:paraId="4BA5F394" w14:textId="43881159" w:rsidR="006C0A2D" w:rsidRPr="006C0A2D" w:rsidRDefault="006C0A2D" w:rsidP="00461B2B">
      <w:pPr>
        <w:rPr>
          <w:lang w:eastAsia="cs-CZ"/>
        </w:rPr>
      </w:pPr>
      <w:r w:rsidRPr="006C0A2D">
        <w:rPr>
          <w:lang w:eastAsia="cs-CZ"/>
        </w:rPr>
        <w:t>Hlavním kultovním centrem Nechbety byl pochopitelně Necheb.</w:t>
      </w:r>
      <w:r w:rsidR="005E6F67">
        <w:rPr>
          <w:lang w:eastAsia="cs-CZ"/>
        </w:rPr>
        <w:t xml:space="preserve"> S </w:t>
      </w:r>
      <w:r w:rsidRPr="006C0A2D">
        <w:rPr>
          <w:lang w:eastAsia="cs-CZ"/>
        </w:rPr>
        <w:t>jejím kultem byla také spojena svatyně, zvaná per-wer.</w:t>
      </w:r>
      <w:r w:rsidRPr="006C0A2D">
        <w:rPr>
          <w:vertAlign w:val="superscript"/>
          <w:lang w:eastAsia="cs-CZ"/>
        </w:rPr>
        <w:t>[4]</w:t>
      </w:r>
    </w:p>
    <w:p w14:paraId="387E6310" w14:textId="1FD049E6" w:rsidR="006C0A2D" w:rsidRPr="008E397B" w:rsidRDefault="00393D2A" w:rsidP="00393D2A">
      <w:pPr>
        <w:pStyle w:val="Nadpis4"/>
      </w:pPr>
      <w:r>
        <w:t>Reference</w:t>
      </w:r>
    </w:p>
    <w:p w14:paraId="63AB1EAC" w14:textId="153DA378"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214</w:t>
      </w:r>
    </w:p>
    <w:p w14:paraId="36C49FBA" w14:textId="4FE526F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188</w:t>
      </w:r>
    </w:p>
    <w:p w14:paraId="303063FC" w14:textId="1D3BEB7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2002: 212</w:t>
      </w:r>
    </w:p>
    <w:p w14:paraId="4B7883FA" w14:textId="061338BC"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Janák 2005: 126</w:t>
      </w:r>
    </w:p>
    <w:p w14:paraId="5A66A8D2" w14:textId="650B7398" w:rsidR="006C0A2D" w:rsidRPr="008E397B" w:rsidRDefault="006C0A2D" w:rsidP="008E397B">
      <w:pPr>
        <w:pStyle w:val="Nadpis1"/>
      </w:pPr>
      <w:bookmarkStart w:id="25" w:name="_Toc127370684"/>
      <w:r w:rsidRPr="008E397B">
        <w:lastRenderedPageBreak/>
        <w:t>Neit</w:t>
      </w:r>
      <w:bookmarkEnd w:id="25"/>
    </w:p>
    <w:p w14:paraId="2F6766CB" w14:textId="77777777" w:rsidR="006C0A2D" w:rsidRPr="006C0A2D" w:rsidRDefault="006C0A2D" w:rsidP="00293025">
      <w:pPr>
        <w:pStyle w:val="Nadpis2"/>
      </w:pPr>
      <w:r w:rsidRPr="006C0A2D">
        <w:t>Jméno</w:t>
      </w:r>
    </w:p>
    <w:p w14:paraId="2CDF3FCE" w14:textId="0CADFD3D" w:rsidR="006C0A2D" w:rsidRPr="006C0A2D" w:rsidRDefault="006C0A2D" w:rsidP="00461B2B">
      <w:pPr>
        <w:rPr>
          <w:lang w:eastAsia="cs-CZ"/>
        </w:rPr>
      </w:pPr>
      <w:r w:rsidRPr="006C0A2D">
        <w:rPr>
          <w:lang w:eastAsia="cs-CZ"/>
        </w:rPr>
        <w:t>Neit je prastará egyptská bohyně, objevující se již od počátku egyptských dějin. Její jméno může znamenat</w:t>
      </w:r>
      <w:r w:rsidR="00DD0EC0">
        <w:rPr>
          <w:lang w:eastAsia="cs-CZ"/>
        </w:rPr>
        <w:t xml:space="preserve"> </w:t>
      </w:r>
      <w:r w:rsidRPr="006C0A2D">
        <w:rPr>
          <w:b/>
          <w:bCs/>
          <w:lang w:eastAsia="cs-CZ"/>
        </w:rPr>
        <w:t>"Děsivá"</w:t>
      </w:r>
      <w:r w:rsidR="00DD0EC0">
        <w:rPr>
          <w:lang w:eastAsia="cs-CZ"/>
        </w:rPr>
        <w:t xml:space="preserve"> </w:t>
      </w:r>
      <w:r w:rsidRPr="006C0A2D">
        <w:rPr>
          <w:lang w:eastAsia="cs-CZ"/>
        </w:rPr>
        <w:t>nebo</w:t>
      </w:r>
      <w:r w:rsidR="00DD0EC0">
        <w:rPr>
          <w:lang w:eastAsia="cs-CZ"/>
        </w:rPr>
        <w:t xml:space="preserve"> </w:t>
      </w:r>
      <w:r w:rsidRPr="006C0A2D">
        <w:rPr>
          <w:b/>
          <w:bCs/>
          <w:lang w:eastAsia="cs-CZ"/>
        </w:rPr>
        <w:t>"Nahánějící hrůzu"</w:t>
      </w:r>
      <w:r w:rsidRPr="006C0A2D">
        <w:rPr>
          <w:lang w:eastAsia="cs-CZ"/>
        </w:rPr>
        <w:t>.</w:t>
      </w:r>
      <w:r w:rsidR="00DD0EC0">
        <w:rPr>
          <w:lang w:eastAsia="cs-CZ"/>
        </w:rPr>
        <w:t xml:space="preserve"> </w:t>
      </w:r>
      <w:r w:rsidRPr="006C0A2D">
        <w:rPr>
          <w:vertAlign w:val="superscript"/>
          <w:lang w:eastAsia="cs-CZ"/>
        </w:rPr>
        <w:t>[1]</w:t>
      </w:r>
    </w:p>
    <w:p w14:paraId="0B9F954F" w14:textId="2FDF351E" w:rsidR="006C0A2D" w:rsidRPr="006C0A2D" w:rsidRDefault="006C0A2D" w:rsidP="00293025">
      <w:pPr>
        <w:pStyle w:val="Nadpis2"/>
      </w:pPr>
      <w:r w:rsidRPr="006C0A2D">
        <w:t>Ikonografie</w:t>
      </w:r>
      <w:r w:rsidR="005E6F67">
        <w:t xml:space="preserve"> a </w:t>
      </w:r>
      <w:r w:rsidRPr="006C0A2D">
        <w:t>sféry vlivu</w:t>
      </w:r>
    </w:p>
    <w:p w14:paraId="152ACCBF" w14:textId="6D2C3D03" w:rsidR="006C0A2D" w:rsidRPr="006C0A2D" w:rsidRDefault="006C0A2D" w:rsidP="00461B2B">
      <w:pPr>
        <w:rPr>
          <w:lang w:eastAsia="cs-CZ"/>
        </w:rPr>
      </w:pPr>
      <w:r w:rsidRPr="006C0A2D">
        <w:rPr>
          <w:lang w:eastAsia="cs-CZ"/>
        </w:rPr>
        <w:t>Neit byla zřejmě jedním</w:t>
      </w:r>
      <w:r w:rsidR="005E6F67">
        <w:rPr>
          <w:lang w:eastAsia="cs-CZ"/>
        </w:rPr>
        <w:t xml:space="preserve"> z </w:t>
      </w:r>
      <w:r w:rsidRPr="006C0A2D">
        <w:rPr>
          <w:lang w:eastAsia="cs-CZ"/>
        </w:rPr>
        <w:t>nejdůležitějších božstvem už</w:t>
      </w:r>
      <w:r w:rsidR="005E6F67">
        <w:rPr>
          <w:lang w:eastAsia="cs-CZ"/>
        </w:rPr>
        <w:t xml:space="preserve"> v </w:t>
      </w:r>
      <w:r w:rsidRPr="006C0A2D">
        <w:rPr>
          <w:lang w:eastAsia="cs-CZ"/>
        </w:rPr>
        <w:t>preddynastické době,</w:t>
      </w:r>
      <w:r w:rsidR="005E6F67">
        <w:rPr>
          <w:lang w:eastAsia="cs-CZ"/>
        </w:rPr>
        <w:t xml:space="preserve"> a </w:t>
      </w:r>
      <w:r w:rsidRPr="006C0A2D">
        <w:rPr>
          <w:lang w:eastAsia="cs-CZ"/>
        </w:rPr>
        <w:t>byla uctívána ještě</w:t>
      </w:r>
      <w:r w:rsidR="005E6F67">
        <w:rPr>
          <w:lang w:eastAsia="cs-CZ"/>
        </w:rPr>
        <w:t xml:space="preserve"> v </w:t>
      </w:r>
      <w:r w:rsidRPr="006C0A2D">
        <w:rPr>
          <w:lang w:eastAsia="cs-CZ"/>
        </w:rPr>
        <w:t>ptolemaiovské</w:t>
      </w:r>
      <w:r w:rsidR="005E6F67">
        <w:rPr>
          <w:lang w:eastAsia="cs-CZ"/>
        </w:rPr>
        <w:t xml:space="preserve"> a </w:t>
      </w:r>
      <w:r w:rsidRPr="006C0A2D">
        <w:rPr>
          <w:lang w:eastAsia="cs-CZ"/>
        </w:rPr>
        <w:t>římské době. Jejím symbolem byl štít se dvěma zkříženými šípy, což poukazuje na její spojitost</w:t>
      </w:r>
      <w:r w:rsidR="005E6F67">
        <w:rPr>
          <w:lang w:eastAsia="cs-CZ"/>
        </w:rPr>
        <w:t xml:space="preserve"> s </w:t>
      </w:r>
      <w:r w:rsidRPr="006C0A2D">
        <w:rPr>
          <w:lang w:eastAsia="cs-CZ"/>
        </w:rPr>
        <w:t>bojem, lovem</w:t>
      </w:r>
      <w:r w:rsidR="005E6F67">
        <w:rPr>
          <w:lang w:eastAsia="cs-CZ"/>
        </w:rPr>
        <w:t xml:space="preserve"> a </w:t>
      </w:r>
      <w:r w:rsidRPr="006C0A2D">
        <w:rPr>
          <w:lang w:eastAsia="cs-CZ"/>
        </w:rPr>
        <w:t>bitvami. Odtud také pocházejí její epiteta</w:t>
      </w:r>
      <w:r w:rsidR="00DD0EC0">
        <w:rPr>
          <w:lang w:eastAsia="cs-CZ"/>
        </w:rPr>
        <w:t xml:space="preserve"> </w:t>
      </w:r>
      <w:r w:rsidRPr="006C0A2D">
        <w:rPr>
          <w:b/>
          <w:bCs/>
          <w:lang w:eastAsia="cs-CZ"/>
        </w:rPr>
        <w:t>Vládkyně šípů</w:t>
      </w:r>
      <w:r w:rsidR="005E6F67">
        <w:rPr>
          <w:lang w:eastAsia="cs-CZ"/>
        </w:rPr>
        <w:t xml:space="preserve"> a </w:t>
      </w:r>
      <w:r w:rsidRPr="006C0A2D">
        <w:rPr>
          <w:b/>
          <w:bCs/>
          <w:lang w:eastAsia="cs-CZ"/>
        </w:rPr>
        <w:t>Paní luku</w:t>
      </w:r>
      <w:r w:rsidRPr="006C0A2D">
        <w:rPr>
          <w:lang w:eastAsia="cs-CZ"/>
        </w:rPr>
        <w:t>.</w:t>
      </w:r>
      <w:r w:rsidR="00DD0EC0">
        <w:rPr>
          <w:lang w:eastAsia="cs-CZ"/>
        </w:rPr>
        <w:t xml:space="preserve"> </w:t>
      </w:r>
      <w:r w:rsidRPr="006C0A2D">
        <w:rPr>
          <w:vertAlign w:val="superscript"/>
          <w:lang w:eastAsia="cs-CZ"/>
        </w:rPr>
        <w:t>[2]</w:t>
      </w:r>
    </w:p>
    <w:p w14:paraId="25FD7F93" w14:textId="4EA43F84" w:rsidR="006C0A2D" w:rsidRPr="006C0A2D" w:rsidRDefault="006C0A2D" w:rsidP="00461B2B">
      <w:pPr>
        <w:rPr>
          <w:lang w:eastAsia="cs-CZ"/>
        </w:rPr>
      </w:pPr>
      <w:r w:rsidRPr="006C0A2D">
        <w:rPr>
          <w:lang w:eastAsia="cs-CZ"/>
        </w:rPr>
        <w:t>Kromě boje byla ale také spojována</w:t>
      </w:r>
      <w:r w:rsidR="005E6F67">
        <w:rPr>
          <w:lang w:eastAsia="cs-CZ"/>
        </w:rPr>
        <w:t xml:space="preserve"> s </w:t>
      </w:r>
      <w:r w:rsidRPr="006C0A2D">
        <w:rPr>
          <w:lang w:eastAsia="cs-CZ"/>
        </w:rPr>
        <w:t>ochranou, mateřstvím, tkalcovstvím,</w:t>
      </w:r>
      <w:r w:rsidR="005E6F67">
        <w:rPr>
          <w:lang w:eastAsia="cs-CZ"/>
        </w:rPr>
        <w:t xml:space="preserve"> a v </w:t>
      </w:r>
      <w:r w:rsidRPr="006C0A2D">
        <w:rPr>
          <w:lang w:eastAsia="cs-CZ"/>
        </w:rPr>
        <w:t>jistých verzích se objevuje také jako stvořitelka světa.</w:t>
      </w:r>
    </w:p>
    <w:p w14:paraId="0913E91F" w14:textId="744AC3EA" w:rsidR="006C0A2D" w:rsidRPr="006C0A2D" w:rsidRDefault="006C0A2D" w:rsidP="00461B2B">
      <w:pPr>
        <w:rPr>
          <w:lang w:eastAsia="cs-CZ"/>
        </w:rPr>
      </w:pPr>
      <w:r w:rsidRPr="006C0A2D">
        <w:rPr>
          <w:lang w:eastAsia="cs-CZ"/>
        </w:rPr>
        <w:t>Zobrazována bývá jako žena, často má na hlavě dolnoegyptskou korunu. Nad hlavou může mít štít se šípy jako svůj symbol, případně hieroglyfický znak, kterým se zapisuje její jméno,</w:t>
      </w:r>
      <w:r w:rsidR="005E6F67">
        <w:rPr>
          <w:lang w:eastAsia="cs-CZ"/>
        </w:rPr>
        <w:t xml:space="preserve"> a </w:t>
      </w:r>
      <w:r w:rsidRPr="006C0A2D">
        <w:rPr>
          <w:lang w:eastAsia="cs-CZ"/>
        </w:rPr>
        <w:t>který vypadá podobně.</w:t>
      </w:r>
      <w:r w:rsidR="005E6F67">
        <w:rPr>
          <w:lang w:eastAsia="cs-CZ"/>
        </w:rPr>
        <w:t xml:space="preserve"> V </w:t>
      </w:r>
      <w:r w:rsidRPr="006C0A2D">
        <w:rPr>
          <w:lang w:eastAsia="cs-CZ"/>
        </w:rPr>
        <w:t>ruce mívá luk</w:t>
      </w:r>
      <w:r w:rsidR="005E6F67">
        <w:rPr>
          <w:lang w:eastAsia="cs-CZ"/>
        </w:rPr>
        <w:t xml:space="preserve"> a </w:t>
      </w:r>
      <w:r w:rsidRPr="006C0A2D">
        <w:rPr>
          <w:lang w:eastAsia="cs-CZ"/>
        </w:rPr>
        <w:t xml:space="preserve">šípy, </w:t>
      </w:r>
      <w:r w:rsidRPr="006C0A2D">
        <w:rPr>
          <w:lang w:eastAsia="cs-CZ"/>
        </w:rPr>
        <w:lastRenderedPageBreak/>
        <w:t>někdy také žezlo</w:t>
      </w:r>
      <w:r w:rsidR="00DD0EC0">
        <w:rPr>
          <w:lang w:eastAsia="cs-CZ"/>
        </w:rPr>
        <w:t xml:space="preserve"> </w:t>
      </w:r>
      <w:r w:rsidRPr="006C0A2D">
        <w:rPr>
          <w:i/>
          <w:iCs/>
          <w:lang w:eastAsia="cs-CZ"/>
        </w:rPr>
        <w:t>was</w:t>
      </w:r>
      <w:r w:rsidR="00DD0EC0">
        <w:rPr>
          <w:lang w:eastAsia="cs-CZ"/>
        </w:rPr>
        <w:t xml:space="preserve"> </w:t>
      </w:r>
      <w:r w:rsidRPr="006C0A2D">
        <w:rPr>
          <w:lang w:eastAsia="cs-CZ"/>
        </w:rPr>
        <w:t>nebo symbol života</w:t>
      </w:r>
      <w:r w:rsidR="00DD0EC0">
        <w:rPr>
          <w:lang w:eastAsia="cs-CZ"/>
        </w:rPr>
        <w:t xml:space="preserve"> </w:t>
      </w:r>
      <w:r w:rsidRPr="006C0A2D">
        <w:rPr>
          <w:i/>
          <w:iCs/>
          <w:lang w:eastAsia="cs-CZ"/>
        </w:rPr>
        <w:t>anch</w:t>
      </w:r>
      <w:r w:rsidRPr="006C0A2D">
        <w:rPr>
          <w:lang w:eastAsia="cs-CZ"/>
        </w:rPr>
        <w:t>.</w:t>
      </w:r>
      <w:r w:rsidR="005E6F67">
        <w:rPr>
          <w:lang w:eastAsia="cs-CZ"/>
        </w:rPr>
        <w:t xml:space="preserve"> V </w:t>
      </w:r>
      <w:r w:rsidRPr="006C0A2D">
        <w:rPr>
          <w:lang w:eastAsia="cs-CZ"/>
        </w:rPr>
        <w:t>pozdějších obdobích bývá zobrazována</w:t>
      </w:r>
      <w:r w:rsidR="005E6F67">
        <w:rPr>
          <w:lang w:eastAsia="cs-CZ"/>
        </w:rPr>
        <w:t xml:space="preserve"> i v </w:t>
      </w:r>
      <w:r w:rsidRPr="006C0A2D">
        <w:rPr>
          <w:lang w:eastAsia="cs-CZ"/>
        </w:rPr>
        <w:t>zoomorfní podobě,</w:t>
      </w:r>
      <w:r w:rsidR="005E6F67">
        <w:rPr>
          <w:lang w:eastAsia="cs-CZ"/>
        </w:rPr>
        <w:t xml:space="preserve"> a </w:t>
      </w:r>
      <w:r w:rsidRPr="006C0A2D">
        <w:rPr>
          <w:lang w:eastAsia="cs-CZ"/>
        </w:rPr>
        <w:t>to většinou</w:t>
      </w:r>
      <w:r w:rsidR="005E6F67">
        <w:rPr>
          <w:lang w:eastAsia="cs-CZ"/>
        </w:rPr>
        <w:t xml:space="preserve"> v </w:t>
      </w:r>
      <w:r w:rsidRPr="006C0A2D">
        <w:rPr>
          <w:lang w:eastAsia="cs-CZ"/>
        </w:rPr>
        <w:t>podobě krávy nebo kobry. Řekové Neit ztotožnili</w:t>
      </w:r>
      <w:r w:rsidR="005E6F67">
        <w:rPr>
          <w:lang w:eastAsia="cs-CZ"/>
        </w:rPr>
        <w:t xml:space="preserve"> s </w:t>
      </w:r>
      <w:r w:rsidRPr="006C0A2D">
        <w:rPr>
          <w:lang w:eastAsia="cs-CZ"/>
        </w:rPr>
        <w:t>bohyní Athénou.</w:t>
      </w:r>
    </w:p>
    <w:p w14:paraId="5BE2FF03" w14:textId="0C202258" w:rsidR="006C0A2D" w:rsidRPr="006C0A2D" w:rsidRDefault="006C0A2D" w:rsidP="00293025">
      <w:pPr>
        <w:pStyle w:val="Nadpis2"/>
      </w:pPr>
      <w:r w:rsidRPr="006C0A2D">
        <w:t>Mýty</w:t>
      </w:r>
      <w:r w:rsidR="005E6F67">
        <w:t xml:space="preserve"> a </w:t>
      </w:r>
      <w:r w:rsidRPr="006C0A2D">
        <w:t>funkce</w:t>
      </w:r>
    </w:p>
    <w:p w14:paraId="64125768" w14:textId="77777777" w:rsidR="006C0A2D" w:rsidRPr="006C0A2D" w:rsidRDefault="006C0A2D" w:rsidP="00F93618">
      <w:pPr>
        <w:pStyle w:val="Nadpis3"/>
        <w:rPr>
          <w:rFonts w:eastAsia="Times New Roman"/>
          <w:lang w:eastAsia="cs-CZ"/>
        </w:rPr>
      </w:pPr>
      <w:r w:rsidRPr="008E397B">
        <w:rPr>
          <w:rFonts w:eastAsia="Times New Roman"/>
          <w:lang w:eastAsia="cs-CZ"/>
        </w:rPr>
        <w:t>Stvořitelka světa</w:t>
      </w:r>
    </w:p>
    <w:p w14:paraId="2EB02BBD" w14:textId="4DB16516" w:rsidR="006C0A2D" w:rsidRPr="006C0A2D" w:rsidRDefault="006C0A2D" w:rsidP="00461B2B">
      <w:pPr>
        <w:rPr>
          <w:lang w:eastAsia="cs-CZ"/>
        </w:rPr>
      </w:pPr>
      <w:r w:rsidRPr="006C0A2D">
        <w:rPr>
          <w:lang w:eastAsia="cs-CZ"/>
        </w:rPr>
        <w:t>Neit bývá někdy označována jako</w:t>
      </w:r>
      <w:r w:rsidR="00DD0EC0">
        <w:rPr>
          <w:lang w:eastAsia="cs-CZ"/>
        </w:rPr>
        <w:t xml:space="preserve"> </w:t>
      </w:r>
      <w:r w:rsidRPr="006C0A2D">
        <w:rPr>
          <w:b/>
          <w:bCs/>
          <w:lang w:eastAsia="cs-CZ"/>
        </w:rPr>
        <w:t>Velká matka</w:t>
      </w:r>
      <w:r w:rsidRPr="006C0A2D">
        <w:rPr>
          <w:lang w:eastAsia="cs-CZ"/>
        </w:rPr>
        <w:t>, což souvisí</w:t>
      </w:r>
      <w:r w:rsidR="005E6F67">
        <w:rPr>
          <w:lang w:eastAsia="cs-CZ"/>
        </w:rPr>
        <w:t xml:space="preserve"> s </w:t>
      </w:r>
      <w:r w:rsidRPr="006C0A2D">
        <w:rPr>
          <w:lang w:eastAsia="cs-CZ"/>
        </w:rPr>
        <w:t>její rolí jako stvořitelky světa.</w:t>
      </w:r>
      <w:r w:rsidR="00DD0EC0">
        <w:rPr>
          <w:lang w:eastAsia="cs-CZ"/>
        </w:rPr>
        <w:t xml:space="preserve"> </w:t>
      </w:r>
      <w:r w:rsidRPr="006C0A2D">
        <w:rPr>
          <w:vertAlign w:val="superscript"/>
          <w:lang w:eastAsia="cs-CZ"/>
        </w:rPr>
        <w:t>[1]</w:t>
      </w:r>
      <w:r w:rsidRPr="006C0A2D">
        <w:rPr>
          <w:lang w:eastAsia="cs-CZ"/>
        </w:rPr>
        <w:t>V tomto aspektu se objevuje především od</w:t>
      </w:r>
      <w:r w:rsidR="00DD0EC0">
        <w:rPr>
          <w:lang w:eastAsia="cs-CZ"/>
        </w:rPr>
        <w:t xml:space="preserve"> </w:t>
      </w:r>
      <w:r w:rsidRPr="006C0A2D">
        <w:rPr>
          <w:lang w:eastAsia="cs-CZ"/>
        </w:rPr>
        <w:t>Nové říše,</w:t>
      </w:r>
      <w:r w:rsidR="005E6F67">
        <w:rPr>
          <w:lang w:eastAsia="cs-CZ"/>
        </w:rPr>
        <w:t xml:space="preserve"> a </w:t>
      </w:r>
      <w:r w:rsidRPr="006C0A2D">
        <w:rPr>
          <w:lang w:eastAsia="cs-CZ"/>
        </w:rPr>
        <w:t>je tak považována za androgynní bytost, někdy dokonce ztotžňovanou</w:t>
      </w:r>
      <w:r w:rsidR="005E6F67">
        <w:rPr>
          <w:lang w:eastAsia="cs-CZ"/>
        </w:rPr>
        <w:t xml:space="preserve"> s </w:t>
      </w:r>
      <w:r w:rsidRPr="006C0A2D">
        <w:rPr>
          <w:lang w:eastAsia="cs-CZ"/>
        </w:rPr>
        <w:t>praoceánem Nu či jeho personifikací bohem</w:t>
      </w:r>
      <w:r w:rsidR="00DD0EC0">
        <w:rPr>
          <w:lang w:eastAsia="cs-CZ"/>
        </w:rPr>
        <w:t xml:space="preserve"> </w:t>
      </w:r>
      <w:r w:rsidRPr="006C0A2D">
        <w:rPr>
          <w:lang w:eastAsia="cs-CZ"/>
        </w:rPr>
        <w:t>Nunem, nebo se stvořitelskou bohyní Mehetweret. První doklad tohoto konceptu nalezneme</w:t>
      </w:r>
      <w:r w:rsidR="005E6F67">
        <w:rPr>
          <w:lang w:eastAsia="cs-CZ"/>
        </w:rPr>
        <w:t xml:space="preserve"> v </w:t>
      </w:r>
      <w:r w:rsidRPr="006C0A2D">
        <w:rPr>
          <w:lang w:eastAsia="cs-CZ"/>
        </w:rPr>
        <w:t>textech na sarkofágu krále</w:t>
      </w:r>
      <w:r w:rsidR="00DD0EC0">
        <w:rPr>
          <w:lang w:eastAsia="cs-CZ"/>
        </w:rPr>
        <w:t xml:space="preserve"> </w:t>
      </w:r>
      <w:r w:rsidRPr="006C0A2D">
        <w:rPr>
          <w:lang w:eastAsia="cs-CZ"/>
        </w:rPr>
        <w:t>Merenptaha</w:t>
      </w:r>
      <w:r w:rsidR="005E6F67">
        <w:rPr>
          <w:lang w:eastAsia="cs-CZ"/>
        </w:rPr>
        <w:t xml:space="preserve"> z </w:t>
      </w:r>
      <w:r w:rsidRPr="006C0A2D">
        <w:rPr>
          <w:lang w:eastAsia="cs-CZ"/>
        </w:rPr>
        <w:t>19.dynasstie,</w:t>
      </w:r>
      <w:r w:rsidR="005E6F67">
        <w:rPr>
          <w:lang w:eastAsia="cs-CZ"/>
        </w:rPr>
        <w:t xml:space="preserve"> i </w:t>
      </w:r>
      <w:r w:rsidRPr="006C0A2D">
        <w:rPr>
          <w:lang w:eastAsia="cs-CZ"/>
        </w:rPr>
        <w:t>když samotná idea je zřejmě mnohem starší.</w:t>
      </w:r>
      <w:r w:rsidRPr="006C0A2D">
        <w:rPr>
          <w:vertAlign w:val="superscript"/>
          <w:lang w:eastAsia="cs-CZ"/>
        </w:rPr>
        <w:t>[3]</w:t>
      </w:r>
      <w:r w:rsidR="005E6F67">
        <w:rPr>
          <w:lang w:eastAsia="cs-CZ"/>
        </w:rPr>
        <w:t xml:space="preserve"> Z </w:t>
      </w:r>
      <w:r w:rsidRPr="006C0A2D">
        <w:rPr>
          <w:lang w:eastAsia="cs-CZ"/>
        </w:rPr>
        <w:t>Neitiných slin měl povstat</w:t>
      </w:r>
      <w:r w:rsidR="005E6F67">
        <w:rPr>
          <w:lang w:eastAsia="cs-CZ"/>
        </w:rPr>
        <w:t xml:space="preserve"> i </w:t>
      </w:r>
      <w:r w:rsidRPr="006C0A2D">
        <w:rPr>
          <w:lang w:eastAsia="cs-CZ"/>
        </w:rPr>
        <w:t>nepřítel slunečního boha, had</w:t>
      </w:r>
      <w:r w:rsidR="00DD0EC0">
        <w:rPr>
          <w:lang w:eastAsia="cs-CZ"/>
        </w:rPr>
        <w:t xml:space="preserve"> </w:t>
      </w:r>
      <w:r w:rsidRPr="006C0A2D">
        <w:rPr>
          <w:lang w:eastAsia="cs-CZ"/>
        </w:rPr>
        <w:t>Apop.</w:t>
      </w:r>
      <w:r w:rsidR="005E6F67">
        <w:rPr>
          <w:lang w:eastAsia="cs-CZ"/>
        </w:rPr>
        <w:t xml:space="preserve"> V </w:t>
      </w:r>
      <w:r w:rsidRPr="006C0A2D">
        <w:rPr>
          <w:lang w:eastAsia="cs-CZ"/>
        </w:rPr>
        <w:t>souvislost se stvořením světa se objevují její přívlastky</w:t>
      </w:r>
      <w:r w:rsidR="00DD0EC0">
        <w:rPr>
          <w:lang w:eastAsia="cs-CZ"/>
        </w:rPr>
        <w:t xml:space="preserve"> </w:t>
      </w:r>
      <w:r w:rsidRPr="006C0A2D">
        <w:rPr>
          <w:b/>
          <w:bCs/>
          <w:lang w:eastAsia="cs-CZ"/>
        </w:rPr>
        <w:t>Velká kráva</w:t>
      </w:r>
      <w:r w:rsidR="005E6F67">
        <w:rPr>
          <w:lang w:eastAsia="cs-CZ"/>
        </w:rPr>
        <w:t xml:space="preserve"> a </w:t>
      </w:r>
      <w:r w:rsidRPr="006C0A2D">
        <w:rPr>
          <w:b/>
          <w:bCs/>
          <w:lang w:eastAsia="cs-CZ"/>
        </w:rPr>
        <w:t>Velká záplava</w:t>
      </w:r>
      <w:r w:rsidRPr="006C0A2D">
        <w:rPr>
          <w:lang w:eastAsia="cs-CZ"/>
        </w:rPr>
        <w:t>.</w:t>
      </w:r>
      <w:r w:rsidR="00DD0EC0">
        <w:rPr>
          <w:lang w:eastAsia="cs-CZ"/>
        </w:rPr>
        <w:t xml:space="preserve"> </w:t>
      </w:r>
      <w:r w:rsidRPr="006C0A2D">
        <w:rPr>
          <w:vertAlign w:val="superscript"/>
          <w:lang w:eastAsia="cs-CZ"/>
        </w:rPr>
        <w:t>[4]</w:t>
      </w:r>
      <w:r w:rsidR="005E6F67">
        <w:rPr>
          <w:lang w:eastAsia="cs-CZ"/>
        </w:rPr>
        <w:t xml:space="preserve"> Z </w:t>
      </w:r>
      <w:r w:rsidRPr="006C0A2D">
        <w:rPr>
          <w:lang w:eastAsia="cs-CZ"/>
        </w:rPr>
        <w:t>chrámu</w:t>
      </w:r>
      <w:r w:rsidR="005E6F67">
        <w:rPr>
          <w:lang w:eastAsia="cs-CZ"/>
        </w:rPr>
        <w:t xml:space="preserve"> v </w:t>
      </w:r>
      <w:r w:rsidRPr="006C0A2D">
        <w:rPr>
          <w:lang w:eastAsia="cs-CZ"/>
        </w:rPr>
        <w:t>Esně</w:t>
      </w:r>
      <w:r w:rsidR="00DD0EC0">
        <w:rPr>
          <w:lang w:eastAsia="cs-CZ"/>
        </w:rPr>
        <w:t xml:space="preserve"> </w:t>
      </w:r>
      <w:r w:rsidRPr="006C0A2D">
        <w:rPr>
          <w:lang w:eastAsia="cs-CZ"/>
        </w:rPr>
        <w:t>pochází nápis,</w:t>
      </w:r>
      <w:r w:rsidR="005E6F67">
        <w:rPr>
          <w:lang w:eastAsia="cs-CZ"/>
        </w:rPr>
        <w:t xml:space="preserve"> v </w:t>
      </w:r>
      <w:r w:rsidRPr="006C0A2D">
        <w:rPr>
          <w:lang w:eastAsia="cs-CZ"/>
        </w:rPr>
        <w:t>němž je Neit zmiňována jako hornoegyptská bohyně, která se vynořila</w:t>
      </w:r>
      <w:r w:rsidR="005E6F67">
        <w:rPr>
          <w:lang w:eastAsia="cs-CZ"/>
        </w:rPr>
        <w:t xml:space="preserve"> z </w:t>
      </w:r>
      <w:r w:rsidRPr="006C0A2D">
        <w:rPr>
          <w:lang w:eastAsia="cs-CZ"/>
        </w:rPr>
        <w:t>pravodstva, stvořila celý svět,včetně slunečního boha Rea,</w:t>
      </w:r>
      <w:r w:rsidR="005E6F67">
        <w:rPr>
          <w:lang w:eastAsia="cs-CZ"/>
        </w:rPr>
        <w:t xml:space="preserve"> a </w:t>
      </w:r>
      <w:r w:rsidRPr="006C0A2D">
        <w:rPr>
          <w:lang w:eastAsia="cs-CZ"/>
        </w:rPr>
        <w:t>pak cestovala do Dolního Egypta, kde založila své město</w:t>
      </w:r>
      <w:r w:rsidR="00DD0EC0">
        <w:rPr>
          <w:lang w:eastAsia="cs-CZ"/>
        </w:rPr>
        <w:t xml:space="preserve"> </w:t>
      </w:r>
      <w:r w:rsidRPr="006C0A2D">
        <w:rPr>
          <w:lang w:eastAsia="cs-CZ"/>
        </w:rPr>
        <w:t>Sais.</w:t>
      </w:r>
      <w:r w:rsidR="00DD0EC0">
        <w:rPr>
          <w:lang w:eastAsia="cs-CZ"/>
        </w:rPr>
        <w:t xml:space="preserve"> </w:t>
      </w:r>
      <w:r w:rsidRPr="006C0A2D">
        <w:rPr>
          <w:vertAlign w:val="superscript"/>
          <w:lang w:eastAsia="cs-CZ"/>
        </w:rPr>
        <w:t>[2]</w:t>
      </w:r>
    </w:p>
    <w:p w14:paraId="378ACE46" w14:textId="77777777" w:rsidR="006C0A2D" w:rsidRPr="006C0A2D" w:rsidRDefault="006C0A2D" w:rsidP="00F93618">
      <w:pPr>
        <w:pStyle w:val="Nadpis3"/>
        <w:rPr>
          <w:rFonts w:eastAsia="Times New Roman"/>
          <w:lang w:eastAsia="cs-CZ"/>
        </w:rPr>
      </w:pPr>
      <w:r w:rsidRPr="008E397B">
        <w:rPr>
          <w:rFonts w:eastAsia="Times New Roman"/>
          <w:lang w:eastAsia="cs-CZ"/>
        </w:rPr>
        <w:lastRenderedPageBreak/>
        <w:t>Válečnice</w:t>
      </w:r>
    </w:p>
    <w:p w14:paraId="63181A63" w14:textId="27FFBF73" w:rsidR="006C0A2D" w:rsidRPr="006C0A2D" w:rsidRDefault="006C0A2D" w:rsidP="00461B2B">
      <w:pPr>
        <w:rPr>
          <w:lang w:eastAsia="cs-CZ"/>
        </w:rPr>
      </w:pPr>
      <w:r w:rsidRPr="006C0A2D">
        <w:rPr>
          <w:lang w:eastAsia="cs-CZ"/>
        </w:rPr>
        <w:t>Jak již bylo popsáno výše,</w:t>
      </w:r>
      <w:r w:rsidR="005E6F67">
        <w:rPr>
          <w:lang w:eastAsia="cs-CZ"/>
        </w:rPr>
        <w:t xml:space="preserve"> s </w:t>
      </w:r>
      <w:r w:rsidRPr="006C0A2D">
        <w:rPr>
          <w:lang w:eastAsia="cs-CZ"/>
        </w:rPr>
        <w:t>Neit byl spojován boj, lov, zbraně</w:t>
      </w:r>
      <w:r w:rsidR="005E6F67">
        <w:rPr>
          <w:lang w:eastAsia="cs-CZ"/>
        </w:rPr>
        <w:t xml:space="preserve"> a </w:t>
      </w:r>
      <w:r w:rsidRPr="006C0A2D">
        <w:rPr>
          <w:lang w:eastAsia="cs-CZ"/>
        </w:rPr>
        <w:t>válečnictví.</w:t>
      </w:r>
      <w:r w:rsidR="005E6F67">
        <w:rPr>
          <w:lang w:eastAsia="cs-CZ"/>
        </w:rPr>
        <w:t xml:space="preserve"> V </w:t>
      </w:r>
      <w:r w:rsidRPr="006C0A2D">
        <w:rPr>
          <w:lang w:eastAsia="cs-CZ"/>
        </w:rPr>
        <w:t>této souvislosti se také objevují theoformní osobní jména, která</w:t>
      </w:r>
      <w:r w:rsidR="005E6F67">
        <w:rPr>
          <w:lang w:eastAsia="cs-CZ"/>
        </w:rPr>
        <w:t xml:space="preserve"> v </w:t>
      </w:r>
      <w:r w:rsidRPr="006C0A2D">
        <w:rPr>
          <w:lang w:eastAsia="cs-CZ"/>
        </w:rPr>
        <w:t>překladech znamenají například "Neit vítězí" nebo "Neit bojuje". Ve svém bojovém aspektu se Neit může objevovat také jako Reovo oko.</w:t>
      </w:r>
      <w:r w:rsidRPr="006C0A2D">
        <w:rPr>
          <w:vertAlign w:val="superscript"/>
          <w:lang w:eastAsia="cs-CZ"/>
        </w:rPr>
        <w:t>[2]</w:t>
      </w:r>
    </w:p>
    <w:p w14:paraId="2EB92254" w14:textId="77777777" w:rsidR="006C0A2D" w:rsidRPr="006C0A2D" w:rsidRDefault="006C0A2D" w:rsidP="00F93618">
      <w:pPr>
        <w:pStyle w:val="Nadpis3"/>
        <w:rPr>
          <w:rFonts w:eastAsia="Times New Roman"/>
          <w:lang w:eastAsia="cs-CZ"/>
        </w:rPr>
      </w:pPr>
      <w:r w:rsidRPr="008E397B">
        <w:rPr>
          <w:rFonts w:eastAsia="Times New Roman"/>
          <w:lang w:eastAsia="cs-CZ"/>
        </w:rPr>
        <w:t>Bohyně matka</w:t>
      </w:r>
    </w:p>
    <w:p w14:paraId="0F66CC9B" w14:textId="67261259" w:rsidR="006C0A2D" w:rsidRPr="006C0A2D" w:rsidRDefault="006C0A2D" w:rsidP="00461B2B">
      <w:pPr>
        <w:rPr>
          <w:lang w:eastAsia="cs-CZ"/>
        </w:rPr>
      </w:pPr>
      <w:r w:rsidRPr="006C0A2D">
        <w:rPr>
          <w:lang w:eastAsia="cs-CZ"/>
        </w:rPr>
        <w:t>Jelikož byla Neit považována za stvořitelku,</w:t>
      </w:r>
      <w:r w:rsidR="005E6F67">
        <w:rPr>
          <w:lang w:eastAsia="cs-CZ"/>
        </w:rPr>
        <w:t xml:space="preserve"> a </w:t>
      </w:r>
      <w:r w:rsidRPr="006C0A2D">
        <w:rPr>
          <w:lang w:eastAsia="cs-CZ"/>
        </w:rPr>
        <w:t>tedy matku bohů</w:t>
      </w:r>
      <w:r w:rsidR="005E6F67">
        <w:rPr>
          <w:lang w:eastAsia="cs-CZ"/>
        </w:rPr>
        <w:t xml:space="preserve"> i </w:t>
      </w:r>
      <w:r w:rsidRPr="006C0A2D">
        <w:rPr>
          <w:lang w:eastAsia="cs-CZ"/>
        </w:rPr>
        <w:t>lidí, bývá spojována také</w:t>
      </w:r>
      <w:r w:rsidR="005E6F67">
        <w:rPr>
          <w:lang w:eastAsia="cs-CZ"/>
        </w:rPr>
        <w:t xml:space="preserve"> s </w:t>
      </w:r>
      <w:r w:rsidRPr="006C0A2D">
        <w:rPr>
          <w:lang w:eastAsia="cs-CZ"/>
        </w:rPr>
        <w:t>mateřstvím jako takovým. Často se objevuje</w:t>
      </w:r>
      <w:r w:rsidR="005E6F67">
        <w:rPr>
          <w:lang w:eastAsia="cs-CZ"/>
        </w:rPr>
        <w:t xml:space="preserve"> v </w:t>
      </w:r>
      <w:r w:rsidRPr="006C0A2D">
        <w:rPr>
          <w:lang w:eastAsia="cs-CZ"/>
        </w:rPr>
        <w:t>roli matky krále. Například</w:t>
      </w:r>
      <w:r w:rsidR="005E6F67">
        <w:rPr>
          <w:lang w:eastAsia="cs-CZ"/>
        </w:rPr>
        <w:t xml:space="preserve"> v </w:t>
      </w:r>
      <w:r w:rsidRPr="006C0A2D">
        <w:rPr>
          <w:lang w:eastAsia="cs-CZ"/>
        </w:rPr>
        <w:t>chrámu královny</w:t>
      </w:r>
      <w:r w:rsidR="00DD0EC0">
        <w:rPr>
          <w:lang w:eastAsia="cs-CZ"/>
        </w:rPr>
        <w:t xml:space="preserve"> </w:t>
      </w:r>
      <w:r w:rsidRPr="006C0A2D">
        <w:rPr>
          <w:lang w:eastAsia="cs-CZ"/>
        </w:rPr>
        <w:t>Hatšepsut</w:t>
      </w:r>
      <w:r w:rsidR="005E6F67">
        <w:rPr>
          <w:lang w:eastAsia="cs-CZ"/>
        </w:rPr>
        <w:t xml:space="preserve"> v </w:t>
      </w:r>
      <w:r w:rsidRPr="006C0A2D">
        <w:rPr>
          <w:lang w:eastAsia="cs-CZ"/>
        </w:rPr>
        <w:t>Dér el-Bahrí,</w:t>
      </w:r>
      <w:r w:rsidR="005E6F67">
        <w:rPr>
          <w:lang w:eastAsia="cs-CZ"/>
        </w:rPr>
        <w:t xml:space="preserve"> a </w:t>
      </w:r>
      <w:r w:rsidRPr="006C0A2D">
        <w:rPr>
          <w:lang w:eastAsia="cs-CZ"/>
        </w:rPr>
        <w:t>též ve stejné scéně</w:t>
      </w:r>
      <w:r w:rsidR="005E6F67">
        <w:rPr>
          <w:lang w:eastAsia="cs-CZ"/>
        </w:rPr>
        <w:t xml:space="preserve"> v </w:t>
      </w:r>
      <w:r w:rsidRPr="006C0A2D">
        <w:rPr>
          <w:lang w:eastAsia="cs-CZ"/>
        </w:rPr>
        <w:t>chrámu</w:t>
      </w:r>
      <w:r w:rsidR="005E6F67">
        <w:rPr>
          <w:lang w:eastAsia="cs-CZ"/>
        </w:rPr>
        <w:t xml:space="preserve"> v </w:t>
      </w:r>
      <w:r w:rsidRPr="006C0A2D">
        <w:rPr>
          <w:lang w:eastAsia="cs-CZ"/>
        </w:rPr>
        <w:t>Luxoru, je ve scéně zrození panovnice vyobrazena Neit spolu</w:t>
      </w:r>
      <w:r w:rsidR="005E6F67">
        <w:rPr>
          <w:lang w:eastAsia="cs-CZ"/>
        </w:rPr>
        <w:t xml:space="preserve"> s </w:t>
      </w:r>
      <w:r w:rsidRPr="006C0A2D">
        <w:rPr>
          <w:lang w:eastAsia="cs-CZ"/>
        </w:rPr>
        <w:t>bohyní</w:t>
      </w:r>
      <w:r w:rsidR="00DD0EC0">
        <w:rPr>
          <w:lang w:eastAsia="cs-CZ"/>
        </w:rPr>
        <w:t xml:space="preserve"> </w:t>
      </w:r>
      <w:r w:rsidRPr="006C0A2D">
        <w:rPr>
          <w:lang w:eastAsia="cs-CZ"/>
        </w:rPr>
        <w:t>Selket, jak přidržují postel, na níž se objímá královna</w:t>
      </w:r>
      <w:r w:rsidR="005E6F67">
        <w:rPr>
          <w:lang w:eastAsia="cs-CZ"/>
        </w:rPr>
        <w:t xml:space="preserve"> s </w:t>
      </w:r>
      <w:r w:rsidRPr="006C0A2D">
        <w:rPr>
          <w:lang w:eastAsia="cs-CZ"/>
        </w:rPr>
        <w:t>bohem</w:t>
      </w:r>
      <w:r w:rsidR="00DD0EC0">
        <w:rPr>
          <w:lang w:eastAsia="cs-CZ"/>
        </w:rPr>
        <w:t xml:space="preserve"> </w:t>
      </w:r>
      <w:r w:rsidRPr="006C0A2D">
        <w:rPr>
          <w:lang w:eastAsia="cs-CZ"/>
        </w:rPr>
        <w:t>Amonem.</w:t>
      </w:r>
    </w:p>
    <w:p w14:paraId="75C412D9" w14:textId="62CD3BEB" w:rsidR="006C0A2D" w:rsidRPr="006C0A2D" w:rsidRDefault="006C0A2D" w:rsidP="00461B2B">
      <w:pPr>
        <w:rPr>
          <w:lang w:eastAsia="cs-CZ"/>
        </w:rPr>
      </w:pPr>
      <w:r w:rsidRPr="006C0A2D">
        <w:rPr>
          <w:lang w:eastAsia="cs-CZ"/>
        </w:rPr>
        <w:t>V mytologii byl za jejího syna považován krokodýlí bůh</w:t>
      </w:r>
      <w:r w:rsidR="00DD0EC0">
        <w:rPr>
          <w:lang w:eastAsia="cs-CZ"/>
        </w:rPr>
        <w:t xml:space="preserve"> </w:t>
      </w:r>
      <w:r w:rsidRPr="006C0A2D">
        <w:rPr>
          <w:lang w:eastAsia="cs-CZ"/>
        </w:rPr>
        <w:t>Sobek.</w:t>
      </w:r>
    </w:p>
    <w:p w14:paraId="7E14060A" w14:textId="6235457D" w:rsidR="006C0A2D" w:rsidRPr="006C0A2D" w:rsidRDefault="006C0A2D" w:rsidP="00461B2B">
      <w:pPr>
        <w:rPr>
          <w:lang w:eastAsia="cs-CZ"/>
        </w:rPr>
      </w:pPr>
      <w:r w:rsidRPr="006C0A2D">
        <w:rPr>
          <w:lang w:eastAsia="cs-CZ"/>
        </w:rPr>
        <w:t>Nikdy ovšem nebývá spojována</w:t>
      </w:r>
      <w:r w:rsidR="005E6F67">
        <w:rPr>
          <w:lang w:eastAsia="cs-CZ"/>
        </w:rPr>
        <w:t xml:space="preserve"> s </w:t>
      </w:r>
      <w:r w:rsidRPr="006C0A2D">
        <w:rPr>
          <w:lang w:eastAsia="cs-CZ"/>
        </w:rPr>
        <w:t>žádným mužským protějškem, což zřejmě souvisí</w:t>
      </w:r>
      <w:r w:rsidR="005E6F67">
        <w:rPr>
          <w:lang w:eastAsia="cs-CZ"/>
        </w:rPr>
        <w:t xml:space="preserve"> s </w:t>
      </w:r>
      <w:r w:rsidRPr="006C0A2D">
        <w:rPr>
          <w:lang w:eastAsia="cs-CZ"/>
        </w:rPr>
        <w:t>její rolí stvořitelky.</w:t>
      </w:r>
      <w:r w:rsidR="00DD0EC0">
        <w:rPr>
          <w:lang w:eastAsia="cs-CZ"/>
        </w:rPr>
        <w:t xml:space="preserve"> </w:t>
      </w:r>
      <w:r w:rsidRPr="006C0A2D">
        <w:rPr>
          <w:vertAlign w:val="superscript"/>
          <w:lang w:eastAsia="cs-CZ"/>
        </w:rPr>
        <w:t>[2]</w:t>
      </w:r>
    </w:p>
    <w:p w14:paraId="6138AD89" w14:textId="77777777" w:rsidR="006C0A2D" w:rsidRPr="006C0A2D" w:rsidRDefault="006C0A2D" w:rsidP="00F93618">
      <w:pPr>
        <w:pStyle w:val="Nadpis3"/>
        <w:rPr>
          <w:rFonts w:eastAsia="Times New Roman"/>
          <w:lang w:eastAsia="cs-CZ"/>
        </w:rPr>
      </w:pPr>
      <w:r w:rsidRPr="008E397B">
        <w:rPr>
          <w:rFonts w:eastAsia="Times New Roman"/>
          <w:lang w:eastAsia="cs-CZ"/>
        </w:rPr>
        <w:lastRenderedPageBreak/>
        <w:t>Patronka Dolního Egypta</w:t>
      </w:r>
    </w:p>
    <w:p w14:paraId="56663D01" w14:textId="729E9C98" w:rsidR="006C0A2D" w:rsidRPr="006C0A2D" w:rsidRDefault="006C0A2D" w:rsidP="00461B2B">
      <w:pPr>
        <w:rPr>
          <w:lang w:eastAsia="cs-CZ"/>
        </w:rPr>
      </w:pPr>
      <w:r w:rsidRPr="006C0A2D">
        <w:rPr>
          <w:lang w:eastAsia="cs-CZ"/>
        </w:rPr>
        <w:t>Delta byla významným střediskem Neitina kultu,</w:t>
      </w:r>
      <w:r w:rsidR="005E6F67">
        <w:rPr>
          <w:lang w:eastAsia="cs-CZ"/>
        </w:rPr>
        <w:t xml:space="preserve"> a </w:t>
      </w:r>
      <w:r w:rsidRPr="006C0A2D">
        <w:rPr>
          <w:lang w:eastAsia="cs-CZ"/>
        </w:rPr>
        <w:t>tato bohyně byla považována za patronku</w:t>
      </w:r>
      <w:r w:rsidR="005E6F67">
        <w:rPr>
          <w:lang w:eastAsia="cs-CZ"/>
        </w:rPr>
        <w:t xml:space="preserve"> a </w:t>
      </w:r>
      <w:r w:rsidRPr="006C0A2D">
        <w:rPr>
          <w:lang w:eastAsia="cs-CZ"/>
        </w:rPr>
        <w:t>ochránkyni celého Dolního Egypta.</w:t>
      </w:r>
      <w:r w:rsidR="005E6F67">
        <w:rPr>
          <w:lang w:eastAsia="cs-CZ"/>
        </w:rPr>
        <w:t xml:space="preserve"> V </w:t>
      </w:r>
      <w:r w:rsidRPr="006C0A2D">
        <w:rPr>
          <w:lang w:eastAsia="cs-CZ"/>
        </w:rPr>
        <w:t>této roli bývá zobrazována</w:t>
      </w:r>
      <w:r w:rsidR="005E6F67">
        <w:rPr>
          <w:lang w:eastAsia="cs-CZ"/>
        </w:rPr>
        <w:t xml:space="preserve"> s </w:t>
      </w:r>
      <w:r w:rsidRPr="006C0A2D">
        <w:rPr>
          <w:lang w:eastAsia="cs-CZ"/>
        </w:rPr>
        <w:t>červenou dolnoegyptskou korunou na hlavě.</w:t>
      </w:r>
      <w:r w:rsidRPr="006C0A2D">
        <w:rPr>
          <w:vertAlign w:val="superscript"/>
          <w:lang w:eastAsia="cs-CZ"/>
        </w:rPr>
        <w:t>[4]</w:t>
      </w:r>
      <w:r w:rsidR="00DD0EC0">
        <w:rPr>
          <w:lang w:eastAsia="cs-CZ"/>
        </w:rPr>
        <w:t xml:space="preserve"> </w:t>
      </w:r>
      <w:r w:rsidRPr="006C0A2D">
        <w:rPr>
          <w:lang w:eastAsia="cs-CZ"/>
        </w:rPr>
        <w:t>Symbolem Dolního Egypta byla také včela,</w:t>
      </w:r>
      <w:r w:rsidR="005E6F67">
        <w:rPr>
          <w:lang w:eastAsia="cs-CZ"/>
        </w:rPr>
        <w:t xml:space="preserve"> a </w:t>
      </w:r>
      <w:r w:rsidRPr="006C0A2D">
        <w:rPr>
          <w:lang w:eastAsia="cs-CZ"/>
        </w:rPr>
        <w:t>Neitin chrám ve městě Sais byl tak někdy nazýván "Dům včely".</w:t>
      </w:r>
      <w:r w:rsidRPr="006C0A2D">
        <w:rPr>
          <w:vertAlign w:val="superscript"/>
          <w:lang w:eastAsia="cs-CZ"/>
        </w:rPr>
        <w:t>[2]</w:t>
      </w:r>
    </w:p>
    <w:p w14:paraId="2B3F4035" w14:textId="77777777" w:rsidR="006C0A2D" w:rsidRPr="006C0A2D" w:rsidRDefault="006C0A2D" w:rsidP="00F93618">
      <w:pPr>
        <w:pStyle w:val="Nadpis3"/>
        <w:rPr>
          <w:rFonts w:eastAsia="Times New Roman"/>
          <w:lang w:eastAsia="cs-CZ"/>
        </w:rPr>
      </w:pPr>
      <w:r w:rsidRPr="008E397B">
        <w:rPr>
          <w:rFonts w:eastAsia="Times New Roman"/>
          <w:lang w:eastAsia="cs-CZ"/>
        </w:rPr>
        <w:t>Spor Hora se Sutechem</w:t>
      </w:r>
    </w:p>
    <w:p w14:paraId="348EF9DC" w14:textId="36721B33" w:rsidR="006C0A2D" w:rsidRPr="006C0A2D" w:rsidRDefault="006C0A2D" w:rsidP="00461B2B">
      <w:pPr>
        <w:rPr>
          <w:lang w:eastAsia="cs-CZ"/>
        </w:rPr>
      </w:pPr>
      <w:r w:rsidRPr="006C0A2D">
        <w:rPr>
          <w:lang w:eastAsia="cs-CZ"/>
        </w:rPr>
        <w:t>Ve</w:t>
      </w:r>
      <w:r w:rsidR="00DD0EC0">
        <w:rPr>
          <w:lang w:eastAsia="cs-CZ"/>
        </w:rPr>
        <w:t xml:space="preserve"> </w:t>
      </w:r>
      <w:r w:rsidRPr="006C0A2D">
        <w:rPr>
          <w:lang w:eastAsia="cs-CZ"/>
        </w:rPr>
        <w:t>sporu Hora se Sutechem</w:t>
      </w:r>
      <w:r w:rsidR="00DD0EC0">
        <w:rPr>
          <w:lang w:eastAsia="cs-CZ"/>
        </w:rPr>
        <w:t xml:space="preserve"> </w:t>
      </w:r>
      <w:r w:rsidRPr="006C0A2D">
        <w:rPr>
          <w:lang w:eastAsia="cs-CZ"/>
        </w:rPr>
        <w:t>vystupuje Neit jako prastará moudrá bohyně, jíž bohové, kteří spor nemohou rozhodnout, posílají dopisy</w:t>
      </w:r>
      <w:r w:rsidR="005E6F67">
        <w:rPr>
          <w:lang w:eastAsia="cs-CZ"/>
        </w:rPr>
        <w:t xml:space="preserve"> a </w:t>
      </w:r>
      <w:r w:rsidRPr="006C0A2D">
        <w:rPr>
          <w:lang w:eastAsia="cs-CZ"/>
        </w:rPr>
        <w:t>prosí ji</w:t>
      </w:r>
      <w:r w:rsidR="005E6F67">
        <w:rPr>
          <w:lang w:eastAsia="cs-CZ"/>
        </w:rPr>
        <w:t xml:space="preserve"> o </w:t>
      </w:r>
      <w:r w:rsidRPr="006C0A2D">
        <w:rPr>
          <w:lang w:eastAsia="cs-CZ"/>
        </w:rPr>
        <w:t>rady.</w:t>
      </w:r>
      <w:r w:rsidR="00DD0EC0">
        <w:rPr>
          <w:lang w:eastAsia="cs-CZ"/>
        </w:rPr>
        <w:t xml:space="preserve"> </w:t>
      </w:r>
      <w:r w:rsidRPr="006C0A2D">
        <w:rPr>
          <w:vertAlign w:val="superscript"/>
          <w:lang w:eastAsia="cs-CZ"/>
        </w:rPr>
        <w:t>[5]</w:t>
      </w:r>
    </w:p>
    <w:p w14:paraId="6C144722" w14:textId="77777777" w:rsidR="006C0A2D" w:rsidRPr="006C0A2D" w:rsidRDefault="006C0A2D" w:rsidP="00F93618">
      <w:pPr>
        <w:pStyle w:val="Nadpis3"/>
        <w:rPr>
          <w:rFonts w:eastAsia="Times New Roman"/>
          <w:lang w:eastAsia="cs-CZ"/>
        </w:rPr>
      </w:pPr>
      <w:r w:rsidRPr="008E397B">
        <w:rPr>
          <w:rFonts w:eastAsia="Times New Roman"/>
          <w:lang w:eastAsia="cs-CZ"/>
        </w:rPr>
        <w:t>Zásvětí</w:t>
      </w:r>
    </w:p>
    <w:p w14:paraId="60F9D7DD" w14:textId="260C7A71" w:rsidR="006C0A2D" w:rsidRPr="006C0A2D" w:rsidRDefault="006C0A2D" w:rsidP="00461B2B">
      <w:pPr>
        <w:rPr>
          <w:lang w:eastAsia="cs-CZ"/>
        </w:rPr>
      </w:pPr>
      <w:r w:rsidRPr="006C0A2D">
        <w:rPr>
          <w:lang w:eastAsia="cs-CZ"/>
        </w:rPr>
        <w:t>Už od počátku byla Neit spojována se zásvětím</w:t>
      </w:r>
      <w:r w:rsidR="005E6F67">
        <w:rPr>
          <w:lang w:eastAsia="cs-CZ"/>
        </w:rPr>
        <w:t xml:space="preserve"> a </w:t>
      </w:r>
      <w:r w:rsidRPr="006C0A2D">
        <w:rPr>
          <w:lang w:eastAsia="cs-CZ"/>
        </w:rPr>
        <w:t>posmrtným životem, což souvisí mj.</w:t>
      </w:r>
      <w:r w:rsidR="005E6F67">
        <w:rPr>
          <w:lang w:eastAsia="cs-CZ"/>
        </w:rPr>
        <w:t xml:space="preserve"> s </w:t>
      </w:r>
      <w:r w:rsidRPr="006C0A2D">
        <w:rPr>
          <w:lang w:eastAsia="cs-CZ"/>
        </w:rPr>
        <w:t>její rolí stvořitelského božstva.</w:t>
      </w:r>
      <w:r w:rsidR="005E6F67">
        <w:rPr>
          <w:lang w:eastAsia="cs-CZ"/>
        </w:rPr>
        <w:t xml:space="preserve"> V </w:t>
      </w:r>
      <w:r w:rsidRPr="006C0A2D">
        <w:rPr>
          <w:lang w:eastAsia="cs-CZ"/>
        </w:rPr>
        <w:t>tomto aspektu se objevuje především ve funkci ochranitelské. Tato ochranná funkce je</w:t>
      </w:r>
      <w:r w:rsidR="005E6F67">
        <w:rPr>
          <w:lang w:eastAsia="cs-CZ"/>
        </w:rPr>
        <w:t xml:space="preserve"> v </w:t>
      </w:r>
      <w:r w:rsidRPr="006C0A2D">
        <w:rPr>
          <w:lang w:eastAsia="cs-CZ"/>
        </w:rPr>
        <w:t>mytologii spojována</w:t>
      </w:r>
      <w:r w:rsidR="005E6F67">
        <w:rPr>
          <w:lang w:eastAsia="cs-CZ"/>
        </w:rPr>
        <w:t xml:space="preserve"> s </w:t>
      </w:r>
      <w:r w:rsidRPr="006C0A2D">
        <w:rPr>
          <w:lang w:eastAsia="cs-CZ"/>
        </w:rPr>
        <w:t>tím, že Neit věnovala mrtvému</w:t>
      </w:r>
      <w:r w:rsidR="00DD0EC0">
        <w:rPr>
          <w:lang w:eastAsia="cs-CZ"/>
        </w:rPr>
        <w:t xml:space="preserve"> </w:t>
      </w:r>
      <w:r w:rsidRPr="006C0A2D">
        <w:rPr>
          <w:lang w:eastAsia="cs-CZ"/>
        </w:rPr>
        <w:t>Usirovi</w:t>
      </w:r>
      <w:r w:rsidR="00DD0EC0">
        <w:rPr>
          <w:lang w:eastAsia="cs-CZ"/>
        </w:rPr>
        <w:t xml:space="preserve"> </w:t>
      </w:r>
      <w:r w:rsidRPr="006C0A2D">
        <w:rPr>
          <w:lang w:eastAsia="cs-CZ"/>
        </w:rPr>
        <w:t>rubáš.</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například stráží zemřelého krále spolu</w:t>
      </w:r>
      <w:r w:rsidR="005E6F67">
        <w:rPr>
          <w:lang w:eastAsia="cs-CZ"/>
        </w:rPr>
        <w:t xml:space="preserve"> s </w:t>
      </w:r>
      <w:r w:rsidRPr="006C0A2D">
        <w:rPr>
          <w:lang w:eastAsia="cs-CZ"/>
        </w:rPr>
        <w:t>dalšími třemi bohyněmi,</w:t>
      </w:r>
      <w:r w:rsidR="00DD0EC0">
        <w:rPr>
          <w:lang w:eastAsia="cs-CZ"/>
        </w:rPr>
        <w:t xml:space="preserve"> </w:t>
      </w:r>
      <w:r w:rsidRPr="006C0A2D">
        <w:rPr>
          <w:lang w:eastAsia="cs-CZ"/>
        </w:rPr>
        <w:t>Eset,</w:t>
      </w:r>
      <w:r w:rsidR="00DD0EC0">
        <w:rPr>
          <w:lang w:eastAsia="cs-CZ"/>
        </w:rPr>
        <w:t xml:space="preserve"> </w:t>
      </w:r>
      <w:r w:rsidRPr="006C0A2D">
        <w:rPr>
          <w:lang w:eastAsia="cs-CZ"/>
        </w:rPr>
        <w:t>Nebthet</w:t>
      </w:r>
      <w:r w:rsidR="005E6F67">
        <w:rPr>
          <w:lang w:eastAsia="cs-CZ"/>
        </w:rPr>
        <w:t xml:space="preserve"> a </w:t>
      </w:r>
      <w:r w:rsidRPr="006C0A2D">
        <w:rPr>
          <w:lang w:eastAsia="cs-CZ"/>
        </w:rPr>
        <w:t xml:space="preserve">Selket. Tyto čtyři bohyně bývají také zobrazovány, jak stráží </w:t>
      </w:r>
      <w:r w:rsidRPr="006C0A2D">
        <w:rPr>
          <w:lang w:eastAsia="cs-CZ"/>
        </w:rPr>
        <w:lastRenderedPageBreak/>
        <w:t>skříňku, ve které byly uloženy kanopy</w:t>
      </w:r>
      <w:r w:rsidR="005E6F67">
        <w:rPr>
          <w:lang w:eastAsia="cs-CZ"/>
        </w:rPr>
        <w:t xml:space="preserve"> s </w:t>
      </w:r>
      <w:r w:rsidRPr="006C0A2D">
        <w:rPr>
          <w:lang w:eastAsia="cs-CZ"/>
        </w:rPr>
        <w:t>vnitřnostmi zesnulého.</w:t>
      </w:r>
      <w:r w:rsidRPr="006C0A2D">
        <w:rPr>
          <w:vertAlign w:val="superscript"/>
          <w:lang w:eastAsia="cs-CZ"/>
        </w:rPr>
        <w:t>[4]</w:t>
      </w:r>
      <w:r w:rsidR="005E6F67">
        <w:rPr>
          <w:lang w:eastAsia="cs-CZ"/>
        </w:rPr>
        <w:t xml:space="preserve"> V </w:t>
      </w:r>
      <w:r w:rsidRPr="006C0A2D">
        <w:rPr>
          <w:lang w:eastAsia="cs-CZ"/>
        </w:rPr>
        <w:t>Textech rakví</w:t>
      </w:r>
      <w:r w:rsidR="00DD0EC0">
        <w:rPr>
          <w:lang w:eastAsia="cs-CZ"/>
        </w:rPr>
        <w:t xml:space="preserve"> </w:t>
      </w:r>
      <w:r w:rsidRPr="006C0A2D">
        <w:rPr>
          <w:lang w:eastAsia="cs-CZ"/>
        </w:rPr>
        <w:t>se</w:t>
      </w:r>
      <w:r w:rsidR="005E6F67">
        <w:rPr>
          <w:lang w:eastAsia="cs-CZ"/>
        </w:rPr>
        <w:t xml:space="preserve"> v </w:t>
      </w:r>
      <w:r w:rsidRPr="006C0A2D">
        <w:rPr>
          <w:lang w:eastAsia="cs-CZ"/>
        </w:rPr>
        <w:t>některých říkáních objevuje jako dohlížitelka</w:t>
      </w:r>
      <w:r w:rsidR="005E6F67">
        <w:rPr>
          <w:lang w:eastAsia="cs-CZ"/>
        </w:rPr>
        <w:t xml:space="preserve"> u </w:t>
      </w:r>
      <w:r w:rsidRPr="006C0A2D">
        <w:rPr>
          <w:lang w:eastAsia="cs-CZ"/>
        </w:rPr>
        <w:t>posmrtného soudu.</w:t>
      </w:r>
      <w:r w:rsidR="00DD0EC0">
        <w:rPr>
          <w:lang w:eastAsia="cs-CZ"/>
        </w:rPr>
        <w:t xml:space="preserve"> </w:t>
      </w:r>
      <w:r w:rsidRPr="006C0A2D">
        <w:rPr>
          <w:vertAlign w:val="superscript"/>
          <w:lang w:eastAsia="cs-CZ"/>
        </w:rPr>
        <w:t>[6]</w:t>
      </w:r>
    </w:p>
    <w:p w14:paraId="6BDB2481" w14:textId="77777777" w:rsidR="006C0A2D" w:rsidRPr="006C0A2D" w:rsidRDefault="006C0A2D" w:rsidP="00293025">
      <w:pPr>
        <w:pStyle w:val="Nadpis2"/>
      </w:pPr>
      <w:r w:rsidRPr="006C0A2D">
        <w:t>Kult</w:t>
      </w:r>
    </w:p>
    <w:p w14:paraId="5114664B" w14:textId="7C5AB0D3" w:rsidR="006C0A2D" w:rsidRPr="006C0A2D" w:rsidRDefault="006C0A2D" w:rsidP="00461B2B">
      <w:pPr>
        <w:rPr>
          <w:lang w:eastAsia="cs-CZ"/>
        </w:rPr>
      </w:pPr>
      <w:r w:rsidRPr="006C0A2D">
        <w:rPr>
          <w:lang w:eastAsia="cs-CZ"/>
        </w:rPr>
        <w:t>S bohyní Neit je spojováno nejstarší egyptské zobrazení svatyně vůbec.</w:t>
      </w:r>
      <w:r w:rsidR="005E6F67">
        <w:rPr>
          <w:lang w:eastAsia="cs-CZ"/>
        </w:rPr>
        <w:t xml:space="preserve"> Z </w:t>
      </w:r>
      <w:r w:rsidRPr="006C0A2D">
        <w:rPr>
          <w:lang w:eastAsia="cs-CZ"/>
        </w:rPr>
        <w:t>častého vyobrazení jejího symbolu můžeme usuzovat, že se jednalo</w:t>
      </w:r>
      <w:r w:rsidR="005E6F67">
        <w:rPr>
          <w:lang w:eastAsia="cs-CZ"/>
        </w:rPr>
        <w:t xml:space="preserve"> o </w:t>
      </w:r>
      <w:r w:rsidRPr="006C0A2D">
        <w:rPr>
          <w:lang w:eastAsia="cs-CZ"/>
        </w:rPr>
        <w:t>jedno</w:t>
      </w:r>
      <w:r w:rsidR="005E6F67">
        <w:rPr>
          <w:lang w:eastAsia="cs-CZ"/>
        </w:rPr>
        <w:t xml:space="preserve"> z </w:t>
      </w:r>
      <w:r w:rsidRPr="006C0A2D">
        <w:rPr>
          <w:lang w:eastAsia="cs-CZ"/>
        </w:rPr>
        <w:t>nejdůležitějších božstev Raně dynastické doby. Během</w:t>
      </w:r>
      <w:r w:rsidR="00DD0EC0">
        <w:rPr>
          <w:lang w:eastAsia="cs-CZ"/>
        </w:rPr>
        <w:t xml:space="preserve"> </w:t>
      </w:r>
      <w:r w:rsidRPr="006C0A2D">
        <w:rPr>
          <w:lang w:eastAsia="cs-CZ"/>
        </w:rPr>
        <w:t>Staré říše</w:t>
      </w:r>
      <w:r w:rsidR="00DD0EC0">
        <w:rPr>
          <w:lang w:eastAsia="cs-CZ"/>
        </w:rPr>
        <w:t xml:space="preserve"> </w:t>
      </w:r>
      <w:r w:rsidRPr="006C0A2D">
        <w:rPr>
          <w:lang w:eastAsia="cs-CZ"/>
        </w:rPr>
        <w:t>byla nahrazována</w:t>
      </w:r>
      <w:r w:rsidR="00DD0EC0">
        <w:rPr>
          <w:lang w:eastAsia="cs-CZ"/>
        </w:rPr>
        <w:t xml:space="preserve"> </w:t>
      </w:r>
      <w:r w:rsidRPr="006C0A2D">
        <w:rPr>
          <w:lang w:eastAsia="cs-CZ"/>
        </w:rPr>
        <w:t>Hathor,</w:t>
      </w:r>
      <w:r w:rsidR="005E6F67">
        <w:rPr>
          <w:lang w:eastAsia="cs-CZ"/>
        </w:rPr>
        <w:t xml:space="preserve"> a </w:t>
      </w:r>
      <w:r w:rsidRPr="006C0A2D">
        <w:rPr>
          <w:lang w:eastAsia="cs-CZ"/>
        </w:rPr>
        <w:t>panovníkem, který se snažil</w:t>
      </w:r>
      <w:r w:rsidR="005E6F67">
        <w:rPr>
          <w:lang w:eastAsia="cs-CZ"/>
        </w:rPr>
        <w:t xml:space="preserve"> o </w:t>
      </w:r>
      <w:r w:rsidRPr="006C0A2D">
        <w:rPr>
          <w:lang w:eastAsia="cs-CZ"/>
        </w:rPr>
        <w:t>obnovu jejího kultu, měl být první vládce</w:t>
      </w:r>
      <w:r w:rsidR="00DD0EC0">
        <w:rPr>
          <w:lang w:eastAsia="cs-CZ"/>
        </w:rPr>
        <w:t xml:space="preserve"> </w:t>
      </w:r>
      <w:r w:rsidRPr="006C0A2D">
        <w:rPr>
          <w:lang w:eastAsia="cs-CZ"/>
        </w:rPr>
        <w:t>5. dynastie</w:t>
      </w:r>
      <w:r w:rsidR="00DD0EC0">
        <w:rPr>
          <w:lang w:eastAsia="cs-CZ"/>
        </w:rPr>
        <w:t xml:space="preserve"> </w:t>
      </w:r>
      <w:r w:rsidRPr="006C0A2D">
        <w:rPr>
          <w:lang w:eastAsia="cs-CZ"/>
        </w:rPr>
        <w:t>Veserkaf.</w:t>
      </w:r>
      <w:r w:rsidR="005E6F67">
        <w:rPr>
          <w:lang w:eastAsia="cs-CZ"/>
        </w:rPr>
        <w:t xml:space="preserve"> V </w:t>
      </w:r>
      <w:r w:rsidRPr="006C0A2D">
        <w:rPr>
          <w:lang w:eastAsia="cs-CZ"/>
        </w:rPr>
        <w:t>době Staré říše měla Neit svatyni Mennoferu,</w:t>
      </w:r>
      <w:r w:rsidR="005E6F67">
        <w:rPr>
          <w:lang w:eastAsia="cs-CZ"/>
        </w:rPr>
        <w:t xml:space="preserve"> a v </w:t>
      </w:r>
      <w:r w:rsidRPr="006C0A2D">
        <w:rPr>
          <w:lang w:eastAsia="cs-CZ"/>
        </w:rPr>
        <w:t>říkání 408 Textů rakví je zmiňována jako "vládkyně</w:t>
      </w:r>
      <w:r w:rsidR="00DD0EC0">
        <w:rPr>
          <w:lang w:eastAsia="cs-CZ"/>
        </w:rPr>
        <w:t xml:space="preserve"> </w:t>
      </w:r>
      <w:r w:rsidRPr="006C0A2D">
        <w:rPr>
          <w:lang w:eastAsia="cs-CZ"/>
        </w:rPr>
        <w:t>Mendu".</w:t>
      </w:r>
    </w:p>
    <w:p w14:paraId="16A527C9" w14:textId="00883E7C" w:rsidR="006C0A2D" w:rsidRPr="006C0A2D" w:rsidRDefault="006C0A2D" w:rsidP="00461B2B">
      <w:pPr>
        <w:rPr>
          <w:lang w:eastAsia="cs-CZ"/>
        </w:rPr>
      </w:pPr>
      <w:r w:rsidRPr="006C0A2D">
        <w:rPr>
          <w:lang w:eastAsia="cs-CZ"/>
        </w:rPr>
        <w:t>Během</w:t>
      </w:r>
      <w:r w:rsidR="00DD0EC0">
        <w:rPr>
          <w:lang w:eastAsia="cs-CZ"/>
        </w:rPr>
        <w:t xml:space="preserve"> </w:t>
      </w:r>
      <w:r w:rsidRPr="006C0A2D">
        <w:rPr>
          <w:lang w:eastAsia="cs-CZ"/>
        </w:rPr>
        <w:t>Střední</w:t>
      </w:r>
      <w:r w:rsidR="005E6F67">
        <w:rPr>
          <w:lang w:eastAsia="cs-CZ"/>
        </w:rPr>
        <w:t xml:space="preserve"> a </w:t>
      </w:r>
      <w:r w:rsidRPr="006C0A2D">
        <w:rPr>
          <w:lang w:eastAsia="cs-CZ"/>
        </w:rPr>
        <w:t>Nové říše její význam poněkud poklesl,</w:t>
      </w:r>
      <w:r w:rsidR="005E6F67">
        <w:rPr>
          <w:lang w:eastAsia="cs-CZ"/>
        </w:rPr>
        <w:t xml:space="preserve"> a </w:t>
      </w:r>
      <w:r w:rsidRPr="006C0A2D">
        <w:rPr>
          <w:lang w:eastAsia="cs-CZ"/>
        </w:rPr>
        <w:t>zdá se, že opět nabývá na významu</w:t>
      </w:r>
      <w:r w:rsidR="005E6F67">
        <w:rPr>
          <w:lang w:eastAsia="cs-CZ"/>
        </w:rPr>
        <w:t xml:space="preserve"> v </w:t>
      </w:r>
      <w:r w:rsidRPr="006C0A2D">
        <w:rPr>
          <w:lang w:eastAsia="cs-CZ"/>
        </w:rPr>
        <w:t>ramessovské době, kdy bylo hlavní město Egypta přesesno do Delty.</w:t>
      </w:r>
      <w:r w:rsidR="00DD0EC0">
        <w:rPr>
          <w:lang w:eastAsia="cs-CZ"/>
        </w:rPr>
        <w:t xml:space="preserve"> </w:t>
      </w:r>
      <w:r w:rsidRPr="006C0A2D">
        <w:rPr>
          <w:vertAlign w:val="superscript"/>
          <w:lang w:eastAsia="cs-CZ"/>
        </w:rPr>
        <w:t>[2]</w:t>
      </w:r>
    </w:p>
    <w:p w14:paraId="58F40A02" w14:textId="59DBFFA8" w:rsidR="006C0A2D" w:rsidRPr="006C0A2D" w:rsidRDefault="006C0A2D" w:rsidP="00461B2B">
      <w:pPr>
        <w:rPr>
          <w:lang w:eastAsia="cs-CZ"/>
        </w:rPr>
      </w:pPr>
      <w:r w:rsidRPr="006C0A2D">
        <w:rPr>
          <w:lang w:eastAsia="cs-CZ"/>
        </w:rPr>
        <w:t>Velmi významnou bohyní se Neit opět stala během</w:t>
      </w:r>
      <w:r w:rsidR="00DD0EC0">
        <w:rPr>
          <w:lang w:eastAsia="cs-CZ"/>
        </w:rPr>
        <w:t xml:space="preserve"> </w:t>
      </w:r>
      <w:r w:rsidRPr="006C0A2D">
        <w:rPr>
          <w:lang w:eastAsia="cs-CZ"/>
        </w:rPr>
        <w:t>26.dynastie, kdy se hlavní město nacházelo</w:t>
      </w:r>
      <w:r w:rsidR="005E6F67">
        <w:rPr>
          <w:lang w:eastAsia="cs-CZ"/>
        </w:rPr>
        <w:t xml:space="preserve"> v </w:t>
      </w:r>
      <w:r w:rsidRPr="006C0A2D">
        <w:rPr>
          <w:lang w:eastAsia="cs-CZ"/>
        </w:rPr>
        <w:t>Sais (dnes Sán el-Hagar).</w:t>
      </w:r>
      <w:r w:rsidR="005E6F67">
        <w:rPr>
          <w:lang w:eastAsia="cs-CZ"/>
        </w:rPr>
        <w:t xml:space="preserve"> V </w:t>
      </w:r>
      <w:r w:rsidRPr="006C0A2D">
        <w:rPr>
          <w:lang w:eastAsia="cs-CZ"/>
        </w:rPr>
        <w:t>Ptolemaiovské době byla významným místem jejího kultu též Esna.</w:t>
      </w:r>
      <w:r w:rsidRPr="006C0A2D">
        <w:rPr>
          <w:vertAlign w:val="superscript"/>
          <w:lang w:eastAsia="cs-CZ"/>
        </w:rPr>
        <w:t>[4]</w:t>
      </w:r>
    </w:p>
    <w:p w14:paraId="2530CD37" w14:textId="349EE1F5" w:rsidR="006C0A2D" w:rsidRPr="006C0A2D" w:rsidRDefault="00393D2A" w:rsidP="00393D2A">
      <w:pPr>
        <w:pStyle w:val="Nadpis4"/>
      </w:pPr>
      <w:r>
        <w:lastRenderedPageBreak/>
        <w:t>Reference</w:t>
      </w:r>
    </w:p>
    <w:p w14:paraId="5C3D6C54" w14:textId="150B0BA3"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Pinch 2004</w:t>
      </w:r>
      <w:r w:rsidR="00DD0EC0">
        <w:rPr>
          <w:lang w:eastAsia="cs-CZ"/>
        </w:rPr>
        <w:t xml:space="preserve"> </w:t>
      </w:r>
      <w:r w:rsidRPr="006C0A2D">
        <w:rPr>
          <w:lang w:eastAsia="cs-CZ"/>
        </w:rPr>
        <w:t>: 169 - 170.</w:t>
      </w:r>
    </w:p>
    <w:p w14:paraId="3B71B8F1" w14:textId="3085F5DC"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vertAlign w:val="superscript"/>
          <w:lang w:eastAsia="cs-CZ"/>
        </w:rPr>
        <w:t>2,2</w:t>
      </w:r>
      <w:r w:rsidR="00DD0EC0">
        <w:rPr>
          <w:lang w:eastAsia="cs-CZ"/>
        </w:rPr>
        <w:t xml:space="preserve"> </w:t>
      </w:r>
      <w:r w:rsidRPr="006C0A2D">
        <w:rPr>
          <w:vertAlign w:val="superscript"/>
          <w:lang w:eastAsia="cs-CZ"/>
        </w:rPr>
        <w:t>2,3</w:t>
      </w:r>
      <w:r w:rsidR="00DD0EC0">
        <w:rPr>
          <w:lang w:eastAsia="cs-CZ"/>
        </w:rPr>
        <w:t xml:space="preserve"> </w:t>
      </w:r>
      <w:r w:rsidRPr="006C0A2D">
        <w:rPr>
          <w:vertAlign w:val="superscript"/>
          <w:lang w:eastAsia="cs-CZ"/>
        </w:rPr>
        <w:t>2,4</w:t>
      </w:r>
      <w:r w:rsidR="00DD0EC0">
        <w:rPr>
          <w:lang w:eastAsia="cs-CZ"/>
        </w:rPr>
        <w:t xml:space="preserve"> </w:t>
      </w:r>
      <w:r w:rsidRPr="006C0A2D">
        <w:rPr>
          <w:vertAlign w:val="superscript"/>
          <w:lang w:eastAsia="cs-CZ"/>
        </w:rPr>
        <w:t>2,5</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156 - 159.</w:t>
      </w:r>
    </w:p>
    <w:p w14:paraId="14D0DB02" w14:textId="46CA38B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Assmann 1972</w:t>
      </w:r>
      <w:r w:rsidR="00DD0EC0">
        <w:rPr>
          <w:lang w:eastAsia="cs-CZ"/>
        </w:rPr>
        <w:t xml:space="preserve"> </w:t>
      </w:r>
      <w:r w:rsidRPr="006C0A2D">
        <w:rPr>
          <w:lang w:eastAsia="cs-CZ"/>
        </w:rPr>
        <w:t>: 115-139.</w:t>
      </w:r>
    </w:p>
    <w:p w14:paraId="2B6E8CF5" w14:textId="33E51317"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4,0</w:t>
      </w:r>
      <w:r w:rsidR="00DD0EC0">
        <w:rPr>
          <w:lang w:eastAsia="cs-CZ"/>
        </w:rPr>
        <w:t xml:space="preserve"> </w:t>
      </w:r>
      <w:r w:rsidRPr="006C0A2D">
        <w:rPr>
          <w:vertAlign w:val="superscript"/>
          <w:lang w:eastAsia="cs-CZ"/>
        </w:rPr>
        <w:t>4,1</w:t>
      </w:r>
      <w:r w:rsidR="00DD0EC0">
        <w:rPr>
          <w:lang w:eastAsia="cs-CZ"/>
        </w:rPr>
        <w:t xml:space="preserve"> </w:t>
      </w:r>
      <w:r w:rsidRPr="006C0A2D">
        <w:rPr>
          <w:vertAlign w:val="superscript"/>
          <w:lang w:eastAsia="cs-CZ"/>
        </w:rPr>
        <w:t>4,2</w:t>
      </w:r>
      <w:r w:rsidR="00DD0EC0">
        <w:rPr>
          <w:lang w:eastAsia="cs-CZ"/>
        </w:rPr>
        <w:t xml:space="preserve"> </w:t>
      </w:r>
      <w:r w:rsidRPr="006C0A2D">
        <w:rPr>
          <w:vertAlign w:val="superscript"/>
          <w:lang w:eastAsia="cs-CZ"/>
        </w:rPr>
        <w:t>4,3</w:t>
      </w:r>
      <w:r w:rsidR="00DD0EC0">
        <w:rPr>
          <w:lang w:eastAsia="cs-CZ"/>
        </w:rPr>
        <w:t xml:space="preserve"> </w:t>
      </w:r>
      <w:r w:rsidRPr="006C0A2D">
        <w:rPr>
          <w:lang w:eastAsia="cs-CZ"/>
        </w:rPr>
        <w:t>Janák 2005: 126 - 128.</w:t>
      </w:r>
    </w:p>
    <w:p w14:paraId="4B225371" w14:textId="62D51D3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Spor Hora se Sutechem.</w:t>
      </w:r>
    </w:p>
    <w:p w14:paraId="7EE7F7FB" w14:textId="535F1F3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Např. CT 630.</w:t>
      </w:r>
    </w:p>
    <w:p w14:paraId="03B66725" w14:textId="59184A1E" w:rsidR="006C0A2D" w:rsidRPr="008E397B" w:rsidRDefault="006C0A2D" w:rsidP="008E397B">
      <w:pPr>
        <w:pStyle w:val="Nadpis1"/>
      </w:pPr>
      <w:bookmarkStart w:id="26" w:name="_Toc127370685"/>
      <w:r w:rsidRPr="008E397B">
        <w:lastRenderedPageBreak/>
        <w:t>Nun</w:t>
      </w:r>
      <w:bookmarkEnd w:id="26"/>
    </w:p>
    <w:p w14:paraId="079FA80C" w14:textId="77777777" w:rsidR="006C0A2D" w:rsidRPr="006C0A2D" w:rsidRDefault="006C0A2D" w:rsidP="00293025">
      <w:pPr>
        <w:pStyle w:val="Nadpis2"/>
      </w:pPr>
      <w:r w:rsidRPr="006C0A2D">
        <w:t>Jméno</w:t>
      </w:r>
    </w:p>
    <w:p w14:paraId="12FE9147" w14:textId="5A687B0A" w:rsidR="006C0A2D" w:rsidRPr="006C0A2D" w:rsidRDefault="006C0A2D" w:rsidP="00461B2B">
      <w:pPr>
        <w:rPr>
          <w:lang w:eastAsia="cs-CZ"/>
        </w:rPr>
      </w:pPr>
      <w:r w:rsidRPr="006C0A2D">
        <w:rPr>
          <w:lang w:eastAsia="cs-CZ"/>
        </w:rPr>
        <w:t>Nun znamená Vodstvo či Pravodstvo, jehož je personifikací. Jeho jméno se vyskytuje tož</w:t>
      </w:r>
      <w:r w:rsidR="005E6F67">
        <w:rPr>
          <w:lang w:eastAsia="cs-CZ"/>
        </w:rPr>
        <w:t xml:space="preserve"> v </w:t>
      </w:r>
      <w:r w:rsidRPr="006C0A2D">
        <w:rPr>
          <w:lang w:eastAsia="cs-CZ"/>
        </w:rPr>
        <w:t>podobě</w:t>
      </w:r>
      <w:r w:rsidR="00DD0EC0">
        <w:rPr>
          <w:lang w:eastAsia="cs-CZ"/>
        </w:rPr>
        <w:t xml:space="preserve"> </w:t>
      </w:r>
      <w:r w:rsidRPr="006C0A2D">
        <w:rPr>
          <w:b/>
          <w:bCs/>
          <w:lang w:eastAsia="cs-CZ"/>
        </w:rPr>
        <w:t>Nu</w:t>
      </w:r>
      <w:r w:rsidR="00DD0EC0">
        <w:rPr>
          <w:lang w:eastAsia="cs-CZ"/>
        </w:rPr>
        <w:t xml:space="preserve"> </w:t>
      </w:r>
      <w:r w:rsidRPr="006C0A2D">
        <w:rPr>
          <w:lang w:eastAsia="cs-CZ"/>
        </w:rPr>
        <w:t>nebo</w:t>
      </w:r>
      <w:r w:rsidR="00DD0EC0">
        <w:rPr>
          <w:lang w:eastAsia="cs-CZ"/>
        </w:rPr>
        <w:t xml:space="preserve"> </w:t>
      </w:r>
      <w:r w:rsidRPr="006C0A2D">
        <w:rPr>
          <w:b/>
          <w:bCs/>
          <w:lang w:eastAsia="cs-CZ"/>
        </w:rPr>
        <w:t>Niu</w:t>
      </w:r>
      <w:r w:rsidRPr="006C0A2D">
        <w:rPr>
          <w:lang w:eastAsia="cs-CZ"/>
        </w:rPr>
        <w:t>, což doslova znamená</w:t>
      </w:r>
      <w:r w:rsidR="00DD0EC0">
        <w:rPr>
          <w:lang w:eastAsia="cs-CZ"/>
        </w:rPr>
        <w:t xml:space="preserve"> </w:t>
      </w:r>
      <w:r w:rsidRPr="006C0A2D">
        <w:rPr>
          <w:b/>
          <w:bCs/>
          <w:lang w:eastAsia="cs-CZ"/>
        </w:rPr>
        <w:t>"Vodnatý"</w:t>
      </w:r>
      <w:r w:rsidRPr="006C0A2D">
        <w:rPr>
          <w:lang w:eastAsia="cs-CZ"/>
        </w:rPr>
        <w:t>.</w:t>
      </w:r>
      <w:r w:rsidR="00DD0EC0">
        <w:rPr>
          <w:lang w:eastAsia="cs-CZ"/>
        </w:rPr>
        <w:t xml:space="preserve"> </w:t>
      </w:r>
      <w:r w:rsidRPr="006C0A2D">
        <w:rPr>
          <w:vertAlign w:val="superscript"/>
          <w:lang w:eastAsia="cs-CZ"/>
        </w:rPr>
        <w:t>[1]</w:t>
      </w:r>
    </w:p>
    <w:p w14:paraId="4B181E1E" w14:textId="07DA19A1" w:rsidR="006C0A2D" w:rsidRPr="006C0A2D" w:rsidRDefault="006C0A2D" w:rsidP="00293025">
      <w:pPr>
        <w:pStyle w:val="Nadpis2"/>
      </w:pPr>
      <w:r w:rsidRPr="006C0A2D">
        <w:t>Ikonografie</w:t>
      </w:r>
      <w:r w:rsidR="005E6F67">
        <w:t xml:space="preserve"> a </w:t>
      </w:r>
      <w:r w:rsidRPr="006C0A2D">
        <w:t>sféry vlivu</w:t>
      </w:r>
    </w:p>
    <w:p w14:paraId="43B24F0D" w14:textId="07E4E0DF" w:rsidR="006C0A2D" w:rsidRPr="006C0A2D" w:rsidRDefault="006C0A2D" w:rsidP="00461B2B">
      <w:pPr>
        <w:rPr>
          <w:lang w:eastAsia="cs-CZ"/>
        </w:rPr>
      </w:pPr>
      <w:r w:rsidRPr="006C0A2D">
        <w:rPr>
          <w:lang w:eastAsia="cs-CZ"/>
        </w:rPr>
        <w:t>Jedná se</w:t>
      </w:r>
      <w:r w:rsidR="005E6F67">
        <w:rPr>
          <w:lang w:eastAsia="cs-CZ"/>
        </w:rPr>
        <w:t xml:space="preserve"> o </w:t>
      </w:r>
      <w:r w:rsidRPr="006C0A2D">
        <w:rPr>
          <w:lang w:eastAsia="cs-CZ"/>
        </w:rPr>
        <w:t>temné, nehybné</w:t>
      </w:r>
      <w:r w:rsidR="005E6F67">
        <w:rPr>
          <w:lang w:eastAsia="cs-CZ"/>
        </w:rPr>
        <w:t xml:space="preserve"> a </w:t>
      </w:r>
      <w:r w:rsidRPr="006C0A2D">
        <w:rPr>
          <w:lang w:eastAsia="cs-CZ"/>
        </w:rPr>
        <w:t>chaotické uspořádání světa před jeho začátkem. Po stvoření světa Nun obklopuje stvořený svět,</w:t>
      </w:r>
      <w:r w:rsidR="005E6F67">
        <w:rPr>
          <w:lang w:eastAsia="cs-CZ"/>
        </w:rPr>
        <w:t xml:space="preserve"> a </w:t>
      </w:r>
      <w:r w:rsidRPr="006C0A2D">
        <w:rPr>
          <w:lang w:eastAsia="cs-CZ"/>
        </w:rPr>
        <w:t>projevuje se jako záplavy nebo deště.</w:t>
      </w:r>
    </w:p>
    <w:p w14:paraId="2A8F8C14" w14:textId="4709ED99" w:rsidR="006C0A2D" w:rsidRPr="006C0A2D" w:rsidRDefault="006C0A2D" w:rsidP="00461B2B">
      <w:pPr>
        <w:rPr>
          <w:lang w:eastAsia="cs-CZ"/>
        </w:rPr>
      </w:pPr>
      <w:r w:rsidRPr="006C0A2D">
        <w:rPr>
          <w:lang w:eastAsia="cs-CZ"/>
        </w:rPr>
        <w:t>Pokud je Nun zobrazen</w:t>
      </w:r>
      <w:r w:rsidR="005E6F67">
        <w:rPr>
          <w:lang w:eastAsia="cs-CZ"/>
        </w:rPr>
        <w:t xml:space="preserve"> v </w:t>
      </w:r>
      <w:r w:rsidRPr="006C0A2D">
        <w:rPr>
          <w:lang w:eastAsia="cs-CZ"/>
        </w:rPr>
        <w:t>antropomorfní podobě, jedná se většinou</w:t>
      </w:r>
      <w:r w:rsidR="005E6F67">
        <w:rPr>
          <w:lang w:eastAsia="cs-CZ"/>
        </w:rPr>
        <w:t xml:space="preserve"> o </w:t>
      </w:r>
      <w:r w:rsidRPr="006C0A2D">
        <w:rPr>
          <w:lang w:eastAsia="cs-CZ"/>
        </w:rPr>
        <w:t>mužskou postavu</w:t>
      </w:r>
      <w:r w:rsidR="005E6F67">
        <w:rPr>
          <w:lang w:eastAsia="cs-CZ"/>
        </w:rPr>
        <w:t xml:space="preserve"> s </w:t>
      </w:r>
      <w:r w:rsidRPr="006C0A2D">
        <w:rPr>
          <w:lang w:eastAsia="cs-CZ"/>
        </w:rPr>
        <w:t>božským vousem, která vyzdvihuje sluneční kotouč</w:t>
      </w:r>
      <w:r w:rsidR="005E6F67">
        <w:rPr>
          <w:lang w:eastAsia="cs-CZ"/>
        </w:rPr>
        <w:t xml:space="preserve"> z </w:t>
      </w:r>
      <w:r w:rsidRPr="006C0A2D">
        <w:rPr>
          <w:lang w:eastAsia="cs-CZ"/>
        </w:rPr>
        <w:t>prvotních vod. Pokud je Nun zobrazen</w:t>
      </w:r>
      <w:r w:rsidR="005E6F67">
        <w:rPr>
          <w:lang w:eastAsia="cs-CZ"/>
        </w:rPr>
        <w:t xml:space="preserve"> v </w:t>
      </w:r>
      <w:r w:rsidRPr="006C0A2D">
        <w:rPr>
          <w:lang w:eastAsia="cs-CZ"/>
        </w:rPr>
        <w:t>rámci Osmera, jedná se, stejně jako</w:t>
      </w:r>
      <w:r w:rsidR="005E6F67">
        <w:rPr>
          <w:lang w:eastAsia="cs-CZ"/>
        </w:rPr>
        <w:t xml:space="preserve"> u </w:t>
      </w:r>
      <w:r w:rsidRPr="006C0A2D">
        <w:rPr>
          <w:lang w:eastAsia="cs-CZ"/>
        </w:rPr>
        <w:t>všech mužských zástupců Osmera,</w:t>
      </w:r>
      <w:r w:rsidR="005E6F67">
        <w:rPr>
          <w:lang w:eastAsia="cs-CZ"/>
        </w:rPr>
        <w:t xml:space="preserve"> o </w:t>
      </w:r>
      <w:r w:rsidRPr="006C0A2D">
        <w:rPr>
          <w:lang w:eastAsia="cs-CZ"/>
        </w:rPr>
        <w:t>muže</w:t>
      </w:r>
      <w:r w:rsidR="005E6F67">
        <w:rPr>
          <w:lang w:eastAsia="cs-CZ"/>
        </w:rPr>
        <w:t xml:space="preserve"> s </w:t>
      </w:r>
      <w:r w:rsidRPr="006C0A2D">
        <w:rPr>
          <w:lang w:eastAsia="cs-CZ"/>
        </w:rPr>
        <w:t>žabí hlavou.</w:t>
      </w:r>
      <w:r w:rsidRPr="006C0A2D">
        <w:rPr>
          <w:vertAlign w:val="superscript"/>
          <w:lang w:eastAsia="cs-CZ"/>
        </w:rPr>
        <w:t>[1]</w:t>
      </w:r>
    </w:p>
    <w:p w14:paraId="5FFD9363" w14:textId="61C1EA58" w:rsidR="006C0A2D" w:rsidRPr="006C0A2D" w:rsidRDefault="006C0A2D" w:rsidP="00461B2B">
      <w:pPr>
        <w:rPr>
          <w:lang w:eastAsia="cs-CZ"/>
        </w:rPr>
      </w:pPr>
      <w:r w:rsidRPr="006C0A2D">
        <w:rPr>
          <w:lang w:eastAsia="cs-CZ"/>
        </w:rPr>
        <w:t>V koptských textech je pak slovo Nun používáno jako označení pro temná místa</w:t>
      </w:r>
      <w:r w:rsidR="005E6F67">
        <w:rPr>
          <w:lang w:eastAsia="cs-CZ"/>
        </w:rPr>
        <w:t xml:space="preserve"> a </w:t>
      </w:r>
      <w:r w:rsidRPr="006C0A2D">
        <w:rPr>
          <w:lang w:eastAsia="cs-CZ"/>
        </w:rPr>
        <w:t>propasti pekla. Řekové ztotožňovali Nuna</w:t>
      </w:r>
      <w:r w:rsidR="005E6F67">
        <w:rPr>
          <w:lang w:eastAsia="cs-CZ"/>
        </w:rPr>
        <w:t xml:space="preserve"> s </w:t>
      </w:r>
      <w:r w:rsidRPr="006C0A2D">
        <w:rPr>
          <w:lang w:eastAsia="cs-CZ"/>
        </w:rPr>
        <w:t>prvopočátečním Chaosem.</w:t>
      </w:r>
    </w:p>
    <w:p w14:paraId="1E0C18AE" w14:textId="253ADDC0" w:rsidR="006C0A2D" w:rsidRPr="006C0A2D" w:rsidRDefault="006C0A2D" w:rsidP="00293025">
      <w:pPr>
        <w:pStyle w:val="Nadpis2"/>
      </w:pPr>
      <w:r w:rsidRPr="006C0A2D">
        <w:lastRenderedPageBreak/>
        <w:t>Mýty</w:t>
      </w:r>
      <w:r w:rsidR="005E6F67">
        <w:t xml:space="preserve"> a </w:t>
      </w:r>
      <w:r w:rsidRPr="006C0A2D">
        <w:t>funkce</w:t>
      </w:r>
    </w:p>
    <w:p w14:paraId="511B8B46" w14:textId="0C964490" w:rsidR="006C0A2D" w:rsidRPr="006C0A2D" w:rsidRDefault="006C0A2D" w:rsidP="00461B2B">
      <w:pPr>
        <w:rPr>
          <w:lang w:eastAsia="cs-CZ"/>
        </w:rPr>
      </w:pPr>
      <w:r w:rsidRPr="006C0A2D">
        <w:rPr>
          <w:lang w:eastAsia="cs-CZ"/>
        </w:rPr>
        <w:t>Nun bývá někdy označován za "otce bohů", jde nicméně pouze</w:t>
      </w:r>
      <w:r w:rsidR="005E6F67">
        <w:rPr>
          <w:lang w:eastAsia="cs-CZ"/>
        </w:rPr>
        <w:t xml:space="preserve"> o </w:t>
      </w:r>
      <w:r w:rsidRPr="006C0A2D">
        <w:rPr>
          <w:lang w:eastAsia="cs-CZ"/>
        </w:rPr>
        <w:t>odkaz na skutečnost, že toto pravodstvo existovalo na začátku světa, nikoli</w:t>
      </w:r>
      <w:r w:rsidR="005E6F67">
        <w:rPr>
          <w:lang w:eastAsia="cs-CZ"/>
        </w:rPr>
        <w:t xml:space="preserve"> o </w:t>
      </w:r>
      <w:r w:rsidRPr="006C0A2D">
        <w:rPr>
          <w:lang w:eastAsia="cs-CZ"/>
        </w:rPr>
        <w:t>to, že by sám byl stvořitelem.</w:t>
      </w:r>
      <w:r w:rsidRPr="006C0A2D">
        <w:rPr>
          <w:vertAlign w:val="superscript"/>
          <w:lang w:eastAsia="cs-CZ"/>
        </w:rPr>
        <w:t>[2]</w:t>
      </w:r>
      <w:r w:rsidR="00DD0EC0">
        <w:rPr>
          <w:lang w:eastAsia="cs-CZ"/>
        </w:rPr>
        <w:t xml:space="preserve"> </w:t>
      </w:r>
      <w:r w:rsidRPr="006C0A2D">
        <w:rPr>
          <w:lang w:eastAsia="cs-CZ"/>
        </w:rPr>
        <w:t>Stvořitelské božstvo, ať už se jedná</w:t>
      </w:r>
      <w:r w:rsidR="005E6F67">
        <w:rPr>
          <w:lang w:eastAsia="cs-CZ"/>
        </w:rPr>
        <w:t xml:space="preserve"> o </w:t>
      </w:r>
      <w:r w:rsidRPr="006C0A2D">
        <w:rPr>
          <w:lang w:eastAsia="cs-CZ"/>
        </w:rPr>
        <w:t>kohokoliv, podle verze, vždy</w:t>
      </w:r>
      <w:r w:rsidR="005E6F67">
        <w:rPr>
          <w:lang w:eastAsia="cs-CZ"/>
        </w:rPr>
        <w:t xml:space="preserve"> z </w:t>
      </w:r>
      <w:r w:rsidRPr="006C0A2D">
        <w:rPr>
          <w:lang w:eastAsia="cs-CZ"/>
        </w:rPr>
        <w:t>Nunu povstává, ale posléze tvoří samo</w:t>
      </w:r>
      <w:r w:rsidR="005E6F67">
        <w:rPr>
          <w:lang w:eastAsia="cs-CZ"/>
        </w:rPr>
        <w:t xml:space="preserve"> o </w:t>
      </w:r>
      <w:r w:rsidRPr="006C0A2D">
        <w:rPr>
          <w:lang w:eastAsia="cs-CZ"/>
        </w:rPr>
        <w:t>sobě.</w:t>
      </w:r>
    </w:p>
    <w:p w14:paraId="28BAE1E2" w14:textId="6756E9E4" w:rsidR="006C0A2D" w:rsidRPr="006C0A2D" w:rsidRDefault="006C0A2D" w:rsidP="00461B2B">
      <w:pPr>
        <w:rPr>
          <w:lang w:eastAsia="cs-CZ"/>
        </w:rPr>
      </w:pPr>
      <w:r w:rsidRPr="006C0A2D">
        <w:rPr>
          <w:lang w:eastAsia="cs-CZ"/>
        </w:rPr>
        <w:t>Ve vodách Nunu měl žít obrovský had</w:t>
      </w:r>
      <w:r w:rsidR="00DD0EC0">
        <w:rPr>
          <w:lang w:eastAsia="cs-CZ"/>
        </w:rPr>
        <w:t xml:space="preserve"> </w:t>
      </w:r>
      <w:r w:rsidRPr="006C0A2D">
        <w:rPr>
          <w:lang w:eastAsia="cs-CZ"/>
        </w:rPr>
        <w:t>Apop, vykonavatel ne-řádu</w:t>
      </w:r>
      <w:r w:rsidR="00DD0EC0">
        <w:rPr>
          <w:lang w:eastAsia="cs-CZ"/>
        </w:rPr>
        <w:t xml:space="preserve"> </w:t>
      </w:r>
      <w:r w:rsidRPr="006C0A2D">
        <w:rPr>
          <w:lang w:eastAsia="cs-CZ"/>
        </w:rPr>
        <w:t>isfet, který každou noc bojoval se slunečním bohem při jeho pouti podsvětím.</w:t>
      </w:r>
      <w:r w:rsidR="005E6F67">
        <w:rPr>
          <w:lang w:eastAsia="cs-CZ"/>
        </w:rPr>
        <w:t xml:space="preserve"> V </w:t>
      </w:r>
      <w:r w:rsidRPr="006C0A2D">
        <w:rPr>
          <w:lang w:eastAsia="cs-CZ"/>
        </w:rPr>
        <w:t>přeneseném významu mohlo být jako Nun označována téměř jakékoliv vodní těleso - záplavy, posvátná chrámové jezírka, podzemní vody nebo</w:t>
      </w:r>
      <w:r w:rsidR="005E6F67">
        <w:rPr>
          <w:lang w:eastAsia="cs-CZ"/>
        </w:rPr>
        <w:t xml:space="preserve"> i </w:t>
      </w:r>
      <w:r w:rsidRPr="006C0A2D">
        <w:rPr>
          <w:lang w:eastAsia="cs-CZ"/>
        </w:rPr>
        <w:t>samotný Nil.</w:t>
      </w:r>
      <w:r w:rsidR="00DD0EC0">
        <w:rPr>
          <w:lang w:eastAsia="cs-CZ"/>
        </w:rPr>
        <w:t xml:space="preserve"> </w:t>
      </w:r>
      <w:r w:rsidRPr="006C0A2D">
        <w:rPr>
          <w:vertAlign w:val="superscript"/>
          <w:lang w:eastAsia="cs-CZ"/>
        </w:rPr>
        <w:t>[3]</w:t>
      </w:r>
    </w:p>
    <w:p w14:paraId="247872B2" w14:textId="324B195A" w:rsidR="006C0A2D" w:rsidRPr="006C0A2D" w:rsidRDefault="006C0A2D" w:rsidP="00461B2B">
      <w:pPr>
        <w:rPr>
          <w:lang w:eastAsia="cs-CZ"/>
        </w:rPr>
      </w:pPr>
      <w:r w:rsidRPr="006C0A2D">
        <w:rPr>
          <w:lang w:eastAsia="cs-CZ"/>
        </w:rPr>
        <w:t>V</w:t>
      </w:r>
      <w:r w:rsidR="00DD0EC0">
        <w:rPr>
          <w:lang w:eastAsia="cs-CZ"/>
        </w:rPr>
        <w:t xml:space="preserve"> </w:t>
      </w:r>
      <w:r w:rsidRPr="006C0A2D">
        <w:rPr>
          <w:lang w:eastAsia="cs-CZ"/>
        </w:rPr>
        <w:t>hermopolské kosmogonii</w:t>
      </w:r>
      <w:r w:rsidR="00DD0EC0">
        <w:rPr>
          <w:lang w:eastAsia="cs-CZ"/>
        </w:rPr>
        <w:t xml:space="preserve"> </w:t>
      </w:r>
      <w:r w:rsidRPr="006C0A2D">
        <w:rPr>
          <w:lang w:eastAsia="cs-CZ"/>
        </w:rPr>
        <w:t>je stav před začátkem světa, nacházející se</w:t>
      </w:r>
      <w:r w:rsidR="005E6F67">
        <w:rPr>
          <w:lang w:eastAsia="cs-CZ"/>
        </w:rPr>
        <w:t xml:space="preserve"> v </w:t>
      </w:r>
      <w:r w:rsidRPr="006C0A2D">
        <w:rPr>
          <w:lang w:eastAsia="cs-CZ"/>
        </w:rPr>
        <w:t>Nunu, personifikován čtyřmi jeho aspekty, zastoupenými páry hermopolského Osmera.</w:t>
      </w:r>
      <w:r w:rsidR="005E6F67">
        <w:rPr>
          <w:lang w:eastAsia="cs-CZ"/>
        </w:rPr>
        <w:t xml:space="preserve"> V </w:t>
      </w:r>
      <w:r w:rsidRPr="006C0A2D">
        <w:rPr>
          <w:lang w:eastAsia="cs-CZ"/>
        </w:rPr>
        <w:t>rámci této představy</w:t>
      </w:r>
      <w:r w:rsidR="005E6F67">
        <w:rPr>
          <w:lang w:eastAsia="cs-CZ"/>
        </w:rPr>
        <w:t xml:space="preserve"> o </w:t>
      </w:r>
      <w:r w:rsidRPr="006C0A2D">
        <w:rPr>
          <w:lang w:eastAsia="cs-CZ"/>
        </w:rPr>
        <w:t>stvoření světa vystupuje sám Nun se svou partnerkou Naunet jako personifikace nehybnosti. Naunet někdy zastupuje stvořitelská bohyně Mehetweret, někdy je ovšem</w:t>
      </w:r>
      <w:r w:rsidR="005E6F67">
        <w:rPr>
          <w:lang w:eastAsia="cs-CZ"/>
        </w:rPr>
        <w:t xml:space="preserve"> s </w:t>
      </w:r>
      <w:r w:rsidRPr="006C0A2D">
        <w:rPr>
          <w:lang w:eastAsia="cs-CZ"/>
        </w:rPr>
        <w:t>Nunem přímo ztotožňována.</w:t>
      </w:r>
      <w:r w:rsidR="00DD0EC0">
        <w:rPr>
          <w:lang w:eastAsia="cs-CZ"/>
        </w:rPr>
        <w:t xml:space="preserve"> </w:t>
      </w:r>
      <w:r w:rsidRPr="006C0A2D">
        <w:rPr>
          <w:vertAlign w:val="superscript"/>
          <w:lang w:eastAsia="cs-CZ"/>
        </w:rPr>
        <w:t>[1]</w:t>
      </w:r>
    </w:p>
    <w:p w14:paraId="3BD4D71A" w14:textId="5C9B4B03" w:rsidR="006C0A2D" w:rsidRPr="006C0A2D" w:rsidRDefault="006C0A2D" w:rsidP="00461B2B">
      <w:pPr>
        <w:rPr>
          <w:lang w:eastAsia="cs-CZ"/>
        </w:rPr>
      </w:pPr>
      <w:r w:rsidRPr="006C0A2D">
        <w:rPr>
          <w:lang w:eastAsia="cs-CZ"/>
        </w:rPr>
        <w:lastRenderedPageBreak/>
        <w:t>V textech se většinou setkáme</w:t>
      </w:r>
      <w:r w:rsidR="005E6F67">
        <w:rPr>
          <w:lang w:eastAsia="cs-CZ"/>
        </w:rPr>
        <w:t xml:space="preserve"> s </w:t>
      </w:r>
      <w:r w:rsidRPr="006C0A2D">
        <w:rPr>
          <w:lang w:eastAsia="cs-CZ"/>
        </w:rPr>
        <w:t>odkazy na Nuna jako na místo</w:t>
      </w:r>
      <w:r w:rsidR="005E6F67">
        <w:rPr>
          <w:lang w:eastAsia="cs-CZ"/>
        </w:rPr>
        <w:t xml:space="preserve"> a </w:t>
      </w:r>
      <w:r w:rsidRPr="006C0A2D">
        <w:rPr>
          <w:lang w:eastAsia="cs-CZ"/>
        </w:rPr>
        <w:t>nikoliv na božstvo.</w:t>
      </w:r>
    </w:p>
    <w:p w14:paraId="6F4CE260" w14:textId="77777777" w:rsidR="006C0A2D" w:rsidRPr="006C0A2D" w:rsidRDefault="006C0A2D" w:rsidP="00293025">
      <w:pPr>
        <w:pStyle w:val="Nadpis2"/>
      </w:pPr>
      <w:r w:rsidRPr="006C0A2D">
        <w:t>Kult</w:t>
      </w:r>
    </w:p>
    <w:p w14:paraId="73956639" w14:textId="6DCEC762" w:rsidR="006C0A2D" w:rsidRPr="006C0A2D" w:rsidRDefault="006C0A2D" w:rsidP="00461B2B">
      <w:pPr>
        <w:rPr>
          <w:lang w:eastAsia="cs-CZ"/>
        </w:rPr>
      </w:pPr>
      <w:r w:rsidRPr="006C0A2D">
        <w:rPr>
          <w:lang w:eastAsia="cs-CZ"/>
        </w:rPr>
        <w:t>Nun neměl žádný vlastní kult, kněze nebo rituály. Jistý vztah</w:t>
      </w:r>
      <w:r w:rsidR="005E6F67">
        <w:rPr>
          <w:lang w:eastAsia="cs-CZ"/>
        </w:rPr>
        <w:t xml:space="preserve"> k </w:t>
      </w:r>
      <w:r w:rsidRPr="006C0A2D">
        <w:rPr>
          <w:lang w:eastAsia="cs-CZ"/>
        </w:rPr>
        <w:t>Nunu ovšem mohou mít různé očistné rituály,</w:t>
      </w:r>
      <w:r w:rsidR="005E6F67">
        <w:rPr>
          <w:lang w:eastAsia="cs-CZ"/>
        </w:rPr>
        <w:t xml:space="preserve"> a </w:t>
      </w:r>
      <w:r w:rsidRPr="006C0A2D">
        <w:rPr>
          <w:lang w:eastAsia="cs-CZ"/>
        </w:rPr>
        <w:t>pro egyptské náboženství má Nun důležitou roli</w:t>
      </w:r>
      <w:r w:rsidR="005E6F67">
        <w:rPr>
          <w:lang w:eastAsia="cs-CZ"/>
        </w:rPr>
        <w:t xml:space="preserve"> v </w:t>
      </w:r>
      <w:r w:rsidRPr="006C0A2D">
        <w:rPr>
          <w:lang w:eastAsia="cs-CZ"/>
        </w:rPr>
        <w:t>souvislosti se znovuzrozením.</w:t>
      </w:r>
    </w:p>
    <w:p w14:paraId="457F8188" w14:textId="099C7F1D" w:rsidR="006C0A2D" w:rsidRPr="006C0A2D" w:rsidRDefault="006C0A2D" w:rsidP="00461B2B">
      <w:pPr>
        <w:rPr>
          <w:lang w:eastAsia="cs-CZ"/>
        </w:rPr>
      </w:pPr>
      <w:r w:rsidRPr="006C0A2D">
        <w:rPr>
          <w:lang w:eastAsia="cs-CZ"/>
        </w:rPr>
        <w:t>Jelikož Nun ohraničoval svět, ohradní zdi kolem egyptských chrámů měly představovat Nuna, který odděloval stvořený</w:t>
      </w:r>
      <w:r w:rsidR="005E6F67">
        <w:rPr>
          <w:lang w:eastAsia="cs-CZ"/>
        </w:rPr>
        <w:t xml:space="preserve"> a </w:t>
      </w:r>
      <w:r w:rsidRPr="006C0A2D">
        <w:rPr>
          <w:lang w:eastAsia="cs-CZ"/>
        </w:rPr>
        <w:t>uspořádaný svět od chaosu. Proto tyto ohradní zdi bývají často záměrně zvlněné, aby připomínaly vodstvo.</w:t>
      </w:r>
      <w:r w:rsidRPr="006C0A2D">
        <w:rPr>
          <w:vertAlign w:val="superscript"/>
          <w:lang w:eastAsia="cs-CZ"/>
        </w:rPr>
        <w:t>[3]</w:t>
      </w:r>
    </w:p>
    <w:p w14:paraId="47991CBE" w14:textId="50A708F4" w:rsidR="006C0A2D" w:rsidRPr="006C0A2D" w:rsidRDefault="00393D2A" w:rsidP="00393D2A">
      <w:pPr>
        <w:pStyle w:val="Nadpis4"/>
      </w:pPr>
      <w:r>
        <w:t>Reference</w:t>
      </w:r>
    </w:p>
    <w:p w14:paraId="57F072CC" w14:textId="67147B2F"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lang w:eastAsia="cs-CZ"/>
        </w:rPr>
        <w:t>Janák 2005: 129 - 131.</w:t>
      </w:r>
    </w:p>
    <w:p w14:paraId="3E70EAC7" w14:textId="39BA9772"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McBride 2001.</w:t>
      </w:r>
    </w:p>
    <w:p w14:paraId="0CEBB900" w14:textId="59D72CE9"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3,0</w:t>
      </w:r>
      <w:r w:rsidR="00DD0EC0">
        <w:rPr>
          <w:lang w:eastAsia="cs-CZ"/>
        </w:rPr>
        <w:t xml:space="preserve"> </w:t>
      </w:r>
      <w:r w:rsidRPr="006C0A2D">
        <w:rPr>
          <w:vertAlign w:val="superscript"/>
          <w:lang w:eastAsia="cs-CZ"/>
        </w:rPr>
        <w:t>3,1</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117 - 118.</w:t>
      </w:r>
    </w:p>
    <w:p w14:paraId="4E86E2BF" w14:textId="77777777" w:rsidR="008E397B" w:rsidRDefault="006C0A2D" w:rsidP="00461B2B">
      <w:pPr>
        <w:rPr>
          <w:lang w:eastAsia="cs-CZ"/>
        </w:rPr>
      </w:pPr>
      <w:r w:rsidRPr="006C0A2D">
        <w:rPr>
          <w:lang w:eastAsia="cs-CZ"/>
        </w:rPr>
        <w:t>Wilkinson, Richard H. 2003 :The complete gods and goddesses of ancient Egypt, London: Thames and Hudson.</w:t>
      </w:r>
    </w:p>
    <w:p w14:paraId="2F0D47CC" w14:textId="1F42536B" w:rsidR="006C0A2D" w:rsidRPr="008E397B" w:rsidRDefault="006C0A2D" w:rsidP="008E397B">
      <w:pPr>
        <w:pStyle w:val="Nadpis1"/>
      </w:pPr>
      <w:bookmarkStart w:id="27" w:name="_Toc127370686"/>
      <w:r w:rsidRPr="008E397B">
        <w:lastRenderedPageBreak/>
        <w:t>Nut</w:t>
      </w:r>
      <w:bookmarkEnd w:id="27"/>
    </w:p>
    <w:p w14:paraId="2B8821D2" w14:textId="77777777" w:rsidR="006C0A2D" w:rsidRPr="006C0A2D" w:rsidRDefault="006C0A2D" w:rsidP="00293025">
      <w:pPr>
        <w:pStyle w:val="Nadpis2"/>
      </w:pPr>
      <w:r w:rsidRPr="006C0A2D">
        <w:t>Jméno</w:t>
      </w:r>
    </w:p>
    <w:p w14:paraId="20863E6C" w14:textId="380DC3D2" w:rsidR="006C0A2D" w:rsidRPr="006C0A2D" w:rsidRDefault="006C0A2D" w:rsidP="00461B2B">
      <w:pPr>
        <w:rPr>
          <w:lang w:eastAsia="cs-CZ"/>
        </w:rPr>
      </w:pPr>
      <w:r w:rsidRPr="006C0A2D">
        <w:rPr>
          <w:lang w:eastAsia="cs-CZ"/>
        </w:rPr>
        <w:t>Význam jména bohyně</w:t>
      </w:r>
      <w:r w:rsidR="00DD0EC0">
        <w:rPr>
          <w:lang w:eastAsia="cs-CZ"/>
        </w:rPr>
        <w:t xml:space="preserve"> </w:t>
      </w:r>
      <w:r w:rsidRPr="006C0A2D">
        <w:rPr>
          <w:b/>
          <w:bCs/>
          <w:lang w:eastAsia="cs-CZ"/>
        </w:rPr>
        <w:t>Nut</w:t>
      </w:r>
      <w:r w:rsidR="00DD0EC0">
        <w:rPr>
          <w:lang w:eastAsia="cs-CZ"/>
        </w:rPr>
        <w:t xml:space="preserve"> </w:t>
      </w:r>
      <w:r w:rsidRPr="006C0A2D">
        <w:rPr>
          <w:lang w:eastAsia="cs-CZ"/>
        </w:rPr>
        <w:t>je nejasný. Slovo "nut" se používá pro označení nebeské klenby, ale spíše se jedná</w:t>
      </w:r>
      <w:r w:rsidR="005E6F67">
        <w:rPr>
          <w:lang w:eastAsia="cs-CZ"/>
        </w:rPr>
        <w:t xml:space="preserve"> o </w:t>
      </w:r>
      <w:r w:rsidRPr="006C0A2D">
        <w:rPr>
          <w:lang w:eastAsia="cs-CZ"/>
        </w:rPr>
        <w:t>druhotné pojmenování na základě mýtu, než</w:t>
      </w:r>
      <w:r w:rsidR="005E6F67">
        <w:rPr>
          <w:lang w:eastAsia="cs-CZ"/>
        </w:rPr>
        <w:t xml:space="preserve"> o </w:t>
      </w:r>
      <w:r w:rsidRPr="006C0A2D">
        <w:rPr>
          <w:lang w:eastAsia="cs-CZ"/>
        </w:rPr>
        <w:t>skutečnou etymologii.</w:t>
      </w:r>
      <w:r w:rsidR="00DD0EC0">
        <w:rPr>
          <w:lang w:eastAsia="cs-CZ"/>
        </w:rPr>
        <w:t xml:space="preserve"> </w:t>
      </w:r>
      <w:r w:rsidRPr="006C0A2D">
        <w:rPr>
          <w:vertAlign w:val="superscript"/>
          <w:lang w:eastAsia="cs-CZ"/>
        </w:rPr>
        <w:t>[1]</w:t>
      </w:r>
    </w:p>
    <w:p w14:paraId="59157380" w14:textId="1B91D132" w:rsidR="006C0A2D" w:rsidRPr="006C0A2D" w:rsidRDefault="006C0A2D" w:rsidP="00293025">
      <w:pPr>
        <w:pStyle w:val="Nadpis2"/>
      </w:pPr>
      <w:r w:rsidRPr="006C0A2D">
        <w:t>Ikonografie</w:t>
      </w:r>
      <w:r w:rsidR="005E6F67">
        <w:t xml:space="preserve"> a </w:t>
      </w:r>
      <w:r w:rsidRPr="006C0A2D">
        <w:t>sféry vlivu</w:t>
      </w:r>
    </w:p>
    <w:p w14:paraId="7E55945A" w14:textId="049A1395" w:rsidR="006C0A2D" w:rsidRPr="006C0A2D" w:rsidRDefault="006C0A2D" w:rsidP="00461B2B">
      <w:pPr>
        <w:rPr>
          <w:lang w:eastAsia="cs-CZ"/>
        </w:rPr>
      </w:pPr>
      <w:r w:rsidRPr="006C0A2D">
        <w:rPr>
          <w:lang w:eastAsia="cs-CZ"/>
        </w:rPr>
        <w:t>Bohyně Nut byla personifikací nebeské klenby, ale má</w:t>
      </w:r>
      <w:r w:rsidR="005E6F67">
        <w:rPr>
          <w:lang w:eastAsia="cs-CZ"/>
        </w:rPr>
        <w:t xml:space="preserve"> i </w:t>
      </w:r>
      <w:r w:rsidRPr="006C0A2D">
        <w:rPr>
          <w:lang w:eastAsia="cs-CZ"/>
        </w:rPr>
        <w:t>mnohé další aspekty. Zobrazována bývá většinou jako žena se znakem</w:t>
      </w:r>
      <w:r w:rsidR="00DD0EC0">
        <w:rPr>
          <w:lang w:eastAsia="cs-CZ"/>
        </w:rPr>
        <w:t xml:space="preserve"> </w:t>
      </w:r>
      <w:r w:rsidRPr="006C0A2D">
        <w:rPr>
          <w:i/>
          <w:iCs/>
          <w:lang w:eastAsia="cs-CZ"/>
        </w:rPr>
        <w:t>nu</w:t>
      </w:r>
      <w:r w:rsidR="00DD0EC0">
        <w:rPr>
          <w:lang w:eastAsia="cs-CZ"/>
        </w:rPr>
        <w:t xml:space="preserve"> </w:t>
      </w:r>
      <w:r w:rsidRPr="006C0A2D">
        <w:rPr>
          <w:lang w:eastAsia="cs-CZ"/>
        </w:rPr>
        <w:t>nad hlavou, někdy má na hlavě nebo</w:t>
      </w:r>
      <w:r w:rsidR="005E6F67">
        <w:rPr>
          <w:lang w:eastAsia="cs-CZ"/>
        </w:rPr>
        <w:t xml:space="preserve"> v </w:t>
      </w:r>
      <w:r w:rsidRPr="006C0A2D">
        <w:rPr>
          <w:lang w:eastAsia="cs-CZ"/>
        </w:rPr>
        <w:t>rukou sluneční kotouč, jelikož byla těsně spjata se slunečním božstvem. Ve svém aspektu, spojeném se zásvětím</w:t>
      </w:r>
      <w:r w:rsidR="005E6F67">
        <w:rPr>
          <w:lang w:eastAsia="cs-CZ"/>
        </w:rPr>
        <w:t xml:space="preserve"> a </w:t>
      </w:r>
      <w:r w:rsidRPr="006C0A2D">
        <w:rPr>
          <w:lang w:eastAsia="cs-CZ"/>
        </w:rPr>
        <w:t>posmrtným životem, bývá někdy zobrazována</w:t>
      </w:r>
      <w:r w:rsidR="005E6F67">
        <w:rPr>
          <w:lang w:eastAsia="cs-CZ"/>
        </w:rPr>
        <w:t xml:space="preserve"> s </w:t>
      </w:r>
      <w:r w:rsidRPr="006C0A2D">
        <w:rPr>
          <w:lang w:eastAsia="cs-CZ"/>
        </w:rPr>
        <w:t>křídly na pažích. Ve splynutí</w:t>
      </w:r>
      <w:r w:rsidR="005E6F67">
        <w:rPr>
          <w:lang w:eastAsia="cs-CZ"/>
        </w:rPr>
        <w:t xml:space="preserve"> s </w:t>
      </w:r>
      <w:r w:rsidRPr="006C0A2D">
        <w:rPr>
          <w:lang w:eastAsia="cs-CZ"/>
        </w:rPr>
        <w:t>dalším bohyněmi, jako například</w:t>
      </w:r>
      <w:r w:rsidR="00DD0EC0">
        <w:rPr>
          <w:lang w:eastAsia="cs-CZ"/>
        </w:rPr>
        <w:t xml:space="preserve"> </w:t>
      </w:r>
      <w:r w:rsidRPr="006C0A2D">
        <w:rPr>
          <w:lang w:eastAsia="cs-CZ"/>
        </w:rPr>
        <w:t>Hathor, je zobrazována</w:t>
      </w:r>
      <w:r w:rsidR="005E6F67">
        <w:rPr>
          <w:lang w:eastAsia="cs-CZ"/>
        </w:rPr>
        <w:t xml:space="preserve"> v </w:t>
      </w:r>
      <w:r w:rsidRPr="006C0A2D">
        <w:rPr>
          <w:lang w:eastAsia="cs-CZ"/>
        </w:rPr>
        <w:t>kraví podobě, případně jako žena</w:t>
      </w:r>
      <w:r w:rsidR="005E6F67">
        <w:rPr>
          <w:lang w:eastAsia="cs-CZ"/>
        </w:rPr>
        <w:t xml:space="preserve"> s </w:t>
      </w:r>
      <w:r w:rsidRPr="006C0A2D">
        <w:rPr>
          <w:lang w:eastAsia="cs-CZ"/>
        </w:rPr>
        <w:t>kravskými rohy na hlavě, mezi nimiž je umístěn sluneční kotouč.</w:t>
      </w:r>
    </w:p>
    <w:p w14:paraId="34292A6C" w14:textId="0C05BE4F" w:rsidR="006C0A2D" w:rsidRPr="006C0A2D" w:rsidRDefault="006C0A2D" w:rsidP="00461B2B">
      <w:pPr>
        <w:rPr>
          <w:lang w:eastAsia="cs-CZ"/>
        </w:rPr>
      </w:pPr>
      <w:r w:rsidRPr="006C0A2D">
        <w:rPr>
          <w:lang w:eastAsia="cs-CZ"/>
        </w:rPr>
        <w:t>Nejznámější podoba Nut jako ženy</w:t>
      </w:r>
      <w:r w:rsidR="005E6F67">
        <w:rPr>
          <w:lang w:eastAsia="cs-CZ"/>
        </w:rPr>
        <w:t xml:space="preserve"> s </w:t>
      </w:r>
      <w:r w:rsidRPr="006C0A2D">
        <w:rPr>
          <w:lang w:eastAsia="cs-CZ"/>
        </w:rPr>
        <w:t>tělem posetým hvězdami, které se klene nad zemí (případně personifikací země, bohem</w:t>
      </w:r>
      <w:r w:rsidR="00DD0EC0">
        <w:rPr>
          <w:lang w:eastAsia="cs-CZ"/>
        </w:rPr>
        <w:t xml:space="preserve"> </w:t>
      </w:r>
      <w:r w:rsidRPr="006C0A2D">
        <w:rPr>
          <w:lang w:eastAsia="cs-CZ"/>
        </w:rPr>
        <w:t xml:space="preserve">Gebem), jíž se dotýká na </w:t>
      </w:r>
      <w:r w:rsidRPr="006C0A2D">
        <w:rPr>
          <w:lang w:eastAsia="cs-CZ"/>
        </w:rPr>
        <w:lastRenderedPageBreak/>
        <w:t>východě špičkami nohou</w:t>
      </w:r>
      <w:r w:rsidR="005E6F67">
        <w:rPr>
          <w:lang w:eastAsia="cs-CZ"/>
        </w:rPr>
        <w:t xml:space="preserve"> a </w:t>
      </w:r>
      <w:r w:rsidRPr="006C0A2D">
        <w:rPr>
          <w:lang w:eastAsia="cs-CZ"/>
        </w:rPr>
        <w:t>na západě prsty na rukou, se objevuje až od</w:t>
      </w:r>
      <w:r w:rsidR="00DD0EC0">
        <w:rPr>
          <w:lang w:eastAsia="cs-CZ"/>
        </w:rPr>
        <w:t xml:space="preserve"> </w:t>
      </w:r>
      <w:r w:rsidRPr="006C0A2D">
        <w:rPr>
          <w:lang w:eastAsia="cs-CZ"/>
        </w:rPr>
        <w:t>Nové říše, jeho první doklad se nachází</w:t>
      </w:r>
      <w:r w:rsidR="005E6F67">
        <w:rPr>
          <w:lang w:eastAsia="cs-CZ"/>
        </w:rPr>
        <w:t xml:space="preserve"> v </w:t>
      </w:r>
      <w:r w:rsidRPr="006C0A2D">
        <w:rPr>
          <w:lang w:eastAsia="cs-CZ"/>
        </w:rPr>
        <w:t>hrobce faraona</w:t>
      </w:r>
      <w:r w:rsidR="00DD0EC0">
        <w:rPr>
          <w:lang w:eastAsia="cs-CZ"/>
        </w:rPr>
        <w:t xml:space="preserve"> </w:t>
      </w:r>
      <w:r w:rsidRPr="006C0A2D">
        <w:rPr>
          <w:lang w:eastAsia="cs-CZ"/>
        </w:rPr>
        <w:t>Sethiho I.</w:t>
      </w:r>
      <w:r w:rsidR="005E6F67">
        <w:rPr>
          <w:lang w:eastAsia="cs-CZ"/>
        </w:rPr>
        <w:t xml:space="preserve"> v </w:t>
      </w:r>
      <w:r w:rsidRPr="006C0A2D">
        <w:rPr>
          <w:lang w:eastAsia="cs-CZ"/>
        </w:rPr>
        <w:t>Údolí králů.</w:t>
      </w:r>
      <w:r w:rsidRPr="006C0A2D">
        <w:rPr>
          <w:vertAlign w:val="superscript"/>
          <w:lang w:eastAsia="cs-CZ"/>
        </w:rPr>
        <w:t>[1]</w:t>
      </w:r>
    </w:p>
    <w:p w14:paraId="2A4D301A" w14:textId="15826BD8" w:rsidR="006C0A2D" w:rsidRPr="006C0A2D" w:rsidRDefault="006C0A2D" w:rsidP="00461B2B">
      <w:pPr>
        <w:rPr>
          <w:lang w:eastAsia="cs-CZ"/>
        </w:rPr>
      </w:pPr>
      <w:r w:rsidRPr="006C0A2D">
        <w:rPr>
          <w:lang w:eastAsia="cs-CZ"/>
        </w:rPr>
        <w:t>V pozdějších obdobích bývá také zobrazena en face na dně rakví</w:t>
      </w:r>
      <w:r w:rsidR="005E6F67">
        <w:rPr>
          <w:lang w:eastAsia="cs-CZ"/>
        </w:rPr>
        <w:t xml:space="preserve"> a </w:t>
      </w:r>
      <w:r w:rsidRPr="006C0A2D">
        <w:rPr>
          <w:lang w:eastAsia="cs-CZ"/>
        </w:rPr>
        <w:t>sarkofágů,</w:t>
      </w:r>
      <w:r w:rsidR="005E6F67">
        <w:rPr>
          <w:lang w:eastAsia="cs-CZ"/>
        </w:rPr>
        <w:t xml:space="preserve"> a </w:t>
      </w:r>
      <w:r w:rsidRPr="006C0A2D">
        <w:rPr>
          <w:lang w:eastAsia="cs-CZ"/>
        </w:rPr>
        <w:t>to většinou jak rodí či polyká sluneční disk,</w:t>
      </w:r>
      <w:r w:rsidR="005E6F67">
        <w:rPr>
          <w:lang w:eastAsia="cs-CZ"/>
        </w:rPr>
        <w:t xml:space="preserve"> s </w:t>
      </w:r>
      <w:r w:rsidRPr="006C0A2D">
        <w:rPr>
          <w:lang w:eastAsia="cs-CZ"/>
        </w:rPr>
        <w:t>hvězdami, personifikací denních a/nebo nočních hodin, či znameními zvěrokruhu kolem sebe.</w:t>
      </w:r>
      <w:r w:rsidR="00DD0EC0">
        <w:rPr>
          <w:lang w:eastAsia="cs-CZ"/>
        </w:rPr>
        <w:t xml:space="preserve"> </w:t>
      </w:r>
      <w:r w:rsidRPr="006C0A2D">
        <w:rPr>
          <w:vertAlign w:val="superscript"/>
          <w:lang w:eastAsia="cs-CZ"/>
        </w:rPr>
        <w:t>[2]</w:t>
      </w:r>
    </w:p>
    <w:p w14:paraId="6E3B1821" w14:textId="2A05128D" w:rsidR="006C0A2D" w:rsidRPr="006C0A2D" w:rsidRDefault="006C0A2D" w:rsidP="00293025">
      <w:pPr>
        <w:pStyle w:val="Nadpis2"/>
      </w:pPr>
      <w:r w:rsidRPr="006C0A2D">
        <w:t>Mýty</w:t>
      </w:r>
      <w:r w:rsidR="005E6F67">
        <w:t xml:space="preserve"> a </w:t>
      </w:r>
      <w:r w:rsidRPr="006C0A2D">
        <w:t>funkce</w:t>
      </w:r>
    </w:p>
    <w:p w14:paraId="6C199D27" w14:textId="77777777" w:rsidR="006C0A2D" w:rsidRPr="006C0A2D" w:rsidRDefault="006C0A2D" w:rsidP="00F93618">
      <w:pPr>
        <w:pStyle w:val="Nadpis3"/>
        <w:rPr>
          <w:rFonts w:eastAsia="Times New Roman"/>
          <w:lang w:eastAsia="cs-CZ"/>
        </w:rPr>
      </w:pPr>
      <w:r w:rsidRPr="008E397B">
        <w:rPr>
          <w:rFonts w:eastAsia="Times New Roman"/>
          <w:lang w:eastAsia="cs-CZ"/>
        </w:rPr>
        <w:t>Nebeská klenba</w:t>
      </w:r>
    </w:p>
    <w:p w14:paraId="2DAEC20D" w14:textId="59971348" w:rsidR="006C0A2D" w:rsidRPr="006C0A2D" w:rsidRDefault="006C0A2D" w:rsidP="00461B2B">
      <w:pPr>
        <w:rPr>
          <w:lang w:eastAsia="cs-CZ"/>
        </w:rPr>
      </w:pPr>
      <w:r w:rsidRPr="006C0A2D">
        <w:rPr>
          <w:lang w:eastAsia="cs-CZ"/>
        </w:rPr>
        <w:t>Nut je součástí Devatera</w:t>
      </w:r>
      <w:r w:rsidR="005E6F67">
        <w:rPr>
          <w:lang w:eastAsia="cs-CZ"/>
        </w:rPr>
        <w:t xml:space="preserve"> v </w:t>
      </w:r>
      <w:r w:rsidRPr="006C0A2D">
        <w:rPr>
          <w:lang w:eastAsia="cs-CZ"/>
        </w:rPr>
        <w:t>mýtu</w:t>
      </w:r>
      <w:r w:rsidR="005E6F67">
        <w:rPr>
          <w:lang w:eastAsia="cs-CZ"/>
        </w:rPr>
        <w:t xml:space="preserve"> o </w:t>
      </w:r>
      <w:r w:rsidRPr="006C0A2D">
        <w:rPr>
          <w:lang w:eastAsia="cs-CZ"/>
        </w:rPr>
        <w:t>stvoření světa</w:t>
      </w:r>
      <w:r w:rsidR="005E6F67">
        <w:rPr>
          <w:lang w:eastAsia="cs-CZ"/>
        </w:rPr>
        <w:t xml:space="preserve"> v </w:t>
      </w:r>
      <w:r w:rsidRPr="006C0A2D">
        <w:rPr>
          <w:lang w:eastAsia="cs-CZ"/>
        </w:rPr>
        <w:t>rámci</w:t>
      </w:r>
      <w:r w:rsidR="00DD0EC0">
        <w:rPr>
          <w:lang w:eastAsia="cs-CZ"/>
        </w:rPr>
        <w:t xml:space="preserve"> </w:t>
      </w:r>
      <w:r w:rsidRPr="006C0A2D">
        <w:rPr>
          <w:lang w:eastAsia="cs-CZ"/>
        </w:rPr>
        <w:t>héliopolské kosmogonie, kde se objevuje jako dcera prvních dvou božstev, která stvořil sluneční bůh,</w:t>
      </w:r>
      <w:r w:rsidR="00DD0EC0">
        <w:rPr>
          <w:lang w:eastAsia="cs-CZ"/>
        </w:rPr>
        <w:t xml:space="preserve"> </w:t>
      </w:r>
      <w:r w:rsidRPr="006C0A2D">
        <w:rPr>
          <w:lang w:eastAsia="cs-CZ"/>
        </w:rPr>
        <w:t>Šua</w:t>
      </w:r>
      <w:r w:rsidR="005E6F67">
        <w:rPr>
          <w:lang w:eastAsia="cs-CZ"/>
        </w:rPr>
        <w:t xml:space="preserve"> a </w:t>
      </w:r>
      <w:r w:rsidRPr="006C0A2D">
        <w:rPr>
          <w:lang w:eastAsia="cs-CZ"/>
        </w:rPr>
        <w:t>Tefnuty,</w:t>
      </w:r>
      <w:r w:rsidR="005E6F67">
        <w:rPr>
          <w:lang w:eastAsia="cs-CZ"/>
        </w:rPr>
        <w:t xml:space="preserve"> a </w:t>
      </w:r>
      <w:r w:rsidRPr="006C0A2D">
        <w:rPr>
          <w:lang w:eastAsia="cs-CZ"/>
        </w:rPr>
        <w:t>představuje nebeskou klenbu, zatímco její partner-dvojče Geb představuje zemi. Nut</w:t>
      </w:r>
      <w:r w:rsidR="005E6F67">
        <w:rPr>
          <w:lang w:eastAsia="cs-CZ"/>
        </w:rPr>
        <w:t xml:space="preserve"> s </w:t>
      </w:r>
      <w:r w:rsidRPr="006C0A2D">
        <w:rPr>
          <w:lang w:eastAsia="cs-CZ"/>
        </w:rPr>
        <w:t>Gebem byli zpočátku pevně spojeni, ale nakonec je od sebe oddělil bůh Šu, představující světlo</w:t>
      </w:r>
      <w:r w:rsidR="005E6F67">
        <w:rPr>
          <w:lang w:eastAsia="cs-CZ"/>
        </w:rPr>
        <w:t xml:space="preserve"> a </w:t>
      </w:r>
      <w:r w:rsidRPr="006C0A2D">
        <w:rPr>
          <w:lang w:eastAsia="cs-CZ"/>
        </w:rPr>
        <w:t>vzduch,</w:t>
      </w:r>
      <w:r w:rsidR="005E6F67">
        <w:rPr>
          <w:lang w:eastAsia="cs-CZ"/>
        </w:rPr>
        <w:t xml:space="preserve"> a </w:t>
      </w:r>
      <w:r w:rsidRPr="006C0A2D">
        <w:rPr>
          <w:lang w:eastAsia="cs-CZ"/>
        </w:rPr>
        <w:t>vznikla tak nebesa</w:t>
      </w:r>
      <w:r w:rsidR="005E6F67">
        <w:rPr>
          <w:lang w:eastAsia="cs-CZ"/>
        </w:rPr>
        <w:t xml:space="preserve"> a </w:t>
      </w:r>
      <w:r w:rsidRPr="006C0A2D">
        <w:rPr>
          <w:lang w:eastAsia="cs-CZ"/>
        </w:rPr>
        <w:t>země.</w:t>
      </w:r>
    </w:p>
    <w:p w14:paraId="24574152" w14:textId="51C883B0" w:rsidR="006C0A2D" w:rsidRPr="006C0A2D" w:rsidRDefault="006C0A2D" w:rsidP="00461B2B">
      <w:pPr>
        <w:rPr>
          <w:lang w:eastAsia="cs-CZ"/>
        </w:rPr>
      </w:pPr>
      <w:r w:rsidRPr="006C0A2D">
        <w:rPr>
          <w:lang w:eastAsia="cs-CZ"/>
        </w:rPr>
        <w:t>Celé její tělo představovalo nebeskou klenbu -</w:t>
      </w:r>
      <w:r w:rsidR="005E6F67">
        <w:rPr>
          <w:lang w:eastAsia="cs-CZ"/>
        </w:rPr>
        <w:t xml:space="preserve"> v </w:t>
      </w:r>
      <w:r w:rsidRPr="006C0A2D">
        <w:rPr>
          <w:lang w:eastAsia="cs-CZ"/>
        </w:rPr>
        <w:t>egyptských představách tak hvězdy</w:t>
      </w:r>
      <w:r w:rsidR="005E6F67">
        <w:rPr>
          <w:lang w:eastAsia="cs-CZ"/>
        </w:rPr>
        <w:t xml:space="preserve"> v </w:t>
      </w:r>
      <w:r w:rsidRPr="006C0A2D">
        <w:rPr>
          <w:lang w:eastAsia="cs-CZ"/>
        </w:rPr>
        <w:t>noci putovaly po jejím těle,</w:t>
      </w:r>
      <w:r w:rsidR="005E6F67">
        <w:rPr>
          <w:lang w:eastAsia="cs-CZ"/>
        </w:rPr>
        <w:t xml:space="preserve"> a </w:t>
      </w:r>
      <w:r w:rsidRPr="006C0A2D">
        <w:rPr>
          <w:lang w:eastAsia="cs-CZ"/>
        </w:rPr>
        <w:t xml:space="preserve">ve dne uvnitř něj. Jako bohyně nebes </w:t>
      </w:r>
      <w:r w:rsidRPr="006C0A2D">
        <w:rPr>
          <w:lang w:eastAsia="cs-CZ"/>
        </w:rPr>
        <w:lastRenderedPageBreak/>
        <w:t>byla spojována například také</w:t>
      </w:r>
      <w:r w:rsidR="005E6F67">
        <w:rPr>
          <w:lang w:eastAsia="cs-CZ"/>
        </w:rPr>
        <w:t xml:space="preserve"> s </w:t>
      </w:r>
      <w:r w:rsidRPr="006C0A2D">
        <w:rPr>
          <w:lang w:eastAsia="cs-CZ"/>
        </w:rPr>
        <w:t>deštěm, který byl považován za její slzy, nebo hromem, jenž měl být jejím smíchem</w:t>
      </w:r>
      <w:r w:rsidRPr="006C0A2D">
        <w:rPr>
          <w:vertAlign w:val="superscript"/>
          <w:lang w:eastAsia="cs-CZ"/>
        </w:rPr>
        <w:t>[1]</w:t>
      </w:r>
      <w:r w:rsidRPr="006C0A2D">
        <w:rPr>
          <w:lang w:eastAsia="cs-CZ"/>
        </w:rPr>
        <w:t>.</w:t>
      </w:r>
    </w:p>
    <w:p w14:paraId="42719D0A" w14:textId="490E7C8E" w:rsidR="006C0A2D" w:rsidRPr="006C0A2D" w:rsidRDefault="006C0A2D" w:rsidP="00461B2B">
      <w:pPr>
        <w:rPr>
          <w:lang w:eastAsia="cs-CZ"/>
        </w:rPr>
      </w:pPr>
      <w:r w:rsidRPr="006C0A2D">
        <w:rPr>
          <w:lang w:eastAsia="cs-CZ"/>
        </w:rPr>
        <w:t>Dle některých teorií byla Nut personifikací Mléčné dráhy, která se měla ve starověku rozprostírat přes nebesa právě</w:t>
      </w:r>
      <w:r w:rsidR="005E6F67">
        <w:rPr>
          <w:lang w:eastAsia="cs-CZ"/>
        </w:rPr>
        <w:t xml:space="preserve"> v </w:t>
      </w:r>
      <w:r w:rsidRPr="006C0A2D">
        <w:rPr>
          <w:lang w:eastAsia="cs-CZ"/>
        </w:rPr>
        <w:t>podobě figury, podobné právě Nut.</w:t>
      </w:r>
      <w:r w:rsidR="005E6F67">
        <w:rPr>
          <w:lang w:eastAsia="cs-CZ"/>
        </w:rPr>
        <w:t xml:space="preserve"> V </w:t>
      </w:r>
      <w:r w:rsidRPr="006C0A2D">
        <w:rPr>
          <w:lang w:eastAsia="cs-CZ"/>
        </w:rPr>
        <w:t>některých zásvětních textech je také zmiňována Mléčná dráha</w:t>
      </w:r>
      <w:r w:rsidR="005E6F67">
        <w:rPr>
          <w:lang w:eastAsia="cs-CZ"/>
        </w:rPr>
        <w:t xml:space="preserve"> a </w:t>
      </w:r>
      <w:r w:rsidRPr="006C0A2D">
        <w:rPr>
          <w:lang w:eastAsia="cs-CZ"/>
        </w:rPr>
        <w:t>posléze vzývána bohyně Nut.</w:t>
      </w:r>
      <w:r w:rsidR="00DD0EC0">
        <w:rPr>
          <w:lang w:eastAsia="cs-CZ"/>
        </w:rPr>
        <w:t xml:space="preserve"> </w:t>
      </w:r>
      <w:r w:rsidRPr="006C0A2D">
        <w:rPr>
          <w:vertAlign w:val="superscript"/>
          <w:lang w:eastAsia="cs-CZ"/>
        </w:rPr>
        <w:t>[3]</w:t>
      </w:r>
    </w:p>
    <w:p w14:paraId="1BA24F98" w14:textId="77777777" w:rsidR="006C0A2D" w:rsidRPr="006C0A2D" w:rsidRDefault="006C0A2D" w:rsidP="00F93618">
      <w:pPr>
        <w:pStyle w:val="Nadpis3"/>
        <w:rPr>
          <w:rFonts w:eastAsia="Times New Roman"/>
          <w:lang w:eastAsia="cs-CZ"/>
        </w:rPr>
      </w:pPr>
      <w:r w:rsidRPr="008E397B">
        <w:rPr>
          <w:rFonts w:eastAsia="Times New Roman"/>
          <w:lang w:eastAsia="cs-CZ"/>
        </w:rPr>
        <w:t>Matka slunečního boha</w:t>
      </w:r>
    </w:p>
    <w:p w14:paraId="3CD42E38" w14:textId="5B4E98FF" w:rsidR="006C0A2D" w:rsidRPr="006C0A2D" w:rsidRDefault="006C0A2D" w:rsidP="00461B2B">
      <w:pPr>
        <w:rPr>
          <w:lang w:eastAsia="cs-CZ"/>
        </w:rPr>
      </w:pPr>
      <w:r w:rsidRPr="006C0A2D">
        <w:rPr>
          <w:lang w:eastAsia="cs-CZ"/>
        </w:rPr>
        <w:t>Nut se objevuje jako matka (někdy však</w:t>
      </w:r>
      <w:r w:rsidR="005E6F67">
        <w:rPr>
          <w:lang w:eastAsia="cs-CZ"/>
        </w:rPr>
        <w:t xml:space="preserve"> i </w:t>
      </w:r>
      <w:r w:rsidRPr="006C0A2D">
        <w:rPr>
          <w:lang w:eastAsia="cs-CZ"/>
        </w:rPr>
        <w:t>jako partnerka)</w:t>
      </w:r>
      <w:r w:rsidR="00DD0EC0">
        <w:rPr>
          <w:lang w:eastAsia="cs-CZ"/>
        </w:rPr>
        <w:t xml:space="preserve"> </w:t>
      </w:r>
      <w:r w:rsidRPr="006C0A2D">
        <w:rPr>
          <w:lang w:eastAsia="cs-CZ"/>
        </w:rPr>
        <w:t>Rea, která jej za úsvitu rodí</w:t>
      </w:r>
      <w:r w:rsidR="005E6F67">
        <w:rPr>
          <w:lang w:eastAsia="cs-CZ"/>
        </w:rPr>
        <w:t xml:space="preserve"> a </w:t>
      </w:r>
      <w:r w:rsidRPr="006C0A2D">
        <w:rPr>
          <w:lang w:eastAsia="cs-CZ"/>
        </w:rPr>
        <w:t>při západu slunce jej polyká. Představa Nut, pojídající své děti, ať už se jednalo</w:t>
      </w:r>
      <w:r w:rsidR="005E6F67">
        <w:rPr>
          <w:lang w:eastAsia="cs-CZ"/>
        </w:rPr>
        <w:t xml:space="preserve"> o </w:t>
      </w:r>
      <w:r w:rsidRPr="006C0A2D">
        <w:rPr>
          <w:lang w:eastAsia="cs-CZ"/>
        </w:rPr>
        <w:t>slunečního boha nebo</w:t>
      </w:r>
      <w:r w:rsidR="005E6F67">
        <w:rPr>
          <w:lang w:eastAsia="cs-CZ"/>
        </w:rPr>
        <w:t xml:space="preserve"> o </w:t>
      </w:r>
      <w:r w:rsidRPr="006C0A2D">
        <w:rPr>
          <w:lang w:eastAsia="cs-CZ"/>
        </w:rPr>
        <w:t>hvězdy, putující jejím tělem, vedly</w:t>
      </w:r>
      <w:r w:rsidR="005E6F67">
        <w:rPr>
          <w:lang w:eastAsia="cs-CZ"/>
        </w:rPr>
        <w:t xml:space="preserve"> k </w:t>
      </w:r>
      <w:r w:rsidRPr="006C0A2D">
        <w:rPr>
          <w:lang w:eastAsia="cs-CZ"/>
        </w:rPr>
        <w:t>jejímu přirovnání</w:t>
      </w:r>
      <w:r w:rsidR="005E6F67">
        <w:rPr>
          <w:lang w:eastAsia="cs-CZ"/>
        </w:rPr>
        <w:t xml:space="preserve"> k </w:t>
      </w:r>
      <w:r w:rsidRPr="006C0A2D">
        <w:rPr>
          <w:lang w:eastAsia="cs-CZ"/>
        </w:rPr>
        <w:t>prasnici, která pojídá svá mláďata.</w:t>
      </w:r>
      <w:r w:rsidRPr="006C0A2D">
        <w:rPr>
          <w:vertAlign w:val="superscript"/>
          <w:lang w:eastAsia="cs-CZ"/>
        </w:rPr>
        <w:t>[1]</w:t>
      </w:r>
    </w:p>
    <w:p w14:paraId="32FDF66F" w14:textId="77777777" w:rsidR="006C0A2D" w:rsidRPr="006C0A2D" w:rsidRDefault="006C0A2D" w:rsidP="00F93618">
      <w:pPr>
        <w:pStyle w:val="Nadpis3"/>
        <w:rPr>
          <w:rFonts w:eastAsia="Times New Roman"/>
          <w:lang w:eastAsia="cs-CZ"/>
        </w:rPr>
      </w:pPr>
      <w:r w:rsidRPr="008E397B">
        <w:rPr>
          <w:rFonts w:eastAsia="Times New Roman"/>
          <w:lang w:eastAsia="cs-CZ"/>
        </w:rPr>
        <w:t>Zrození potomků Nut</w:t>
      </w:r>
    </w:p>
    <w:p w14:paraId="53E3BCDE" w14:textId="63411389" w:rsidR="006C0A2D" w:rsidRPr="006C0A2D" w:rsidRDefault="006C0A2D" w:rsidP="00461B2B">
      <w:pPr>
        <w:rPr>
          <w:lang w:eastAsia="cs-CZ"/>
        </w:rPr>
      </w:pPr>
      <w:r w:rsidRPr="006C0A2D">
        <w:rPr>
          <w:lang w:eastAsia="cs-CZ"/>
        </w:rPr>
        <w:t>Řecký spisovatel Plútarchos ovšem uvádí</w:t>
      </w:r>
      <w:r w:rsidR="005E6F67">
        <w:rPr>
          <w:lang w:eastAsia="cs-CZ"/>
        </w:rPr>
        <w:t xml:space="preserve"> o </w:t>
      </w:r>
      <w:r w:rsidRPr="006C0A2D">
        <w:rPr>
          <w:lang w:eastAsia="cs-CZ"/>
        </w:rPr>
        <w:t>Nutiných potomcích odlišný mýtus,</w:t>
      </w:r>
      <w:r w:rsidR="005E6F67">
        <w:rPr>
          <w:lang w:eastAsia="cs-CZ"/>
        </w:rPr>
        <w:t xml:space="preserve"> a </w:t>
      </w:r>
      <w:r w:rsidRPr="006C0A2D">
        <w:rPr>
          <w:lang w:eastAsia="cs-CZ"/>
        </w:rPr>
        <w:t>to takový, kdy sluneční bůh</w:t>
      </w:r>
      <w:r w:rsidR="005E6F67">
        <w:rPr>
          <w:lang w:eastAsia="cs-CZ"/>
        </w:rPr>
        <w:t xml:space="preserve"> v </w:t>
      </w:r>
      <w:r w:rsidRPr="006C0A2D">
        <w:rPr>
          <w:lang w:eastAsia="cs-CZ"/>
        </w:rPr>
        <w:t>obavě, že její děti budou příliš mocné, uvalil na Nut kletbu, kvůli které nemohla přivést své děti na svět</w:t>
      </w:r>
      <w:r w:rsidR="005E6F67">
        <w:rPr>
          <w:lang w:eastAsia="cs-CZ"/>
        </w:rPr>
        <w:t xml:space="preserve"> v </w:t>
      </w:r>
      <w:r w:rsidRPr="006C0A2D">
        <w:rPr>
          <w:lang w:eastAsia="cs-CZ"/>
        </w:rPr>
        <w:t>žádném dni</w:t>
      </w:r>
      <w:r w:rsidR="005E6F67">
        <w:rPr>
          <w:lang w:eastAsia="cs-CZ"/>
        </w:rPr>
        <w:t xml:space="preserve"> v </w:t>
      </w:r>
      <w:r w:rsidRPr="006C0A2D">
        <w:rPr>
          <w:lang w:eastAsia="cs-CZ"/>
        </w:rPr>
        <w:t>roce. Pomohl jí bůh</w:t>
      </w:r>
      <w:r w:rsidR="00DD0EC0">
        <w:rPr>
          <w:lang w:eastAsia="cs-CZ"/>
        </w:rPr>
        <w:t xml:space="preserve"> </w:t>
      </w:r>
      <w:r w:rsidRPr="006C0A2D">
        <w:rPr>
          <w:lang w:eastAsia="cs-CZ"/>
        </w:rPr>
        <w:t>Thovt, který obehrál měsíční božstvo</w:t>
      </w:r>
      <w:r w:rsidR="005E6F67">
        <w:rPr>
          <w:lang w:eastAsia="cs-CZ"/>
        </w:rPr>
        <w:t xml:space="preserve"> v </w:t>
      </w:r>
      <w:r w:rsidRPr="006C0A2D">
        <w:rPr>
          <w:lang w:eastAsia="cs-CZ"/>
        </w:rPr>
        <w:t xml:space="preserve">deskové hře </w:t>
      </w:r>
      <w:r w:rsidRPr="006C0A2D">
        <w:rPr>
          <w:lang w:eastAsia="cs-CZ"/>
        </w:rPr>
        <w:lastRenderedPageBreak/>
        <w:t>senetu</w:t>
      </w:r>
      <w:r w:rsidR="005E6F67">
        <w:rPr>
          <w:lang w:eastAsia="cs-CZ"/>
        </w:rPr>
        <w:t xml:space="preserve"> o </w:t>
      </w:r>
      <w:r w:rsidRPr="006C0A2D">
        <w:rPr>
          <w:lang w:eastAsia="cs-CZ"/>
        </w:rPr>
        <w:t>část svitu,</w:t>
      </w:r>
      <w:r w:rsidR="005E6F67">
        <w:rPr>
          <w:lang w:eastAsia="cs-CZ"/>
        </w:rPr>
        <w:t xml:space="preserve"> a </w:t>
      </w:r>
      <w:r w:rsidRPr="006C0A2D">
        <w:rPr>
          <w:lang w:eastAsia="cs-CZ"/>
        </w:rPr>
        <w:t>získal tak pro Nut pět dní,</w:t>
      </w:r>
      <w:r w:rsidR="005E6F67">
        <w:rPr>
          <w:lang w:eastAsia="cs-CZ"/>
        </w:rPr>
        <w:t xml:space="preserve"> v </w:t>
      </w:r>
      <w:r w:rsidRPr="006C0A2D">
        <w:rPr>
          <w:lang w:eastAsia="cs-CZ"/>
        </w:rPr>
        <w:t>nichž se posléze narodili</w:t>
      </w:r>
      <w:r w:rsidR="00DD0EC0">
        <w:rPr>
          <w:lang w:eastAsia="cs-CZ"/>
        </w:rPr>
        <w:t xml:space="preserve"> </w:t>
      </w:r>
      <w:r w:rsidRPr="006C0A2D">
        <w:rPr>
          <w:lang w:eastAsia="cs-CZ"/>
        </w:rPr>
        <w:t>Usir,</w:t>
      </w:r>
      <w:r w:rsidR="00DD0EC0">
        <w:rPr>
          <w:lang w:eastAsia="cs-CZ"/>
        </w:rPr>
        <w:t xml:space="preserve"> </w:t>
      </w:r>
      <w:r w:rsidRPr="006C0A2D">
        <w:rPr>
          <w:lang w:eastAsia="cs-CZ"/>
        </w:rPr>
        <w:t>Eset,</w:t>
      </w:r>
      <w:r w:rsidR="00DD0EC0">
        <w:rPr>
          <w:lang w:eastAsia="cs-CZ"/>
        </w:rPr>
        <w:t xml:space="preserve"> </w:t>
      </w:r>
      <w:r w:rsidRPr="006C0A2D">
        <w:rPr>
          <w:lang w:eastAsia="cs-CZ"/>
        </w:rPr>
        <w:t>Sutech,</w:t>
      </w:r>
      <w:r w:rsidR="00DD0EC0">
        <w:rPr>
          <w:lang w:eastAsia="cs-CZ"/>
        </w:rPr>
        <w:t xml:space="preserve"> </w:t>
      </w:r>
      <w:r w:rsidRPr="006C0A2D">
        <w:rPr>
          <w:lang w:eastAsia="cs-CZ"/>
        </w:rPr>
        <w:t>Nebthet</w:t>
      </w:r>
      <w:r w:rsidR="005E6F67">
        <w:rPr>
          <w:lang w:eastAsia="cs-CZ"/>
        </w:rPr>
        <w:t xml:space="preserve"> a </w:t>
      </w:r>
      <w:r w:rsidRPr="006C0A2D">
        <w:rPr>
          <w:lang w:eastAsia="cs-CZ"/>
        </w:rPr>
        <w:t>Hor Starší.</w:t>
      </w:r>
      <w:r w:rsidRPr="006C0A2D">
        <w:rPr>
          <w:vertAlign w:val="superscript"/>
          <w:lang w:eastAsia="cs-CZ"/>
        </w:rPr>
        <w:t>[4]</w:t>
      </w:r>
      <w:r w:rsidR="00DD0EC0">
        <w:rPr>
          <w:lang w:eastAsia="cs-CZ"/>
        </w:rPr>
        <w:t xml:space="preserve"> </w:t>
      </w:r>
      <w:r w:rsidRPr="006C0A2D">
        <w:rPr>
          <w:lang w:eastAsia="cs-CZ"/>
        </w:rPr>
        <w:t>Tyto dny, přidaných</w:t>
      </w:r>
      <w:r w:rsidR="005E6F67">
        <w:rPr>
          <w:lang w:eastAsia="cs-CZ"/>
        </w:rPr>
        <w:t xml:space="preserve"> k </w:t>
      </w:r>
      <w:r w:rsidRPr="006C0A2D">
        <w:rPr>
          <w:lang w:eastAsia="cs-CZ"/>
        </w:rPr>
        <w:t>360 dnům egyptského roku, se nazývají epagomenální.</w:t>
      </w:r>
    </w:p>
    <w:p w14:paraId="62D1617F" w14:textId="15D50353" w:rsidR="006C0A2D" w:rsidRPr="006C0A2D" w:rsidRDefault="006C0A2D" w:rsidP="00F93618">
      <w:pPr>
        <w:pStyle w:val="Nadpis3"/>
        <w:rPr>
          <w:rFonts w:eastAsia="Times New Roman"/>
          <w:lang w:eastAsia="cs-CZ"/>
        </w:rPr>
      </w:pPr>
      <w:r w:rsidRPr="008E397B">
        <w:rPr>
          <w:rFonts w:eastAsia="Times New Roman"/>
          <w:lang w:eastAsia="cs-CZ"/>
        </w:rPr>
        <w:t>Smrt</w:t>
      </w:r>
      <w:r w:rsidR="005E6F67">
        <w:rPr>
          <w:rFonts w:eastAsia="Times New Roman"/>
          <w:lang w:eastAsia="cs-CZ"/>
        </w:rPr>
        <w:t xml:space="preserve"> a </w:t>
      </w:r>
      <w:r w:rsidRPr="008E397B">
        <w:rPr>
          <w:rFonts w:eastAsia="Times New Roman"/>
          <w:lang w:eastAsia="cs-CZ"/>
        </w:rPr>
        <w:t>zásvětí</w:t>
      </w:r>
    </w:p>
    <w:p w14:paraId="15961E9B" w14:textId="14EE0AA0" w:rsidR="006C0A2D" w:rsidRPr="006C0A2D" w:rsidRDefault="006C0A2D" w:rsidP="00461B2B">
      <w:pPr>
        <w:rPr>
          <w:lang w:eastAsia="cs-CZ"/>
        </w:rPr>
      </w:pPr>
      <w:r w:rsidRPr="006C0A2D">
        <w:rPr>
          <w:lang w:eastAsia="cs-CZ"/>
        </w:rPr>
        <w:t>Nut byla velmi těsně spjata také se smrtí</w:t>
      </w:r>
      <w:r w:rsidR="005E6F67">
        <w:rPr>
          <w:lang w:eastAsia="cs-CZ"/>
        </w:rPr>
        <w:t xml:space="preserve"> a </w:t>
      </w:r>
      <w:r w:rsidRPr="006C0A2D">
        <w:rPr>
          <w:lang w:eastAsia="cs-CZ"/>
        </w:rPr>
        <w:t>posmrtným životem. Egypťané věřili, že se po smrti dostanou na nebesa</w:t>
      </w:r>
      <w:r w:rsidR="005E6F67">
        <w:rPr>
          <w:lang w:eastAsia="cs-CZ"/>
        </w:rPr>
        <w:t xml:space="preserve"> a </w:t>
      </w:r>
      <w:r w:rsidRPr="006C0A2D">
        <w:rPr>
          <w:lang w:eastAsia="cs-CZ"/>
        </w:rPr>
        <w:t>zařadí se mezi koloběh nebeských těles. Se smrtí</w:t>
      </w:r>
      <w:r w:rsidR="005E6F67">
        <w:rPr>
          <w:lang w:eastAsia="cs-CZ"/>
        </w:rPr>
        <w:t xml:space="preserve"> a </w:t>
      </w:r>
      <w:r w:rsidRPr="006C0A2D">
        <w:rPr>
          <w:lang w:eastAsia="cs-CZ"/>
        </w:rPr>
        <w:t>znovuzrozením Nut spojovalo také to, že byla matkou vládce říše mrtvých, Usira. Už</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se objevuje</w:t>
      </w:r>
      <w:r w:rsidR="005E6F67">
        <w:rPr>
          <w:lang w:eastAsia="cs-CZ"/>
        </w:rPr>
        <w:t xml:space="preserve"> v </w:t>
      </w:r>
      <w:r w:rsidRPr="006C0A2D">
        <w:rPr>
          <w:lang w:eastAsia="cs-CZ"/>
        </w:rPr>
        <w:t>podobě nebeské krávy</w:t>
      </w:r>
      <w:r w:rsidR="005E6F67">
        <w:rPr>
          <w:lang w:eastAsia="cs-CZ"/>
        </w:rPr>
        <w:t xml:space="preserve"> a </w:t>
      </w:r>
      <w:r w:rsidRPr="006C0A2D">
        <w:rPr>
          <w:lang w:eastAsia="cs-CZ"/>
        </w:rPr>
        <w:t>matky</w:t>
      </w:r>
      <w:r w:rsidR="005E6F67">
        <w:rPr>
          <w:lang w:eastAsia="cs-CZ"/>
        </w:rPr>
        <w:t xml:space="preserve"> a </w:t>
      </w:r>
      <w:r w:rsidRPr="006C0A2D">
        <w:rPr>
          <w:lang w:eastAsia="cs-CZ"/>
        </w:rPr>
        <w:t>ochránkyně zemřelého panovníka</w:t>
      </w:r>
      <w:r w:rsidRPr="006C0A2D">
        <w:rPr>
          <w:vertAlign w:val="superscript"/>
          <w:lang w:eastAsia="cs-CZ"/>
        </w:rPr>
        <w:t>[5]</w:t>
      </w:r>
      <w:r w:rsidRPr="006C0A2D">
        <w:rPr>
          <w:lang w:eastAsia="cs-CZ"/>
        </w:rPr>
        <w:t>,</w:t>
      </w:r>
      <w:r w:rsidR="005E6F67">
        <w:rPr>
          <w:lang w:eastAsia="cs-CZ"/>
        </w:rPr>
        <w:t xml:space="preserve"> a </w:t>
      </w:r>
      <w:r w:rsidRPr="006C0A2D">
        <w:rPr>
          <w:lang w:eastAsia="cs-CZ"/>
        </w:rPr>
        <w:t>stejně tak je jejím jménem označován sarkofág či rakev, jež tak představují lůno bohyně Nut, ze kterého zemřelý vzešel</w:t>
      </w:r>
      <w:r w:rsidR="005E6F67">
        <w:rPr>
          <w:lang w:eastAsia="cs-CZ"/>
        </w:rPr>
        <w:t xml:space="preserve"> a </w:t>
      </w:r>
      <w:r w:rsidRPr="006C0A2D">
        <w:rPr>
          <w:lang w:eastAsia="cs-CZ"/>
        </w:rPr>
        <w:t>do nějž se opět vrací. Dále je zde zmiňováno, že připravuje zemřelého cestu</w:t>
      </w:r>
      <w:r w:rsidR="005E6F67">
        <w:rPr>
          <w:lang w:eastAsia="cs-CZ"/>
        </w:rPr>
        <w:t xml:space="preserve"> a </w:t>
      </w:r>
      <w:r w:rsidRPr="006C0A2D">
        <w:rPr>
          <w:lang w:eastAsia="cs-CZ"/>
        </w:rPr>
        <w:t>otevírá nebeské brán.y.</w:t>
      </w:r>
      <w:r w:rsidR="00DD0EC0">
        <w:rPr>
          <w:lang w:eastAsia="cs-CZ"/>
        </w:rPr>
        <w:t xml:space="preserve"> </w:t>
      </w:r>
      <w:r w:rsidRPr="006C0A2D">
        <w:rPr>
          <w:vertAlign w:val="superscript"/>
          <w:lang w:eastAsia="cs-CZ"/>
        </w:rPr>
        <w:t>[6]</w:t>
      </w:r>
    </w:p>
    <w:p w14:paraId="3B20CF24" w14:textId="4BB6A37F" w:rsidR="006C0A2D" w:rsidRPr="006C0A2D" w:rsidRDefault="006C0A2D" w:rsidP="00F93618">
      <w:pPr>
        <w:pStyle w:val="Nadpis3"/>
        <w:rPr>
          <w:rFonts w:eastAsia="Times New Roman"/>
          <w:lang w:eastAsia="cs-CZ"/>
        </w:rPr>
      </w:pPr>
      <w:r w:rsidRPr="008E397B">
        <w:rPr>
          <w:rFonts w:eastAsia="Times New Roman"/>
          <w:lang w:eastAsia="cs-CZ"/>
        </w:rPr>
        <w:t>Nut</w:t>
      </w:r>
      <w:r w:rsidR="005E6F67">
        <w:rPr>
          <w:rFonts w:eastAsia="Times New Roman"/>
          <w:lang w:eastAsia="cs-CZ"/>
        </w:rPr>
        <w:t xml:space="preserve"> a </w:t>
      </w:r>
      <w:r w:rsidRPr="008E397B">
        <w:rPr>
          <w:rFonts w:eastAsia="Times New Roman"/>
          <w:lang w:eastAsia="cs-CZ"/>
        </w:rPr>
        <w:t>Hathor</w:t>
      </w:r>
    </w:p>
    <w:p w14:paraId="74B75FB5" w14:textId="0D6F2179" w:rsidR="006C0A2D" w:rsidRPr="006C0A2D" w:rsidRDefault="006C0A2D" w:rsidP="00461B2B">
      <w:pPr>
        <w:rPr>
          <w:lang w:eastAsia="cs-CZ"/>
        </w:rPr>
      </w:pPr>
      <w:r w:rsidRPr="006C0A2D">
        <w:rPr>
          <w:lang w:eastAsia="cs-CZ"/>
        </w:rPr>
        <w:t>Ve své podobě nebeské krávy bývá Nut</w:t>
      </w:r>
      <w:r w:rsidR="005E6F67">
        <w:rPr>
          <w:lang w:eastAsia="cs-CZ"/>
        </w:rPr>
        <w:t xml:space="preserve"> v </w:t>
      </w:r>
      <w:r w:rsidRPr="006C0A2D">
        <w:rPr>
          <w:lang w:eastAsia="cs-CZ"/>
        </w:rPr>
        <w:t>pozdějších dobách ztotožňována</w:t>
      </w:r>
      <w:r w:rsidR="005E6F67">
        <w:rPr>
          <w:lang w:eastAsia="cs-CZ"/>
        </w:rPr>
        <w:t xml:space="preserve"> s </w:t>
      </w:r>
      <w:r w:rsidRPr="006C0A2D">
        <w:rPr>
          <w:lang w:eastAsia="cs-CZ"/>
        </w:rPr>
        <w:t>bohyní Hathor.</w:t>
      </w:r>
      <w:r w:rsidR="005E6F67">
        <w:rPr>
          <w:lang w:eastAsia="cs-CZ"/>
        </w:rPr>
        <w:t xml:space="preserve"> V </w:t>
      </w:r>
      <w:r w:rsidRPr="006C0A2D">
        <w:rPr>
          <w:lang w:eastAsia="cs-CZ"/>
        </w:rPr>
        <w:t>této roli je někdy zobrazena, jak se sklání</w:t>
      </w:r>
      <w:r w:rsidR="005E6F67">
        <w:rPr>
          <w:lang w:eastAsia="cs-CZ"/>
        </w:rPr>
        <w:t xml:space="preserve"> z </w:t>
      </w:r>
      <w:r w:rsidRPr="006C0A2D">
        <w:rPr>
          <w:lang w:eastAsia="cs-CZ"/>
        </w:rPr>
        <w:t>Hathořina posvátného stromu sykomory,</w:t>
      </w:r>
      <w:r w:rsidR="005E6F67">
        <w:rPr>
          <w:lang w:eastAsia="cs-CZ"/>
        </w:rPr>
        <w:t xml:space="preserve"> a </w:t>
      </w:r>
      <w:r w:rsidRPr="006C0A2D">
        <w:rPr>
          <w:lang w:eastAsia="cs-CZ"/>
        </w:rPr>
        <w:t xml:space="preserve">nabízí zemřelému pokrmy. Dle některých </w:t>
      </w:r>
      <w:r w:rsidRPr="006C0A2D">
        <w:rPr>
          <w:lang w:eastAsia="cs-CZ"/>
        </w:rPr>
        <w:lastRenderedPageBreak/>
        <w:t>teorií mohlo označení rakví jako lůna Nut pocházet</w:t>
      </w:r>
      <w:r w:rsidR="005E6F67">
        <w:rPr>
          <w:lang w:eastAsia="cs-CZ"/>
        </w:rPr>
        <w:t xml:space="preserve"> z </w:t>
      </w:r>
      <w:r w:rsidRPr="006C0A2D">
        <w:rPr>
          <w:lang w:eastAsia="cs-CZ"/>
        </w:rPr>
        <w:t>jejího spojení právě se dřevem posvátného stromu.</w:t>
      </w:r>
      <w:r w:rsidRPr="006C0A2D">
        <w:rPr>
          <w:vertAlign w:val="superscript"/>
          <w:lang w:eastAsia="cs-CZ"/>
        </w:rPr>
        <w:t>[7]</w:t>
      </w:r>
    </w:p>
    <w:p w14:paraId="39DF9578" w14:textId="77777777" w:rsidR="006C0A2D" w:rsidRPr="006C0A2D" w:rsidRDefault="006C0A2D" w:rsidP="00293025">
      <w:pPr>
        <w:pStyle w:val="Nadpis2"/>
      </w:pPr>
      <w:r w:rsidRPr="006C0A2D">
        <w:t>Kult</w:t>
      </w:r>
    </w:p>
    <w:p w14:paraId="5175FA07" w14:textId="4B5C66B3" w:rsidR="006C0A2D" w:rsidRPr="006C0A2D" w:rsidRDefault="006C0A2D" w:rsidP="00461B2B">
      <w:pPr>
        <w:rPr>
          <w:lang w:eastAsia="cs-CZ"/>
        </w:rPr>
      </w:pPr>
      <w:r w:rsidRPr="006C0A2D">
        <w:rPr>
          <w:lang w:eastAsia="cs-CZ"/>
        </w:rPr>
        <w:t>Nut sama zřejmě žádný chrám neměla, stejně tak jako kult</w:t>
      </w:r>
      <w:r w:rsidR="005E6F67">
        <w:rPr>
          <w:lang w:eastAsia="cs-CZ"/>
        </w:rPr>
        <w:t xml:space="preserve"> a </w:t>
      </w:r>
      <w:r w:rsidRPr="006C0A2D">
        <w:rPr>
          <w:lang w:eastAsia="cs-CZ"/>
        </w:rPr>
        <w:t>vlastní kněžstvo. Její zobrazení se ovšem nacházejí</w:t>
      </w:r>
      <w:r w:rsidR="005E6F67">
        <w:rPr>
          <w:lang w:eastAsia="cs-CZ"/>
        </w:rPr>
        <w:t xml:space="preserve"> v </w:t>
      </w:r>
      <w:r w:rsidRPr="006C0A2D">
        <w:rPr>
          <w:lang w:eastAsia="cs-CZ"/>
        </w:rPr>
        <w:t>královských</w:t>
      </w:r>
      <w:r w:rsidR="005E6F67">
        <w:rPr>
          <w:lang w:eastAsia="cs-CZ"/>
        </w:rPr>
        <w:t xml:space="preserve"> i </w:t>
      </w:r>
      <w:r w:rsidRPr="006C0A2D">
        <w:rPr>
          <w:lang w:eastAsia="cs-CZ"/>
        </w:rPr>
        <w:t>soukromých hrobkách,</w:t>
      </w:r>
      <w:r w:rsidR="005E6F67">
        <w:rPr>
          <w:lang w:eastAsia="cs-CZ"/>
        </w:rPr>
        <w:t xml:space="preserve"> a </w:t>
      </w:r>
      <w:r w:rsidRPr="006C0A2D">
        <w:rPr>
          <w:lang w:eastAsia="cs-CZ"/>
        </w:rPr>
        <w:t>také</w:t>
      </w:r>
      <w:r w:rsidR="005E6F67">
        <w:rPr>
          <w:lang w:eastAsia="cs-CZ"/>
        </w:rPr>
        <w:t xml:space="preserve"> v </w:t>
      </w:r>
      <w:r w:rsidRPr="006C0A2D">
        <w:rPr>
          <w:lang w:eastAsia="cs-CZ"/>
        </w:rPr>
        <w:t>chrámech jiných bohů, např. na astronomických stropech. Od</w:t>
      </w:r>
      <w:r w:rsidR="00DD0EC0">
        <w:rPr>
          <w:lang w:eastAsia="cs-CZ"/>
        </w:rPr>
        <w:t xml:space="preserve"> </w:t>
      </w:r>
      <w:r w:rsidRPr="006C0A2D">
        <w:rPr>
          <w:lang w:eastAsia="cs-CZ"/>
        </w:rPr>
        <w:t>Třetího přechodného období</w:t>
      </w:r>
      <w:r w:rsidR="00DD0EC0">
        <w:rPr>
          <w:lang w:eastAsia="cs-CZ"/>
        </w:rPr>
        <w:t xml:space="preserve"> </w:t>
      </w:r>
      <w:r w:rsidRPr="006C0A2D">
        <w:rPr>
          <w:lang w:eastAsia="cs-CZ"/>
        </w:rPr>
        <w:t>se objevují ochranné amulety, odkazující na Nut.</w:t>
      </w:r>
      <w:r w:rsidRPr="006C0A2D">
        <w:rPr>
          <w:vertAlign w:val="superscript"/>
          <w:lang w:eastAsia="cs-CZ"/>
        </w:rPr>
        <w:t>[7]</w:t>
      </w:r>
    </w:p>
    <w:p w14:paraId="3605CBCA" w14:textId="67D9A6F5" w:rsidR="006C0A2D" w:rsidRPr="006C0A2D" w:rsidRDefault="00393D2A" w:rsidP="00393D2A">
      <w:pPr>
        <w:pStyle w:val="Nadpis4"/>
      </w:pPr>
      <w:r>
        <w:t>Reference</w:t>
      </w:r>
    </w:p>
    <w:p w14:paraId="1767D7C8" w14:textId="3D28D515"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vertAlign w:val="superscript"/>
          <w:lang w:eastAsia="cs-CZ"/>
        </w:rPr>
        <w:t>1,3</w:t>
      </w:r>
      <w:r w:rsidR="00DD0EC0">
        <w:rPr>
          <w:lang w:eastAsia="cs-CZ"/>
        </w:rPr>
        <w:t xml:space="preserve"> </w:t>
      </w:r>
      <w:r w:rsidRPr="006C0A2D">
        <w:rPr>
          <w:lang w:eastAsia="cs-CZ"/>
        </w:rPr>
        <w:t>Janák 2005</w:t>
      </w:r>
      <w:r w:rsidR="00DD0EC0">
        <w:rPr>
          <w:lang w:eastAsia="cs-CZ"/>
        </w:rPr>
        <w:t xml:space="preserve"> </w:t>
      </w:r>
      <w:r w:rsidRPr="006C0A2D">
        <w:rPr>
          <w:lang w:eastAsia="cs-CZ"/>
        </w:rPr>
        <w:t>: 131 - 132.</w:t>
      </w:r>
    </w:p>
    <w:p w14:paraId="05CDCD81" w14:textId="62A049B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 173 - 175.</w:t>
      </w:r>
    </w:p>
    <w:p w14:paraId="43518A08" w14:textId="552CBAB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Např. BD 176</w:t>
      </w:r>
      <w:r w:rsidR="005E6F67">
        <w:rPr>
          <w:lang w:eastAsia="cs-CZ"/>
        </w:rPr>
        <w:t xml:space="preserve"> a </w:t>
      </w:r>
      <w:r w:rsidRPr="006C0A2D">
        <w:rPr>
          <w:lang w:eastAsia="cs-CZ"/>
        </w:rPr>
        <w:t>177.</w:t>
      </w:r>
    </w:p>
    <w:p w14:paraId="2A292947" w14:textId="5D82E4A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Plútarchos, De Iside et Osiride.</w:t>
      </w:r>
    </w:p>
    <w:p w14:paraId="08215081" w14:textId="6C03842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Hellu 2001</w:t>
      </w:r>
    </w:p>
    <w:p w14:paraId="011A11D3" w14:textId="2FD0024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Např. PT 427 - 430; 443 - 452; 624 etc.</w:t>
      </w:r>
    </w:p>
    <w:p w14:paraId="602A7E87" w14:textId="00D44D9A"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7,0</w:t>
      </w:r>
      <w:r w:rsidR="00DD0EC0">
        <w:rPr>
          <w:lang w:eastAsia="cs-CZ"/>
        </w:rPr>
        <w:t xml:space="preserve"> </w:t>
      </w:r>
      <w:r w:rsidRPr="006C0A2D">
        <w:rPr>
          <w:vertAlign w:val="superscript"/>
          <w:lang w:eastAsia="cs-CZ"/>
        </w:rPr>
        <w:t>7,1</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160 - 163.</w:t>
      </w:r>
    </w:p>
    <w:p w14:paraId="5B499F35" w14:textId="27B5A00A" w:rsidR="006C0A2D" w:rsidRPr="008E397B" w:rsidRDefault="006C0A2D" w:rsidP="008E397B">
      <w:pPr>
        <w:pStyle w:val="Nadpis1"/>
      </w:pPr>
      <w:bookmarkStart w:id="28" w:name="_Toc127370687"/>
      <w:r w:rsidRPr="008E397B">
        <w:rPr>
          <w:rStyle w:val="lower"/>
          <w:rFonts w:eastAsiaTheme="majorEastAsia"/>
        </w:rPr>
        <w:lastRenderedPageBreak/>
        <w:t>Ptah</w:t>
      </w:r>
      <w:bookmarkEnd w:id="28"/>
    </w:p>
    <w:p w14:paraId="326D9776" w14:textId="77777777" w:rsidR="006C0A2D" w:rsidRPr="006C0A2D" w:rsidRDefault="006C0A2D" w:rsidP="00293025">
      <w:pPr>
        <w:pStyle w:val="Nadpis2"/>
      </w:pPr>
      <w:r w:rsidRPr="006C0A2D">
        <w:t>Jméno</w:t>
      </w:r>
    </w:p>
    <w:p w14:paraId="3158503A" w14:textId="60D585EB" w:rsidR="006C0A2D" w:rsidRPr="00393D2A" w:rsidRDefault="006C0A2D" w:rsidP="00393D2A">
      <w:r w:rsidRPr="00393D2A">
        <w:rPr>
          <w:rFonts w:ascii="Roboto" w:hAnsi="Roboto" w:cs="Arial"/>
          <w:sz w:val="21"/>
          <w:szCs w:val="21"/>
        </w:rPr>
        <w:t>Jméno boha</w:t>
      </w:r>
      <w:r w:rsidR="00DD0EC0" w:rsidRPr="00393D2A">
        <w:rPr>
          <w:rFonts w:ascii="Roboto" w:hAnsi="Roboto" w:cs="Arial"/>
          <w:sz w:val="21"/>
          <w:szCs w:val="21"/>
        </w:rPr>
        <w:t xml:space="preserve"> </w:t>
      </w:r>
      <w:r w:rsidRPr="00393D2A">
        <w:rPr>
          <w:rFonts w:ascii="Roboto" w:hAnsi="Roboto" w:cs="Arial"/>
          <w:b/>
          <w:bCs/>
          <w:sz w:val="21"/>
          <w:szCs w:val="21"/>
        </w:rPr>
        <w:t>Ptaha</w:t>
      </w:r>
      <w:r w:rsidR="00DD0EC0" w:rsidRPr="00393D2A">
        <w:rPr>
          <w:rFonts w:ascii="Roboto" w:hAnsi="Roboto" w:cs="Arial"/>
          <w:sz w:val="21"/>
          <w:szCs w:val="21"/>
        </w:rPr>
        <w:t xml:space="preserve"> </w:t>
      </w:r>
      <w:r w:rsidRPr="00393D2A">
        <w:rPr>
          <w:rFonts w:ascii="Roboto" w:hAnsi="Roboto" w:cs="Arial"/>
          <w:sz w:val="21"/>
          <w:szCs w:val="21"/>
        </w:rPr>
        <w:t>je odvozeno od slovesa peteh, které znamená "tvořit", "dávat tvar", překlad jeho jména tak může znít "Ten, který tvoří".</w:t>
      </w:r>
    </w:p>
    <w:p w14:paraId="240A8A0D" w14:textId="4E955198" w:rsidR="006C0A2D" w:rsidRPr="006C0A2D" w:rsidRDefault="006C0A2D" w:rsidP="00293025">
      <w:pPr>
        <w:pStyle w:val="Nadpis2"/>
      </w:pPr>
      <w:r w:rsidRPr="006C0A2D">
        <w:t>Ikonografie</w:t>
      </w:r>
      <w:r w:rsidR="005E6F67">
        <w:t xml:space="preserve"> a </w:t>
      </w:r>
      <w:r w:rsidRPr="006C0A2D">
        <w:t>sféry vlivu</w:t>
      </w:r>
    </w:p>
    <w:p w14:paraId="0760CC88" w14:textId="7D6EDEDF" w:rsidR="006C0A2D" w:rsidRPr="00393D2A" w:rsidRDefault="006C0A2D" w:rsidP="00393D2A">
      <w:r w:rsidRPr="00393D2A">
        <w:rPr>
          <w:rFonts w:ascii="Roboto" w:hAnsi="Roboto" w:cs="Arial"/>
          <w:sz w:val="21"/>
          <w:szCs w:val="21"/>
        </w:rPr>
        <w:t>Ptah byl jedním</w:t>
      </w:r>
      <w:r w:rsidR="005E6F67" w:rsidRPr="00393D2A">
        <w:rPr>
          <w:rFonts w:ascii="Roboto" w:hAnsi="Roboto" w:cs="Arial"/>
          <w:sz w:val="21"/>
          <w:szCs w:val="21"/>
        </w:rPr>
        <w:t xml:space="preserve"> z </w:t>
      </w:r>
      <w:r w:rsidRPr="00393D2A">
        <w:rPr>
          <w:rFonts w:ascii="Roboto" w:hAnsi="Roboto" w:cs="Arial"/>
          <w:sz w:val="21"/>
          <w:szCs w:val="21"/>
        </w:rPr>
        <w:t>nejstarších božstev starého Egypta - zmínky</w:t>
      </w:r>
      <w:r w:rsidR="005E6F67" w:rsidRPr="00393D2A">
        <w:rPr>
          <w:rFonts w:ascii="Roboto" w:hAnsi="Roboto" w:cs="Arial"/>
          <w:sz w:val="21"/>
          <w:szCs w:val="21"/>
        </w:rPr>
        <w:t xml:space="preserve"> o </w:t>
      </w:r>
      <w:r w:rsidRPr="00393D2A">
        <w:rPr>
          <w:rFonts w:ascii="Roboto" w:hAnsi="Roboto" w:cs="Arial"/>
          <w:sz w:val="21"/>
          <w:szCs w:val="21"/>
        </w:rPr>
        <w:t>něm máme doložené již</w:t>
      </w:r>
      <w:r w:rsidR="005E6F67" w:rsidRPr="00393D2A">
        <w:rPr>
          <w:rFonts w:ascii="Roboto" w:hAnsi="Roboto" w:cs="Arial"/>
          <w:sz w:val="21"/>
          <w:szCs w:val="21"/>
        </w:rPr>
        <w:t xml:space="preserve"> z </w:t>
      </w:r>
      <w:r w:rsidRPr="00393D2A">
        <w:rPr>
          <w:rFonts w:ascii="Roboto" w:hAnsi="Roboto" w:cs="Arial"/>
          <w:sz w:val="21"/>
          <w:szCs w:val="21"/>
        </w:rPr>
        <w:t>dob</w:t>
      </w:r>
      <w:r w:rsidR="00DD0EC0" w:rsidRPr="00393D2A">
        <w:rPr>
          <w:rFonts w:ascii="Roboto" w:hAnsi="Roboto" w:cs="Arial"/>
          <w:sz w:val="21"/>
          <w:szCs w:val="21"/>
        </w:rPr>
        <w:t xml:space="preserve"> </w:t>
      </w:r>
      <w:r w:rsidRPr="00393D2A">
        <w:rPr>
          <w:rFonts w:ascii="Roboto" w:hAnsi="Roboto" w:cs="Arial"/>
          <w:sz w:val="21"/>
          <w:szCs w:val="21"/>
        </w:rPr>
        <w:t>1.dynastie</w:t>
      </w:r>
      <w:r w:rsidR="005E6F67" w:rsidRPr="00393D2A">
        <w:rPr>
          <w:rFonts w:ascii="Roboto" w:hAnsi="Roboto" w:cs="Arial"/>
          <w:sz w:val="21"/>
          <w:szCs w:val="21"/>
        </w:rPr>
        <w:t xml:space="preserve"> z </w:t>
      </w:r>
      <w:r w:rsidRPr="00393D2A">
        <w:rPr>
          <w:rFonts w:ascii="Roboto" w:hAnsi="Roboto" w:cs="Arial"/>
          <w:sz w:val="21"/>
          <w:szCs w:val="21"/>
        </w:rPr>
        <w:t>Tarchánu. Zobrazován byl jako stojící člověk</w:t>
      </w:r>
      <w:r w:rsidR="005E6F67" w:rsidRPr="00393D2A">
        <w:rPr>
          <w:rFonts w:ascii="Roboto" w:hAnsi="Roboto" w:cs="Arial"/>
          <w:sz w:val="21"/>
          <w:szCs w:val="21"/>
        </w:rPr>
        <w:t xml:space="preserve"> v </w:t>
      </w:r>
      <w:r w:rsidRPr="00393D2A">
        <w:rPr>
          <w:rFonts w:ascii="Roboto" w:hAnsi="Roboto" w:cs="Arial"/>
          <w:sz w:val="21"/>
          <w:szCs w:val="21"/>
        </w:rPr>
        <w:t>mumiformní podobě, držící své typické žezlo, zakončené symboly was (moci), džed (trvání)</w:t>
      </w:r>
      <w:r w:rsidR="005E6F67" w:rsidRPr="00393D2A">
        <w:rPr>
          <w:rFonts w:ascii="Roboto" w:hAnsi="Roboto" w:cs="Arial"/>
          <w:sz w:val="21"/>
          <w:szCs w:val="21"/>
        </w:rPr>
        <w:t xml:space="preserve"> a </w:t>
      </w:r>
      <w:r w:rsidRPr="00393D2A">
        <w:rPr>
          <w:rFonts w:ascii="Roboto" w:hAnsi="Roboto" w:cs="Arial"/>
          <w:sz w:val="21"/>
          <w:szCs w:val="21"/>
        </w:rPr>
        <w:t>anch (života). Dále mívá typickou těsnou pokrývku hlavy,</w:t>
      </w:r>
      <w:r w:rsidR="005E6F67" w:rsidRPr="00393D2A">
        <w:rPr>
          <w:rFonts w:ascii="Roboto" w:hAnsi="Roboto" w:cs="Arial"/>
          <w:sz w:val="21"/>
          <w:szCs w:val="21"/>
        </w:rPr>
        <w:t xml:space="preserve"> v </w:t>
      </w:r>
      <w:r w:rsidRPr="00393D2A">
        <w:rPr>
          <w:rFonts w:ascii="Roboto" w:hAnsi="Roboto" w:cs="Arial"/>
          <w:sz w:val="21"/>
          <w:szCs w:val="21"/>
        </w:rPr>
        <w:t>případě, že je spojen</w:t>
      </w:r>
      <w:r w:rsidR="005E6F67" w:rsidRPr="00393D2A">
        <w:rPr>
          <w:rFonts w:ascii="Roboto" w:hAnsi="Roboto" w:cs="Arial"/>
          <w:sz w:val="21"/>
          <w:szCs w:val="21"/>
        </w:rPr>
        <w:t xml:space="preserve"> s </w:t>
      </w:r>
      <w:r w:rsidRPr="00393D2A">
        <w:rPr>
          <w:rFonts w:ascii="Roboto" w:hAnsi="Roboto" w:cs="Arial"/>
          <w:sz w:val="21"/>
          <w:szCs w:val="21"/>
        </w:rPr>
        <w:t>nějakým jiným božstvem, může mít</w:t>
      </w:r>
      <w:r w:rsidR="005E6F67" w:rsidRPr="00393D2A">
        <w:rPr>
          <w:rFonts w:ascii="Roboto" w:hAnsi="Roboto" w:cs="Arial"/>
          <w:sz w:val="21"/>
          <w:szCs w:val="21"/>
        </w:rPr>
        <w:t xml:space="preserve"> i </w:t>
      </w:r>
      <w:r w:rsidRPr="00393D2A">
        <w:rPr>
          <w:rFonts w:ascii="Roboto" w:hAnsi="Roboto" w:cs="Arial"/>
          <w:sz w:val="21"/>
          <w:szCs w:val="21"/>
        </w:rPr>
        <w:t>další atributy - např. ve spojení</w:t>
      </w:r>
      <w:r w:rsidR="005E6F67" w:rsidRPr="00393D2A">
        <w:rPr>
          <w:rFonts w:ascii="Roboto" w:hAnsi="Roboto" w:cs="Arial"/>
          <w:sz w:val="21"/>
          <w:szCs w:val="21"/>
        </w:rPr>
        <w:t xml:space="preserve"> s </w:t>
      </w:r>
      <w:r w:rsidRPr="00393D2A">
        <w:rPr>
          <w:rFonts w:ascii="Roboto" w:hAnsi="Roboto" w:cs="Arial"/>
          <w:sz w:val="21"/>
          <w:szCs w:val="21"/>
        </w:rPr>
        <w:t>Usirem</w:t>
      </w:r>
      <w:r w:rsidR="00DD0EC0" w:rsidRPr="00393D2A">
        <w:rPr>
          <w:rFonts w:ascii="Roboto" w:hAnsi="Roboto" w:cs="Arial"/>
          <w:sz w:val="21"/>
          <w:szCs w:val="21"/>
        </w:rPr>
        <w:t xml:space="preserve"> </w:t>
      </w:r>
      <w:r w:rsidRPr="00393D2A">
        <w:rPr>
          <w:rFonts w:ascii="Roboto" w:hAnsi="Roboto" w:cs="Arial"/>
          <w:sz w:val="21"/>
          <w:szCs w:val="21"/>
        </w:rPr>
        <w:t>může mít nad hlavou sluneční kotouč</w:t>
      </w:r>
      <w:r w:rsidR="005E6F67" w:rsidRPr="00393D2A">
        <w:rPr>
          <w:rFonts w:ascii="Roboto" w:hAnsi="Roboto" w:cs="Arial"/>
          <w:sz w:val="21"/>
          <w:szCs w:val="21"/>
        </w:rPr>
        <w:t xml:space="preserve"> a </w:t>
      </w:r>
      <w:r w:rsidRPr="00393D2A">
        <w:rPr>
          <w:rFonts w:ascii="Roboto" w:hAnsi="Roboto" w:cs="Arial"/>
          <w:sz w:val="21"/>
          <w:szCs w:val="21"/>
        </w:rPr>
        <w:t>dvě pera. Na zádech pak mívá vidět zadní část svého náhrdelníku, případně střapec. Často bývá zobrazován, jak stojí na podstavci, připomínajícím jeden</w:t>
      </w:r>
      <w:r w:rsidR="005E6F67" w:rsidRPr="00393D2A">
        <w:rPr>
          <w:rFonts w:ascii="Roboto" w:hAnsi="Roboto" w:cs="Arial"/>
          <w:sz w:val="21"/>
          <w:szCs w:val="21"/>
        </w:rPr>
        <w:t xml:space="preserve"> z </w:t>
      </w:r>
      <w:r w:rsidRPr="00393D2A">
        <w:rPr>
          <w:rFonts w:ascii="Roboto" w:hAnsi="Roboto" w:cs="Arial"/>
          <w:sz w:val="21"/>
          <w:szCs w:val="21"/>
        </w:rPr>
        <w:t>hieroglyfů slova</w:t>
      </w:r>
      <w:r w:rsidR="00DD0EC0" w:rsidRPr="00393D2A">
        <w:rPr>
          <w:rFonts w:ascii="Roboto" w:hAnsi="Roboto" w:cs="Arial"/>
          <w:sz w:val="21"/>
          <w:szCs w:val="21"/>
        </w:rPr>
        <w:t xml:space="preserve"> </w:t>
      </w:r>
      <w:r w:rsidRPr="00393D2A">
        <w:rPr>
          <w:rFonts w:ascii="Roboto" w:hAnsi="Roboto" w:cs="Arial"/>
          <w:sz w:val="21"/>
          <w:szCs w:val="21"/>
        </w:rPr>
        <w:t>maat</w:t>
      </w:r>
      <w:r w:rsidR="00DD0EC0" w:rsidRPr="00393D2A">
        <w:rPr>
          <w:rFonts w:ascii="Roboto" w:hAnsi="Roboto" w:cs="Arial"/>
          <w:sz w:val="21"/>
          <w:szCs w:val="21"/>
        </w:rPr>
        <w:t xml:space="preserve"> </w:t>
      </w:r>
      <w:r w:rsidRPr="00393D2A">
        <w:rPr>
          <w:rFonts w:ascii="Roboto" w:hAnsi="Roboto" w:cs="Arial"/>
          <w:sz w:val="21"/>
          <w:szCs w:val="21"/>
        </w:rPr>
        <w:t>či nějaký druh řemeslnického měřítka. Na některých zobrazeních</w:t>
      </w:r>
      <w:r w:rsidR="005E6F67" w:rsidRPr="00393D2A">
        <w:rPr>
          <w:rFonts w:ascii="Roboto" w:hAnsi="Roboto" w:cs="Arial"/>
          <w:sz w:val="21"/>
          <w:szCs w:val="21"/>
        </w:rPr>
        <w:t xml:space="preserve"> z </w:t>
      </w:r>
      <w:r w:rsidRPr="00393D2A">
        <w:rPr>
          <w:rFonts w:ascii="Roboto" w:hAnsi="Roboto" w:cs="Arial"/>
          <w:sz w:val="21"/>
          <w:szCs w:val="21"/>
        </w:rPr>
        <w:t>Pozdní doby</w:t>
      </w:r>
      <w:r w:rsidR="00DD0EC0" w:rsidRPr="00393D2A">
        <w:rPr>
          <w:rFonts w:ascii="Roboto" w:hAnsi="Roboto" w:cs="Arial"/>
          <w:sz w:val="21"/>
          <w:szCs w:val="21"/>
        </w:rPr>
        <w:t xml:space="preserve"> </w:t>
      </w:r>
      <w:r w:rsidRPr="00393D2A">
        <w:rPr>
          <w:rFonts w:ascii="Roboto" w:hAnsi="Roboto" w:cs="Arial"/>
          <w:sz w:val="21"/>
          <w:szCs w:val="21"/>
        </w:rPr>
        <w:t>může být zachycen také jako trpaslík.</w:t>
      </w:r>
      <w:r w:rsidRPr="00393D2A">
        <w:rPr>
          <w:rFonts w:ascii="Roboto" w:hAnsi="Roboto" w:cs="Arial"/>
          <w:sz w:val="21"/>
          <w:szCs w:val="21"/>
          <w:vertAlign w:val="superscript"/>
        </w:rPr>
        <w:t>[1]</w:t>
      </w:r>
    </w:p>
    <w:p w14:paraId="27933BE6" w14:textId="713D1923" w:rsidR="006C0A2D" w:rsidRPr="006C0A2D" w:rsidRDefault="006C0A2D" w:rsidP="00293025">
      <w:pPr>
        <w:pStyle w:val="Nadpis2"/>
      </w:pPr>
      <w:r w:rsidRPr="006C0A2D">
        <w:lastRenderedPageBreak/>
        <w:t>Mýty</w:t>
      </w:r>
      <w:r w:rsidR="005E6F67">
        <w:t xml:space="preserve"> a </w:t>
      </w:r>
      <w:r w:rsidRPr="006C0A2D">
        <w:t>funkce</w:t>
      </w:r>
    </w:p>
    <w:p w14:paraId="566DACC3" w14:textId="584D2B23" w:rsidR="006C0A2D" w:rsidRPr="006C0A2D" w:rsidRDefault="006C0A2D" w:rsidP="00F93618">
      <w:pPr>
        <w:pStyle w:val="Nadpis3"/>
      </w:pPr>
      <w:r w:rsidRPr="008E397B">
        <w:t>Ptah</w:t>
      </w:r>
      <w:r w:rsidR="005E6F67">
        <w:t xml:space="preserve"> v </w:t>
      </w:r>
      <w:r w:rsidRPr="008E397B">
        <w:t>Mennoferu</w:t>
      </w:r>
    </w:p>
    <w:p w14:paraId="4889963F" w14:textId="49C72D9D" w:rsidR="006C0A2D" w:rsidRPr="00393D2A" w:rsidRDefault="006C0A2D" w:rsidP="00393D2A">
      <w:r w:rsidRPr="00393D2A">
        <w:rPr>
          <w:rFonts w:ascii="Roboto" w:hAnsi="Roboto" w:cs="Arial"/>
          <w:sz w:val="21"/>
          <w:szCs w:val="21"/>
        </w:rPr>
        <w:t>Ptah byl hlavním bohem významného města</w:t>
      </w:r>
      <w:r w:rsidR="00DD0EC0" w:rsidRPr="00393D2A">
        <w:rPr>
          <w:rFonts w:ascii="Roboto" w:hAnsi="Roboto" w:cs="Arial"/>
          <w:sz w:val="21"/>
          <w:szCs w:val="21"/>
        </w:rPr>
        <w:t xml:space="preserve"> </w:t>
      </w:r>
      <w:r w:rsidRPr="00393D2A">
        <w:rPr>
          <w:rFonts w:ascii="Roboto" w:hAnsi="Roboto" w:cs="Arial"/>
          <w:sz w:val="21"/>
          <w:szCs w:val="21"/>
        </w:rPr>
        <w:t>Mennoferu. Mennoferský region byl významný již od</w:t>
      </w:r>
      <w:r w:rsidR="00DD0EC0" w:rsidRPr="00393D2A">
        <w:rPr>
          <w:rFonts w:ascii="Roboto" w:hAnsi="Roboto" w:cs="Arial"/>
          <w:sz w:val="21"/>
          <w:szCs w:val="21"/>
        </w:rPr>
        <w:t xml:space="preserve"> </w:t>
      </w:r>
      <w:r w:rsidRPr="00393D2A">
        <w:rPr>
          <w:rFonts w:ascii="Roboto" w:hAnsi="Roboto" w:cs="Arial"/>
          <w:sz w:val="21"/>
          <w:szCs w:val="21"/>
        </w:rPr>
        <w:t>Archaické doby, kdy zde stávalo město "Bílé zdi". Zdá se, že již zde byl Ptah velmi uctívaným bohem</w:t>
      </w:r>
      <w:r w:rsidR="005E6F67" w:rsidRPr="00393D2A">
        <w:rPr>
          <w:rFonts w:ascii="Roboto" w:hAnsi="Roboto" w:cs="Arial"/>
          <w:sz w:val="21"/>
          <w:szCs w:val="21"/>
        </w:rPr>
        <w:t xml:space="preserve"> a k </w:t>
      </w:r>
      <w:r w:rsidRPr="00393D2A">
        <w:rPr>
          <w:rFonts w:ascii="Roboto" w:hAnsi="Roboto" w:cs="Arial"/>
          <w:sz w:val="21"/>
          <w:szCs w:val="21"/>
        </w:rPr>
        <w:t>tomuto prastarému centru se také vztahuje jeho velmi často užívané přízvisko</w:t>
      </w:r>
      <w:r w:rsidR="00DD0EC0" w:rsidRPr="00393D2A">
        <w:rPr>
          <w:rFonts w:ascii="Roboto" w:hAnsi="Roboto" w:cs="Arial"/>
          <w:sz w:val="21"/>
          <w:szCs w:val="21"/>
        </w:rPr>
        <w:t xml:space="preserve"> </w:t>
      </w:r>
      <w:r w:rsidRPr="00393D2A">
        <w:rPr>
          <w:rFonts w:ascii="Roboto" w:hAnsi="Roboto" w:cs="Arial"/>
          <w:b/>
          <w:bCs/>
          <w:sz w:val="21"/>
          <w:szCs w:val="21"/>
        </w:rPr>
        <w:t>"Ptah, jenž je jižně od své zdi".</w:t>
      </w:r>
      <w:r w:rsidR="00DD0EC0" w:rsidRPr="00393D2A">
        <w:rPr>
          <w:rFonts w:ascii="Roboto" w:hAnsi="Roboto" w:cs="Arial"/>
          <w:sz w:val="21"/>
          <w:szCs w:val="21"/>
        </w:rPr>
        <w:t xml:space="preserve"> </w:t>
      </w:r>
      <w:r w:rsidRPr="00393D2A">
        <w:rPr>
          <w:rFonts w:ascii="Roboto" w:hAnsi="Roboto" w:cs="Arial"/>
          <w:sz w:val="21"/>
          <w:szCs w:val="21"/>
        </w:rPr>
        <w:t>Dalším jeho titulem, spojeným</w:t>
      </w:r>
      <w:r w:rsidR="005E6F67" w:rsidRPr="00393D2A">
        <w:rPr>
          <w:rFonts w:ascii="Roboto" w:hAnsi="Roboto" w:cs="Arial"/>
          <w:sz w:val="21"/>
          <w:szCs w:val="21"/>
        </w:rPr>
        <w:t xml:space="preserve"> s </w:t>
      </w:r>
      <w:r w:rsidRPr="00393D2A">
        <w:rPr>
          <w:rFonts w:ascii="Roboto" w:hAnsi="Roboto" w:cs="Arial"/>
          <w:sz w:val="21"/>
          <w:szCs w:val="21"/>
        </w:rPr>
        <w:t>touto oblastí, který se však objevuje od</w:t>
      </w:r>
      <w:r w:rsidR="00DD0EC0" w:rsidRPr="00393D2A">
        <w:rPr>
          <w:rFonts w:ascii="Roboto" w:hAnsi="Roboto" w:cs="Arial"/>
          <w:sz w:val="21"/>
          <w:szCs w:val="21"/>
        </w:rPr>
        <w:t xml:space="preserve"> </w:t>
      </w:r>
      <w:r w:rsidRPr="00393D2A">
        <w:rPr>
          <w:rFonts w:ascii="Roboto" w:hAnsi="Roboto" w:cs="Arial"/>
          <w:sz w:val="21"/>
          <w:szCs w:val="21"/>
        </w:rPr>
        <w:t>Střední říše, je</w:t>
      </w:r>
      <w:r w:rsidR="00DD0EC0" w:rsidRPr="00393D2A">
        <w:rPr>
          <w:rFonts w:ascii="Roboto" w:hAnsi="Roboto" w:cs="Arial"/>
          <w:sz w:val="21"/>
          <w:szCs w:val="21"/>
        </w:rPr>
        <w:t xml:space="preserve"> </w:t>
      </w:r>
      <w:r w:rsidRPr="00393D2A">
        <w:rPr>
          <w:rFonts w:ascii="Roboto" w:hAnsi="Roboto" w:cs="Arial"/>
          <w:b/>
          <w:bCs/>
          <w:sz w:val="21"/>
          <w:szCs w:val="21"/>
        </w:rPr>
        <w:t>"Pán Anchtawej"</w:t>
      </w:r>
      <w:r w:rsidRPr="00393D2A">
        <w:rPr>
          <w:rFonts w:ascii="Roboto" w:hAnsi="Roboto" w:cs="Arial"/>
          <w:sz w:val="21"/>
          <w:szCs w:val="21"/>
        </w:rPr>
        <w:t>, doslova "Pán života Obou zemí", jednalo se ovšem</w:t>
      </w:r>
      <w:r w:rsidR="005E6F67" w:rsidRPr="00393D2A">
        <w:rPr>
          <w:rFonts w:ascii="Roboto" w:hAnsi="Roboto" w:cs="Arial"/>
          <w:sz w:val="21"/>
          <w:szCs w:val="21"/>
        </w:rPr>
        <w:t xml:space="preserve"> o </w:t>
      </w:r>
      <w:r w:rsidRPr="00393D2A">
        <w:rPr>
          <w:rFonts w:ascii="Roboto" w:hAnsi="Roboto" w:cs="Arial"/>
          <w:sz w:val="21"/>
          <w:szCs w:val="21"/>
        </w:rPr>
        <w:t>označení lokality</w:t>
      </w:r>
      <w:r w:rsidR="005E6F67" w:rsidRPr="00393D2A">
        <w:rPr>
          <w:rFonts w:ascii="Roboto" w:hAnsi="Roboto" w:cs="Arial"/>
          <w:sz w:val="21"/>
          <w:szCs w:val="21"/>
        </w:rPr>
        <w:t xml:space="preserve"> v </w:t>
      </w:r>
      <w:r w:rsidRPr="00393D2A">
        <w:rPr>
          <w:rFonts w:ascii="Roboto" w:hAnsi="Roboto" w:cs="Arial"/>
          <w:sz w:val="21"/>
          <w:szCs w:val="21"/>
        </w:rPr>
        <w:t>mennoferské oblasti, od</w:t>
      </w:r>
      <w:r w:rsidR="00DD0EC0" w:rsidRPr="00393D2A">
        <w:rPr>
          <w:rFonts w:ascii="Roboto" w:hAnsi="Roboto" w:cs="Arial"/>
          <w:sz w:val="21"/>
          <w:szCs w:val="21"/>
        </w:rPr>
        <w:t xml:space="preserve"> </w:t>
      </w:r>
      <w:r w:rsidRPr="00393D2A">
        <w:rPr>
          <w:rFonts w:ascii="Roboto" w:hAnsi="Roboto" w:cs="Arial"/>
          <w:sz w:val="21"/>
          <w:szCs w:val="21"/>
        </w:rPr>
        <w:t>Nové říše</w:t>
      </w:r>
      <w:r w:rsidR="00DD0EC0" w:rsidRPr="00393D2A">
        <w:rPr>
          <w:rFonts w:ascii="Roboto" w:hAnsi="Roboto" w:cs="Arial"/>
          <w:sz w:val="21"/>
          <w:szCs w:val="21"/>
        </w:rPr>
        <w:t xml:space="preserve"> </w:t>
      </w:r>
      <w:r w:rsidRPr="00393D2A">
        <w:rPr>
          <w:rFonts w:ascii="Roboto" w:hAnsi="Roboto" w:cs="Arial"/>
          <w:sz w:val="21"/>
          <w:szCs w:val="21"/>
        </w:rPr>
        <w:t>tak byla označována mennoferská nekropole. Ptahův chrám</w:t>
      </w:r>
      <w:r w:rsidR="005E6F67" w:rsidRPr="00393D2A">
        <w:rPr>
          <w:rFonts w:ascii="Roboto" w:hAnsi="Roboto" w:cs="Arial"/>
          <w:sz w:val="21"/>
          <w:szCs w:val="21"/>
        </w:rPr>
        <w:t xml:space="preserve"> v </w:t>
      </w:r>
      <w:r w:rsidRPr="00393D2A">
        <w:rPr>
          <w:rFonts w:ascii="Roboto" w:hAnsi="Roboto" w:cs="Arial"/>
          <w:sz w:val="21"/>
          <w:szCs w:val="21"/>
        </w:rPr>
        <w:t>Mennoferu byl pak nazýván "Hut-ka-Ptah", "dům/chrám Ptahova</w:t>
      </w:r>
      <w:r w:rsidR="00DD0EC0" w:rsidRPr="00393D2A">
        <w:rPr>
          <w:rFonts w:ascii="Roboto" w:hAnsi="Roboto" w:cs="Arial"/>
          <w:sz w:val="21"/>
          <w:szCs w:val="21"/>
        </w:rPr>
        <w:t xml:space="preserve"> </w:t>
      </w:r>
      <w:r w:rsidRPr="00393D2A">
        <w:rPr>
          <w:rFonts w:ascii="Roboto" w:hAnsi="Roboto" w:cs="Arial"/>
          <w:sz w:val="21"/>
          <w:szCs w:val="21"/>
        </w:rPr>
        <w:t>ka",</w:t>
      </w:r>
      <w:r w:rsidR="005E6F67" w:rsidRPr="00393D2A">
        <w:rPr>
          <w:rFonts w:ascii="Roboto" w:hAnsi="Roboto" w:cs="Arial"/>
          <w:sz w:val="21"/>
          <w:szCs w:val="21"/>
        </w:rPr>
        <w:t xml:space="preserve"> v </w:t>
      </w:r>
      <w:r w:rsidRPr="00393D2A">
        <w:rPr>
          <w:rFonts w:ascii="Roboto" w:hAnsi="Roboto" w:cs="Arial"/>
          <w:sz w:val="21"/>
          <w:szCs w:val="21"/>
        </w:rPr>
        <w:t>Nové říši pak Hikupta,</w:t>
      </w:r>
      <w:r w:rsidR="005E6F67" w:rsidRPr="00393D2A">
        <w:rPr>
          <w:rFonts w:ascii="Roboto" w:hAnsi="Roboto" w:cs="Arial"/>
          <w:sz w:val="21"/>
          <w:szCs w:val="21"/>
        </w:rPr>
        <w:t xml:space="preserve"> z </w:t>
      </w:r>
      <w:r w:rsidRPr="00393D2A">
        <w:rPr>
          <w:rFonts w:ascii="Roboto" w:hAnsi="Roboto" w:cs="Arial"/>
          <w:sz w:val="21"/>
          <w:szCs w:val="21"/>
        </w:rPr>
        <w:t>čehož vzniklo řecké pojmenování Aigyptos</w:t>
      </w:r>
      <w:r w:rsidR="005E6F67" w:rsidRPr="00393D2A">
        <w:rPr>
          <w:rFonts w:ascii="Roboto" w:hAnsi="Roboto" w:cs="Arial"/>
          <w:sz w:val="21"/>
          <w:szCs w:val="21"/>
        </w:rPr>
        <w:t xml:space="preserve"> a </w:t>
      </w:r>
      <w:r w:rsidRPr="00393D2A">
        <w:rPr>
          <w:rFonts w:ascii="Roboto" w:hAnsi="Roboto" w:cs="Arial"/>
          <w:sz w:val="21"/>
          <w:szCs w:val="21"/>
        </w:rPr>
        <w:t>dnešní Egypt.</w:t>
      </w:r>
      <w:r w:rsidRPr="00393D2A">
        <w:rPr>
          <w:rFonts w:ascii="Roboto" w:hAnsi="Roboto" w:cs="Arial"/>
          <w:sz w:val="21"/>
          <w:szCs w:val="21"/>
          <w:vertAlign w:val="superscript"/>
        </w:rPr>
        <w:t>[2]</w:t>
      </w:r>
    </w:p>
    <w:p w14:paraId="6155CDD2" w14:textId="6B62EAFC" w:rsidR="006C0A2D" w:rsidRPr="00393D2A" w:rsidRDefault="006C0A2D" w:rsidP="00393D2A">
      <w:r w:rsidRPr="00393D2A">
        <w:rPr>
          <w:rFonts w:ascii="Roboto" w:hAnsi="Roboto" w:cs="Arial"/>
          <w:sz w:val="21"/>
          <w:szCs w:val="21"/>
        </w:rPr>
        <w:t>V Mennoferu byl Ptah uctíván</w:t>
      </w:r>
      <w:r w:rsidR="005E6F67" w:rsidRPr="00393D2A">
        <w:rPr>
          <w:rFonts w:ascii="Roboto" w:hAnsi="Roboto" w:cs="Arial"/>
          <w:sz w:val="21"/>
          <w:szCs w:val="21"/>
        </w:rPr>
        <w:t xml:space="preserve"> v </w:t>
      </w:r>
      <w:r w:rsidRPr="00393D2A">
        <w:rPr>
          <w:rFonts w:ascii="Roboto" w:hAnsi="Roboto" w:cs="Arial"/>
          <w:sz w:val="21"/>
          <w:szCs w:val="21"/>
        </w:rPr>
        <w:t>rámci triády, kde jeho partnerku představovala bohyně</w:t>
      </w:r>
      <w:r w:rsidR="00DD0EC0" w:rsidRPr="00393D2A">
        <w:rPr>
          <w:rFonts w:ascii="Roboto" w:hAnsi="Roboto" w:cs="Arial"/>
          <w:sz w:val="21"/>
          <w:szCs w:val="21"/>
        </w:rPr>
        <w:t xml:space="preserve"> </w:t>
      </w:r>
      <w:r w:rsidRPr="00393D2A">
        <w:rPr>
          <w:rFonts w:ascii="Roboto" w:hAnsi="Roboto" w:cs="Arial"/>
          <w:sz w:val="21"/>
          <w:szCs w:val="21"/>
        </w:rPr>
        <w:t>Sachmet</w:t>
      </w:r>
      <w:r w:rsidR="005E6F67" w:rsidRPr="00393D2A">
        <w:rPr>
          <w:rFonts w:ascii="Roboto" w:hAnsi="Roboto" w:cs="Arial"/>
          <w:sz w:val="21"/>
          <w:szCs w:val="21"/>
        </w:rPr>
        <w:t xml:space="preserve"> a </w:t>
      </w:r>
      <w:r w:rsidRPr="00393D2A">
        <w:rPr>
          <w:rFonts w:ascii="Roboto" w:hAnsi="Roboto" w:cs="Arial"/>
          <w:sz w:val="21"/>
          <w:szCs w:val="21"/>
        </w:rPr>
        <w:t>jako jejich syn vystupoval bůh</w:t>
      </w:r>
      <w:r w:rsidR="00DD0EC0" w:rsidRPr="00393D2A">
        <w:rPr>
          <w:rFonts w:ascii="Roboto" w:hAnsi="Roboto" w:cs="Arial"/>
          <w:sz w:val="21"/>
          <w:szCs w:val="21"/>
        </w:rPr>
        <w:t xml:space="preserve"> </w:t>
      </w:r>
      <w:r w:rsidRPr="00393D2A">
        <w:rPr>
          <w:rFonts w:ascii="Roboto" w:hAnsi="Roboto" w:cs="Arial"/>
          <w:b/>
          <w:bCs/>
          <w:sz w:val="21"/>
          <w:szCs w:val="21"/>
        </w:rPr>
        <w:t>Nefertem</w:t>
      </w:r>
      <w:r w:rsidRPr="00393D2A">
        <w:rPr>
          <w:rFonts w:ascii="Roboto" w:hAnsi="Roboto" w:cs="Arial"/>
          <w:sz w:val="21"/>
          <w:szCs w:val="21"/>
        </w:rPr>
        <w:t>.</w:t>
      </w:r>
    </w:p>
    <w:p w14:paraId="33C5D073" w14:textId="77777777" w:rsidR="006C0A2D" w:rsidRPr="006C0A2D" w:rsidRDefault="006C0A2D" w:rsidP="00F93618">
      <w:pPr>
        <w:pStyle w:val="Nadpis3"/>
      </w:pPr>
      <w:r w:rsidRPr="006C0A2D">
        <w:br/>
      </w:r>
      <w:r w:rsidRPr="008E397B">
        <w:t>Mennoferská teologie</w:t>
      </w:r>
    </w:p>
    <w:p w14:paraId="46DA997A" w14:textId="3D8CDEE2" w:rsidR="006C0A2D" w:rsidRPr="00393D2A" w:rsidRDefault="006C0A2D" w:rsidP="00393D2A">
      <w:r w:rsidRPr="00393D2A">
        <w:rPr>
          <w:rFonts w:ascii="Roboto" w:hAnsi="Roboto" w:cs="Arial"/>
          <w:sz w:val="21"/>
          <w:szCs w:val="21"/>
        </w:rPr>
        <w:t>V rámci</w:t>
      </w:r>
      <w:r w:rsidR="00DD0EC0" w:rsidRPr="00393D2A">
        <w:rPr>
          <w:rFonts w:ascii="Roboto" w:hAnsi="Roboto" w:cs="Arial"/>
          <w:sz w:val="21"/>
          <w:szCs w:val="21"/>
        </w:rPr>
        <w:t xml:space="preserve"> </w:t>
      </w:r>
      <w:r w:rsidRPr="00393D2A">
        <w:rPr>
          <w:rFonts w:ascii="Roboto" w:hAnsi="Roboto" w:cs="Arial"/>
          <w:sz w:val="21"/>
          <w:szCs w:val="21"/>
        </w:rPr>
        <w:t>mennoferské teologie</w:t>
      </w:r>
      <w:r w:rsidR="00DD0EC0" w:rsidRPr="00393D2A">
        <w:rPr>
          <w:rFonts w:ascii="Roboto" w:hAnsi="Roboto" w:cs="Arial"/>
          <w:sz w:val="21"/>
          <w:szCs w:val="21"/>
        </w:rPr>
        <w:t xml:space="preserve"> </w:t>
      </w:r>
      <w:r w:rsidRPr="00393D2A">
        <w:rPr>
          <w:rFonts w:ascii="Roboto" w:hAnsi="Roboto" w:cs="Arial"/>
          <w:sz w:val="21"/>
          <w:szCs w:val="21"/>
        </w:rPr>
        <w:t>vystupuje Ptah jako hlavní</w:t>
      </w:r>
      <w:r w:rsidR="005E6F67" w:rsidRPr="00393D2A">
        <w:rPr>
          <w:rFonts w:ascii="Roboto" w:hAnsi="Roboto" w:cs="Arial"/>
          <w:sz w:val="21"/>
          <w:szCs w:val="21"/>
        </w:rPr>
        <w:t xml:space="preserve"> a </w:t>
      </w:r>
      <w:r w:rsidRPr="00393D2A">
        <w:rPr>
          <w:rFonts w:ascii="Roboto" w:hAnsi="Roboto" w:cs="Arial"/>
          <w:sz w:val="21"/>
          <w:szCs w:val="21"/>
        </w:rPr>
        <w:t>stvořitelské božstvo.</w:t>
      </w:r>
      <w:r w:rsidR="005E6F67" w:rsidRPr="00393D2A">
        <w:rPr>
          <w:rFonts w:ascii="Roboto" w:hAnsi="Roboto" w:cs="Arial"/>
          <w:sz w:val="21"/>
          <w:szCs w:val="21"/>
        </w:rPr>
        <w:t xml:space="preserve"> V </w:t>
      </w:r>
      <w:r w:rsidRPr="00393D2A">
        <w:rPr>
          <w:rFonts w:ascii="Roboto" w:hAnsi="Roboto" w:cs="Arial"/>
          <w:sz w:val="21"/>
          <w:szCs w:val="21"/>
        </w:rPr>
        <w:t>první části textu se pojednává</w:t>
      </w:r>
      <w:r w:rsidR="005E6F67" w:rsidRPr="00393D2A">
        <w:rPr>
          <w:rFonts w:ascii="Roboto" w:hAnsi="Roboto" w:cs="Arial"/>
          <w:sz w:val="21"/>
          <w:szCs w:val="21"/>
        </w:rPr>
        <w:t xml:space="preserve"> o </w:t>
      </w:r>
      <w:r w:rsidRPr="00393D2A">
        <w:rPr>
          <w:rFonts w:ascii="Roboto" w:hAnsi="Roboto" w:cs="Arial"/>
          <w:sz w:val="21"/>
          <w:szCs w:val="21"/>
        </w:rPr>
        <w:t>rozsouzení sporu</w:t>
      </w:r>
      <w:r w:rsidR="00DD0EC0" w:rsidRPr="00393D2A">
        <w:rPr>
          <w:rFonts w:ascii="Roboto" w:hAnsi="Roboto" w:cs="Arial"/>
          <w:sz w:val="21"/>
          <w:szCs w:val="21"/>
        </w:rPr>
        <w:t xml:space="preserve"> </w:t>
      </w:r>
      <w:r w:rsidRPr="00393D2A">
        <w:rPr>
          <w:rFonts w:ascii="Roboto" w:hAnsi="Roboto" w:cs="Arial"/>
          <w:sz w:val="21"/>
          <w:szCs w:val="21"/>
        </w:rPr>
        <w:t>Hora</w:t>
      </w:r>
      <w:r w:rsidR="005E6F67" w:rsidRPr="00393D2A">
        <w:rPr>
          <w:rFonts w:ascii="Roboto" w:hAnsi="Roboto" w:cs="Arial"/>
          <w:sz w:val="21"/>
          <w:szCs w:val="21"/>
        </w:rPr>
        <w:t xml:space="preserve"> a </w:t>
      </w:r>
      <w:r w:rsidRPr="00393D2A">
        <w:rPr>
          <w:rFonts w:ascii="Roboto" w:hAnsi="Roboto" w:cs="Arial"/>
          <w:sz w:val="21"/>
          <w:szCs w:val="21"/>
        </w:rPr>
        <w:t>Sutecha, které se</w:t>
      </w:r>
      <w:r w:rsidR="005E6F67" w:rsidRPr="00393D2A">
        <w:rPr>
          <w:rFonts w:ascii="Roboto" w:hAnsi="Roboto" w:cs="Arial"/>
          <w:sz w:val="21"/>
          <w:szCs w:val="21"/>
        </w:rPr>
        <w:t xml:space="preserve"> v </w:t>
      </w:r>
      <w:r w:rsidRPr="00393D2A">
        <w:rPr>
          <w:rFonts w:ascii="Roboto" w:hAnsi="Roboto" w:cs="Arial"/>
          <w:sz w:val="21"/>
          <w:szCs w:val="21"/>
        </w:rPr>
        <w:t>této verzi příběhu odehrává právě</w:t>
      </w:r>
      <w:r w:rsidR="005E6F67" w:rsidRPr="00393D2A">
        <w:rPr>
          <w:rFonts w:ascii="Roboto" w:hAnsi="Roboto" w:cs="Arial"/>
          <w:sz w:val="21"/>
          <w:szCs w:val="21"/>
        </w:rPr>
        <w:t xml:space="preserve"> v </w:t>
      </w:r>
      <w:r w:rsidRPr="00393D2A">
        <w:rPr>
          <w:rFonts w:ascii="Roboto" w:hAnsi="Roboto" w:cs="Arial"/>
          <w:sz w:val="21"/>
          <w:szCs w:val="21"/>
        </w:rPr>
        <w:t>Ptahově chrámu</w:t>
      </w:r>
      <w:r w:rsidR="005E6F67" w:rsidRPr="00393D2A">
        <w:rPr>
          <w:rFonts w:ascii="Roboto" w:hAnsi="Roboto" w:cs="Arial"/>
          <w:sz w:val="21"/>
          <w:szCs w:val="21"/>
        </w:rPr>
        <w:t xml:space="preserve"> v </w:t>
      </w:r>
      <w:r w:rsidRPr="00393D2A">
        <w:rPr>
          <w:rFonts w:ascii="Roboto" w:hAnsi="Roboto" w:cs="Arial"/>
          <w:sz w:val="21"/>
          <w:szCs w:val="21"/>
        </w:rPr>
        <w:t>Mennoferu. Ve druhé části textu je popisováno stvoření světa - bůh Ptah zde tvoří svět pomocí svého srdce</w:t>
      </w:r>
      <w:r w:rsidR="005E6F67" w:rsidRPr="00393D2A">
        <w:rPr>
          <w:rFonts w:ascii="Roboto" w:hAnsi="Roboto" w:cs="Arial"/>
          <w:sz w:val="21"/>
          <w:szCs w:val="21"/>
        </w:rPr>
        <w:t xml:space="preserve"> a </w:t>
      </w:r>
      <w:r w:rsidRPr="00393D2A">
        <w:rPr>
          <w:rFonts w:ascii="Roboto" w:hAnsi="Roboto" w:cs="Arial"/>
          <w:sz w:val="21"/>
          <w:szCs w:val="21"/>
        </w:rPr>
        <w:t>jazyka, tedy pomocí svého myšlení (ve starém Egyptě bylo srdce sídlem myšlení, paměti</w:t>
      </w:r>
      <w:r w:rsidR="005E6F67" w:rsidRPr="00393D2A">
        <w:rPr>
          <w:rFonts w:ascii="Roboto" w:hAnsi="Roboto" w:cs="Arial"/>
          <w:sz w:val="21"/>
          <w:szCs w:val="21"/>
        </w:rPr>
        <w:t xml:space="preserve"> a </w:t>
      </w:r>
      <w:r w:rsidRPr="00393D2A">
        <w:rPr>
          <w:rFonts w:ascii="Roboto" w:hAnsi="Roboto" w:cs="Arial"/>
          <w:sz w:val="21"/>
          <w:szCs w:val="21"/>
        </w:rPr>
        <w:t>svědomí)</w:t>
      </w:r>
      <w:r w:rsidR="005E6F67" w:rsidRPr="00393D2A">
        <w:rPr>
          <w:rFonts w:ascii="Roboto" w:hAnsi="Roboto" w:cs="Arial"/>
          <w:sz w:val="21"/>
          <w:szCs w:val="21"/>
        </w:rPr>
        <w:t xml:space="preserve"> a </w:t>
      </w:r>
      <w:r w:rsidRPr="00393D2A">
        <w:rPr>
          <w:rFonts w:ascii="Roboto" w:hAnsi="Roboto" w:cs="Arial"/>
          <w:sz w:val="21"/>
          <w:szCs w:val="21"/>
        </w:rPr>
        <w:t>slova. Ostatní bohové vystupují</w:t>
      </w:r>
      <w:r w:rsidR="005E6F67" w:rsidRPr="00393D2A">
        <w:rPr>
          <w:rFonts w:ascii="Roboto" w:hAnsi="Roboto" w:cs="Arial"/>
          <w:sz w:val="21"/>
          <w:szCs w:val="21"/>
        </w:rPr>
        <w:t xml:space="preserve"> v </w:t>
      </w:r>
      <w:r w:rsidRPr="00393D2A">
        <w:rPr>
          <w:rFonts w:ascii="Roboto" w:hAnsi="Roboto" w:cs="Arial"/>
          <w:sz w:val="21"/>
          <w:szCs w:val="21"/>
        </w:rPr>
        <w:t xml:space="preserve">tomto pojetí </w:t>
      </w:r>
      <w:r w:rsidRPr="00393D2A">
        <w:rPr>
          <w:rFonts w:ascii="Roboto" w:hAnsi="Roboto" w:cs="Arial"/>
          <w:sz w:val="21"/>
          <w:szCs w:val="21"/>
        </w:rPr>
        <w:lastRenderedPageBreak/>
        <w:t>světa jako Ptahovy projevy, manifestace či dokonce části jeho těla - např. héliopolské Devatero je zde popisováno jak Ptahovy zuby.</w:t>
      </w:r>
      <w:r w:rsidR="005E6F67" w:rsidRPr="00393D2A">
        <w:rPr>
          <w:rFonts w:ascii="Roboto" w:hAnsi="Roboto" w:cs="Arial"/>
          <w:sz w:val="21"/>
          <w:szCs w:val="21"/>
        </w:rPr>
        <w:t xml:space="preserve"> V </w:t>
      </w:r>
      <w:r w:rsidRPr="00393D2A">
        <w:rPr>
          <w:rFonts w:ascii="Roboto" w:hAnsi="Roboto" w:cs="Arial"/>
          <w:sz w:val="21"/>
          <w:szCs w:val="21"/>
        </w:rPr>
        <w:t>rámci magické moci slov je zde Ptah také identifikován</w:t>
      </w:r>
      <w:r w:rsidR="005E6F67" w:rsidRPr="00393D2A">
        <w:rPr>
          <w:rFonts w:ascii="Roboto" w:hAnsi="Roboto" w:cs="Arial"/>
          <w:sz w:val="21"/>
          <w:szCs w:val="21"/>
        </w:rPr>
        <w:t xml:space="preserve"> s </w:t>
      </w:r>
      <w:r w:rsidRPr="00393D2A">
        <w:rPr>
          <w:rFonts w:ascii="Roboto" w:hAnsi="Roboto" w:cs="Arial"/>
          <w:sz w:val="21"/>
          <w:szCs w:val="21"/>
        </w:rPr>
        <w:t>Thovtem.</w:t>
      </w:r>
      <w:r w:rsidRPr="00393D2A">
        <w:rPr>
          <w:rFonts w:ascii="Roboto" w:hAnsi="Roboto" w:cs="Arial"/>
          <w:sz w:val="21"/>
          <w:szCs w:val="21"/>
          <w:vertAlign w:val="superscript"/>
        </w:rPr>
        <w:t>[3]</w:t>
      </w:r>
    </w:p>
    <w:p w14:paraId="4B3EC505" w14:textId="77777777" w:rsidR="006C0A2D" w:rsidRPr="006C0A2D" w:rsidRDefault="006C0A2D" w:rsidP="00F93618">
      <w:pPr>
        <w:pStyle w:val="Nadpis3"/>
      </w:pPr>
      <w:r w:rsidRPr="008E397B">
        <w:t>Řemesla</w:t>
      </w:r>
    </w:p>
    <w:p w14:paraId="421939A4" w14:textId="5FD0D85A" w:rsidR="006C0A2D" w:rsidRPr="00393D2A" w:rsidRDefault="006C0A2D" w:rsidP="00393D2A">
      <w:r w:rsidRPr="00393D2A">
        <w:rPr>
          <w:rFonts w:ascii="Roboto" w:hAnsi="Roboto" w:cs="Arial"/>
          <w:sz w:val="21"/>
          <w:szCs w:val="21"/>
        </w:rPr>
        <w:t>Ptah vystupoval také jako patron řemeslníků</w:t>
      </w:r>
      <w:r w:rsidR="005E6F67" w:rsidRPr="00393D2A">
        <w:rPr>
          <w:rFonts w:ascii="Roboto" w:hAnsi="Roboto" w:cs="Arial"/>
          <w:sz w:val="21"/>
          <w:szCs w:val="21"/>
        </w:rPr>
        <w:t xml:space="preserve"> a </w:t>
      </w:r>
      <w:r w:rsidRPr="00393D2A">
        <w:rPr>
          <w:rFonts w:ascii="Roboto" w:hAnsi="Roboto" w:cs="Arial"/>
          <w:sz w:val="21"/>
          <w:szCs w:val="21"/>
        </w:rPr>
        <w:t>umělců. Díky tomuto svému aspektu tak mohl být také chápán jako božský řemeslník, který stvořil lidstvo</w:t>
      </w:r>
      <w:r w:rsidR="005E6F67" w:rsidRPr="00393D2A">
        <w:rPr>
          <w:rFonts w:ascii="Roboto" w:hAnsi="Roboto" w:cs="Arial"/>
          <w:sz w:val="21"/>
          <w:szCs w:val="21"/>
        </w:rPr>
        <w:t xml:space="preserve"> i </w:t>
      </w:r>
      <w:r w:rsidRPr="00393D2A">
        <w:rPr>
          <w:rFonts w:ascii="Roboto" w:hAnsi="Roboto" w:cs="Arial"/>
          <w:sz w:val="21"/>
          <w:szCs w:val="21"/>
        </w:rPr>
        <w:t>svět. Někdy bývá</w:t>
      </w:r>
      <w:r w:rsidR="005E6F67" w:rsidRPr="00393D2A">
        <w:rPr>
          <w:rFonts w:ascii="Roboto" w:hAnsi="Roboto" w:cs="Arial"/>
          <w:sz w:val="21"/>
          <w:szCs w:val="21"/>
        </w:rPr>
        <w:t xml:space="preserve"> v </w:t>
      </w:r>
      <w:r w:rsidRPr="00393D2A">
        <w:rPr>
          <w:rFonts w:ascii="Roboto" w:hAnsi="Roboto" w:cs="Arial"/>
          <w:sz w:val="21"/>
          <w:szCs w:val="21"/>
        </w:rPr>
        <w:t>souvislosti</w:t>
      </w:r>
      <w:r w:rsidR="005E6F67" w:rsidRPr="00393D2A">
        <w:rPr>
          <w:rFonts w:ascii="Roboto" w:hAnsi="Roboto" w:cs="Arial"/>
          <w:sz w:val="21"/>
          <w:szCs w:val="21"/>
        </w:rPr>
        <w:t xml:space="preserve"> s </w:t>
      </w:r>
      <w:r w:rsidRPr="00393D2A">
        <w:rPr>
          <w:rFonts w:ascii="Roboto" w:hAnsi="Roboto" w:cs="Arial"/>
          <w:sz w:val="21"/>
          <w:szCs w:val="21"/>
        </w:rPr>
        <w:t>řemesly spojován též</w:t>
      </w:r>
      <w:r w:rsidR="005E6F67" w:rsidRPr="00393D2A">
        <w:rPr>
          <w:rFonts w:ascii="Roboto" w:hAnsi="Roboto" w:cs="Arial"/>
          <w:sz w:val="21"/>
          <w:szCs w:val="21"/>
        </w:rPr>
        <w:t xml:space="preserve"> s </w:t>
      </w:r>
      <w:r w:rsidRPr="00393D2A">
        <w:rPr>
          <w:rFonts w:ascii="Roboto" w:hAnsi="Roboto" w:cs="Arial"/>
          <w:sz w:val="21"/>
          <w:szCs w:val="21"/>
        </w:rPr>
        <w:t>trpaslíky. Řekové jej pak identifikovali</w:t>
      </w:r>
      <w:r w:rsidR="005E6F67" w:rsidRPr="00393D2A">
        <w:rPr>
          <w:rFonts w:ascii="Roboto" w:hAnsi="Roboto" w:cs="Arial"/>
          <w:sz w:val="21"/>
          <w:szCs w:val="21"/>
        </w:rPr>
        <w:t xml:space="preserve"> s </w:t>
      </w:r>
      <w:r w:rsidRPr="00393D2A">
        <w:rPr>
          <w:rFonts w:ascii="Roboto" w:hAnsi="Roboto" w:cs="Arial"/>
          <w:sz w:val="21"/>
          <w:szCs w:val="21"/>
        </w:rPr>
        <w:t>Héfaistem.</w:t>
      </w:r>
      <w:r w:rsidRPr="00393D2A">
        <w:rPr>
          <w:rFonts w:ascii="Roboto" w:hAnsi="Roboto" w:cs="Arial"/>
          <w:sz w:val="21"/>
          <w:szCs w:val="21"/>
          <w:vertAlign w:val="superscript"/>
        </w:rPr>
        <w:t>[4]</w:t>
      </w:r>
    </w:p>
    <w:p w14:paraId="5CC526D6" w14:textId="58550399" w:rsidR="006C0A2D" w:rsidRPr="006C0A2D" w:rsidRDefault="006C0A2D" w:rsidP="00F93618">
      <w:pPr>
        <w:pStyle w:val="Nadpis3"/>
      </w:pPr>
      <w:r w:rsidRPr="008E397B">
        <w:t>Smrt</w:t>
      </w:r>
      <w:r w:rsidR="005E6F67">
        <w:t xml:space="preserve"> a </w:t>
      </w:r>
      <w:r w:rsidRPr="008E397B">
        <w:t>vzkříšení</w:t>
      </w:r>
    </w:p>
    <w:p w14:paraId="126FCCEA" w14:textId="41BB8BC3" w:rsidR="006C0A2D" w:rsidRPr="00393D2A" w:rsidRDefault="006C0A2D" w:rsidP="00393D2A">
      <w:r w:rsidRPr="00393D2A">
        <w:rPr>
          <w:rFonts w:ascii="Roboto" w:hAnsi="Roboto" w:cs="Arial"/>
          <w:sz w:val="21"/>
          <w:szCs w:val="21"/>
        </w:rPr>
        <w:t>Jako řemeslník byl Ptah spojen také</w:t>
      </w:r>
      <w:r w:rsidR="005E6F67" w:rsidRPr="00393D2A">
        <w:rPr>
          <w:rFonts w:ascii="Roboto" w:hAnsi="Roboto" w:cs="Arial"/>
          <w:sz w:val="21"/>
          <w:szCs w:val="21"/>
        </w:rPr>
        <w:t xml:space="preserve"> s </w:t>
      </w:r>
      <w:r w:rsidRPr="00393D2A">
        <w:rPr>
          <w:rFonts w:ascii="Roboto" w:hAnsi="Roboto" w:cs="Arial"/>
          <w:sz w:val="21"/>
          <w:szCs w:val="21"/>
        </w:rPr>
        <w:t>rituálem otevírání úst.Objevuje se také jako součást synkretického božstva</w:t>
      </w:r>
      <w:r w:rsidR="00DD0EC0" w:rsidRPr="00393D2A">
        <w:rPr>
          <w:rFonts w:ascii="Roboto" w:hAnsi="Roboto" w:cs="Arial"/>
          <w:sz w:val="21"/>
          <w:szCs w:val="21"/>
        </w:rPr>
        <w:t xml:space="preserve"> </w:t>
      </w:r>
      <w:r w:rsidRPr="00393D2A">
        <w:rPr>
          <w:rFonts w:ascii="Roboto" w:hAnsi="Roboto" w:cs="Arial"/>
          <w:b/>
          <w:bCs/>
          <w:sz w:val="21"/>
          <w:szCs w:val="21"/>
        </w:rPr>
        <w:t>Ptah-Sokar-Usira</w:t>
      </w:r>
      <w:r w:rsidRPr="00393D2A">
        <w:rPr>
          <w:rFonts w:ascii="Roboto" w:hAnsi="Roboto" w:cs="Arial"/>
          <w:sz w:val="21"/>
          <w:szCs w:val="21"/>
        </w:rPr>
        <w:t>, jež symbolizovalo životní cyklus</w:t>
      </w:r>
      <w:r w:rsidR="005E6F67" w:rsidRPr="00393D2A">
        <w:rPr>
          <w:rFonts w:ascii="Roboto" w:hAnsi="Roboto" w:cs="Arial"/>
          <w:sz w:val="21"/>
          <w:szCs w:val="21"/>
        </w:rPr>
        <w:t xml:space="preserve"> a </w:t>
      </w:r>
      <w:r w:rsidRPr="00393D2A">
        <w:rPr>
          <w:rFonts w:ascii="Roboto" w:hAnsi="Roboto" w:cs="Arial"/>
          <w:sz w:val="21"/>
          <w:szCs w:val="21"/>
        </w:rPr>
        <w:t>regeneraci - Ptah zde zastupoval stvoření, Sokar smrt</w:t>
      </w:r>
      <w:r w:rsidR="005E6F67" w:rsidRPr="00393D2A">
        <w:rPr>
          <w:rFonts w:ascii="Roboto" w:hAnsi="Roboto" w:cs="Arial"/>
          <w:sz w:val="21"/>
          <w:szCs w:val="21"/>
        </w:rPr>
        <w:t xml:space="preserve"> a </w:t>
      </w:r>
      <w:r w:rsidRPr="00393D2A">
        <w:rPr>
          <w:rFonts w:ascii="Roboto" w:hAnsi="Roboto" w:cs="Arial"/>
          <w:sz w:val="21"/>
          <w:szCs w:val="21"/>
        </w:rPr>
        <w:t>Usir znovuzrození.</w:t>
      </w:r>
      <w:r w:rsidRPr="00393D2A">
        <w:rPr>
          <w:rFonts w:ascii="Roboto" w:hAnsi="Roboto" w:cs="Arial"/>
          <w:sz w:val="21"/>
          <w:szCs w:val="21"/>
          <w:vertAlign w:val="superscript"/>
        </w:rPr>
        <w:t>[5]</w:t>
      </w:r>
    </w:p>
    <w:p w14:paraId="6614F96F" w14:textId="77777777" w:rsidR="006C0A2D" w:rsidRPr="006C0A2D" w:rsidRDefault="006C0A2D" w:rsidP="00F93618">
      <w:pPr>
        <w:pStyle w:val="Nadpis3"/>
      </w:pPr>
      <w:r w:rsidRPr="008E397B">
        <w:t>Apis</w:t>
      </w:r>
    </w:p>
    <w:p w14:paraId="4DB1FBA7" w14:textId="78E3A851" w:rsidR="006C0A2D" w:rsidRPr="00393D2A" w:rsidRDefault="006C0A2D" w:rsidP="00393D2A">
      <w:r w:rsidRPr="00393D2A">
        <w:rPr>
          <w:rFonts w:ascii="Roboto" w:hAnsi="Roboto" w:cs="Arial"/>
          <w:sz w:val="21"/>
          <w:szCs w:val="21"/>
        </w:rPr>
        <w:t>S Ptahem byl také spojen posvátný mennoferský býk Apis (Hapi), jenž byl považován za Ptahovo</w:t>
      </w:r>
      <w:r w:rsidR="00DD0EC0" w:rsidRPr="00393D2A">
        <w:rPr>
          <w:rFonts w:ascii="Roboto" w:hAnsi="Roboto" w:cs="Arial"/>
          <w:sz w:val="21"/>
          <w:szCs w:val="21"/>
        </w:rPr>
        <w:t xml:space="preserve"> </w:t>
      </w:r>
      <w:r w:rsidRPr="00393D2A">
        <w:rPr>
          <w:rFonts w:ascii="Roboto" w:hAnsi="Roboto" w:cs="Arial"/>
          <w:sz w:val="21"/>
          <w:szCs w:val="21"/>
        </w:rPr>
        <w:t>ba, případně jeho posla či syna. Apis tedy fungoval jako ztělesnění boha na zemi</w:t>
      </w:r>
      <w:r w:rsidR="005E6F67" w:rsidRPr="00393D2A">
        <w:rPr>
          <w:rFonts w:ascii="Roboto" w:hAnsi="Roboto" w:cs="Arial"/>
          <w:sz w:val="21"/>
          <w:szCs w:val="21"/>
        </w:rPr>
        <w:t xml:space="preserve"> a </w:t>
      </w:r>
      <w:r w:rsidRPr="00393D2A">
        <w:rPr>
          <w:rFonts w:ascii="Roboto" w:hAnsi="Roboto" w:cs="Arial"/>
          <w:sz w:val="21"/>
          <w:szCs w:val="21"/>
        </w:rPr>
        <w:t>mohl tak např. vynášet věštby.</w:t>
      </w:r>
      <w:r w:rsidR="005E6F67" w:rsidRPr="00393D2A">
        <w:rPr>
          <w:rFonts w:ascii="Roboto" w:hAnsi="Roboto" w:cs="Arial"/>
          <w:sz w:val="21"/>
          <w:szCs w:val="21"/>
        </w:rPr>
        <w:t xml:space="preserve"> S </w:t>
      </w:r>
      <w:r w:rsidRPr="00393D2A">
        <w:rPr>
          <w:rFonts w:ascii="Roboto" w:hAnsi="Roboto" w:cs="Arial"/>
          <w:sz w:val="21"/>
          <w:szCs w:val="21"/>
        </w:rPr>
        <w:t>Apidovým kultem byl také těsně spjat panovník.</w:t>
      </w:r>
      <w:r w:rsidRPr="00393D2A">
        <w:rPr>
          <w:rFonts w:ascii="Roboto" w:hAnsi="Roboto" w:cs="Arial"/>
          <w:sz w:val="21"/>
          <w:szCs w:val="21"/>
          <w:vertAlign w:val="superscript"/>
        </w:rPr>
        <w:t>[6]</w:t>
      </w:r>
    </w:p>
    <w:p w14:paraId="401017D3" w14:textId="77777777" w:rsidR="006C0A2D" w:rsidRPr="006C0A2D" w:rsidRDefault="006C0A2D" w:rsidP="00293025">
      <w:pPr>
        <w:pStyle w:val="Nadpis2"/>
      </w:pPr>
      <w:r w:rsidRPr="006C0A2D">
        <w:t>Kult</w:t>
      </w:r>
    </w:p>
    <w:p w14:paraId="446ED18B" w14:textId="68793D8E" w:rsidR="006C0A2D" w:rsidRPr="00393D2A" w:rsidRDefault="006C0A2D" w:rsidP="00393D2A">
      <w:r w:rsidRPr="00393D2A">
        <w:rPr>
          <w:rFonts w:ascii="Roboto" w:hAnsi="Roboto" w:cs="Arial"/>
          <w:sz w:val="21"/>
          <w:szCs w:val="21"/>
        </w:rPr>
        <w:t>Hlavní středisko Ptahova kultu se nacházelo</w:t>
      </w:r>
      <w:r w:rsidR="005E6F67" w:rsidRPr="00393D2A">
        <w:rPr>
          <w:rFonts w:ascii="Roboto" w:hAnsi="Roboto" w:cs="Arial"/>
          <w:sz w:val="21"/>
          <w:szCs w:val="21"/>
        </w:rPr>
        <w:t xml:space="preserve"> v </w:t>
      </w:r>
      <w:r w:rsidRPr="00393D2A">
        <w:rPr>
          <w:rFonts w:ascii="Roboto" w:hAnsi="Roboto" w:cs="Arial"/>
          <w:sz w:val="21"/>
          <w:szCs w:val="21"/>
        </w:rPr>
        <w:t>Mennoferu (Memfidě, dnešní Mit Rahíně),</w:t>
      </w:r>
      <w:r w:rsidR="00DD0EC0" w:rsidRPr="00393D2A">
        <w:rPr>
          <w:rFonts w:ascii="Roboto" w:hAnsi="Roboto" w:cs="Arial"/>
          <w:sz w:val="21"/>
          <w:szCs w:val="21"/>
        </w:rPr>
        <w:t xml:space="preserve"> </w:t>
      </w:r>
      <w:r w:rsidRPr="00393D2A">
        <w:rPr>
          <w:rFonts w:ascii="Roboto" w:hAnsi="Roboto" w:cs="Arial"/>
          <w:sz w:val="21"/>
          <w:szCs w:val="21"/>
          <w:vertAlign w:val="superscript"/>
        </w:rPr>
        <w:t>[7]</w:t>
      </w:r>
      <w:r w:rsidR="00DD0EC0" w:rsidRPr="00393D2A">
        <w:rPr>
          <w:rFonts w:ascii="Roboto" w:hAnsi="Roboto" w:cs="Arial"/>
          <w:sz w:val="21"/>
          <w:szCs w:val="21"/>
        </w:rPr>
        <w:t xml:space="preserve"> </w:t>
      </w:r>
      <w:r w:rsidRPr="00393D2A">
        <w:rPr>
          <w:rFonts w:ascii="Roboto" w:hAnsi="Roboto" w:cs="Arial"/>
          <w:sz w:val="21"/>
          <w:szCs w:val="21"/>
        </w:rPr>
        <w:t>ucítván byl však po celém Egyptě - např. měl svou vlastní svatyni</w:t>
      </w:r>
      <w:r w:rsidR="005E6F67" w:rsidRPr="00393D2A">
        <w:rPr>
          <w:rFonts w:ascii="Roboto" w:hAnsi="Roboto" w:cs="Arial"/>
          <w:sz w:val="21"/>
          <w:szCs w:val="21"/>
        </w:rPr>
        <w:t xml:space="preserve"> v </w:t>
      </w:r>
      <w:r w:rsidRPr="00393D2A">
        <w:rPr>
          <w:rFonts w:ascii="Roboto" w:hAnsi="Roboto" w:cs="Arial"/>
          <w:sz w:val="21"/>
          <w:szCs w:val="21"/>
        </w:rPr>
        <w:t xml:space="preserve">Karnaku, jako patron </w:t>
      </w:r>
      <w:r w:rsidRPr="00393D2A">
        <w:rPr>
          <w:rFonts w:ascii="Roboto" w:hAnsi="Roboto" w:cs="Arial"/>
          <w:sz w:val="21"/>
          <w:szCs w:val="21"/>
        </w:rPr>
        <w:lastRenderedPageBreak/>
        <w:t>řemeslníků byl také oblíbeným bohem</w:t>
      </w:r>
      <w:r w:rsidR="005E6F67" w:rsidRPr="00393D2A">
        <w:rPr>
          <w:rFonts w:ascii="Roboto" w:hAnsi="Roboto" w:cs="Arial"/>
          <w:sz w:val="21"/>
          <w:szCs w:val="21"/>
        </w:rPr>
        <w:t xml:space="preserve"> v </w:t>
      </w:r>
      <w:r w:rsidRPr="00393D2A">
        <w:rPr>
          <w:rFonts w:ascii="Roboto" w:hAnsi="Roboto" w:cs="Arial"/>
          <w:sz w:val="21"/>
          <w:szCs w:val="21"/>
        </w:rPr>
        <w:t>Dér el-Medíně. Jeho kult je doložen</w:t>
      </w:r>
      <w:r w:rsidR="005E6F67" w:rsidRPr="00393D2A">
        <w:rPr>
          <w:rFonts w:ascii="Roboto" w:hAnsi="Roboto" w:cs="Arial"/>
          <w:sz w:val="21"/>
          <w:szCs w:val="21"/>
        </w:rPr>
        <w:t xml:space="preserve"> i </w:t>
      </w:r>
      <w:r w:rsidRPr="00393D2A">
        <w:rPr>
          <w:rFonts w:ascii="Roboto" w:hAnsi="Roboto" w:cs="Arial"/>
          <w:sz w:val="21"/>
          <w:szCs w:val="21"/>
        </w:rPr>
        <w:t>za hranicemi Egypta,</w:t>
      </w:r>
      <w:r w:rsidR="005E6F67" w:rsidRPr="00393D2A">
        <w:rPr>
          <w:rFonts w:ascii="Roboto" w:hAnsi="Roboto" w:cs="Arial"/>
          <w:sz w:val="21"/>
          <w:szCs w:val="21"/>
        </w:rPr>
        <w:t xml:space="preserve"> a </w:t>
      </w:r>
      <w:r w:rsidRPr="00393D2A">
        <w:rPr>
          <w:rFonts w:ascii="Roboto" w:hAnsi="Roboto" w:cs="Arial"/>
          <w:sz w:val="21"/>
          <w:szCs w:val="21"/>
        </w:rPr>
        <w:t>to</w:t>
      </w:r>
      <w:r w:rsidR="005E6F67" w:rsidRPr="00393D2A">
        <w:rPr>
          <w:rFonts w:ascii="Roboto" w:hAnsi="Roboto" w:cs="Arial"/>
          <w:sz w:val="21"/>
          <w:szCs w:val="21"/>
        </w:rPr>
        <w:t xml:space="preserve"> v </w:t>
      </w:r>
      <w:r w:rsidRPr="00393D2A">
        <w:rPr>
          <w:rFonts w:ascii="Roboto" w:hAnsi="Roboto" w:cs="Arial"/>
          <w:sz w:val="21"/>
          <w:szCs w:val="21"/>
        </w:rPr>
        <w:t>Núbii.</w:t>
      </w:r>
      <w:r w:rsidRPr="00393D2A">
        <w:rPr>
          <w:rFonts w:ascii="Roboto" w:hAnsi="Roboto" w:cs="Arial"/>
          <w:sz w:val="21"/>
          <w:szCs w:val="21"/>
          <w:vertAlign w:val="superscript"/>
        </w:rPr>
        <w:t>[8]</w:t>
      </w:r>
    </w:p>
    <w:p w14:paraId="3C85FE68" w14:textId="716D1707" w:rsidR="008E397B" w:rsidRPr="00393D2A" w:rsidRDefault="006C0A2D" w:rsidP="00393D2A">
      <w:r w:rsidRPr="00393D2A">
        <w:rPr>
          <w:rFonts w:ascii="Roboto" w:hAnsi="Roboto" w:cs="Arial"/>
          <w:sz w:val="21"/>
          <w:szCs w:val="21"/>
        </w:rPr>
        <w:t>Především od Nové říše se Ptah objevuje</w:t>
      </w:r>
      <w:r w:rsidR="005E6F67" w:rsidRPr="00393D2A">
        <w:rPr>
          <w:rFonts w:ascii="Roboto" w:hAnsi="Roboto" w:cs="Arial"/>
          <w:sz w:val="21"/>
          <w:szCs w:val="21"/>
        </w:rPr>
        <w:t xml:space="preserve"> v </w:t>
      </w:r>
      <w:r w:rsidRPr="00393D2A">
        <w:rPr>
          <w:rFonts w:ascii="Roboto" w:hAnsi="Roboto" w:cs="Arial"/>
          <w:sz w:val="21"/>
          <w:szCs w:val="21"/>
        </w:rPr>
        <w:t>rámci soukromé zbožnosti. Můžeme najít stély, na nichž jsou zobrazeny uši, které naznačují, že Ptah svým prosebníkům naslouchá.</w:t>
      </w:r>
      <w:r w:rsidR="005E6F67" w:rsidRPr="00393D2A">
        <w:rPr>
          <w:rFonts w:ascii="Roboto" w:hAnsi="Roboto" w:cs="Arial"/>
          <w:sz w:val="21"/>
          <w:szCs w:val="21"/>
        </w:rPr>
        <w:t xml:space="preserve"> V </w:t>
      </w:r>
      <w:r w:rsidRPr="00393D2A">
        <w:rPr>
          <w:rFonts w:ascii="Roboto" w:hAnsi="Roboto" w:cs="Arial"/>
          <w:sz w:val="21"/>
          <w:szCs w:val="21"/>
        </w:rPr>
        <w:t>této roli pak může vystupovat</w:t>
      </w:r>
      <w:r w:rsidR="005E6F67" w:rsidRPr="00393D2A">
        <w:rPr>
          <w:rFonts w:ascii="Roboto" w:hAnsi="Roboto" w:cs="Arial"/>
          <w:sz w:val="21"/>
          <w:szCs w:val="21"/>
        </w:rPr>
        <w:t xml:space="preserve"> i v </w:t>
      </w:r>
      <w:r w:rsidRPr="00393D2A">
        <w:rPr>
          <w:rFonts w:ascii="Roboto" w:hAnsi="Roboto" w:cs="Arial"/>
          <w:sz w:val="21"/>
          <w:szCs w:val="21"/>
        </w:rPr>
        <w:t>samostatných kaplích chrámů.</w:t>
      </w:r>
      <w:r w:rsidRPr="00393D2A">
        <w:rPr>
          <w:rFonts w:ascii="Roboto" w:hAnsi="Roboto" w:cs="Arial"/>
          <w:sz w:val="21"/>
          <w:szCs w:val="21"/>
          <w:vertAlign w:val="superscript"/>
        </w:rPr>
        <w:t>[9]</w:t>
      </w:r>
    </w:p>
    <w:p w14:paraId="24ABA7CB" w14:textId="701E9B2A" w:rsidR="006C0A2D" w:rsidRPr="008E397B" w:rsidRDefault="00393D2A" w:rsidP="00393D2A">
      <w:pPr>
        <w:pStyle w:val="Nadpis4"/>
      </w:pPr>
      <w:r>
        <w:t>Reference</w:t>
      </w:r>
    </w:p>
    <w:p w14:paraId="6850CB1E" w14:textId="165BED75"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125-126</w:t>
      </w:r>
    </w:p>
    <w:p w14:paraId="7E8D3CD3" w14:textId="31D96A10"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137-138</w:t>
      </w:r>
    </w:p>
    <w:p w14:paraId="0B635F52" w14:textId="6E2E4A4A"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Mennoferská teologie (Breasted 1921)</w:t>
      </w:r>
    </w:p>
    <w:p w14:paraId="7E4C7938" w14:textId="67B3BB16"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124</w:t>
      </w:r>
    </w:p>
    <w:p w14:paraId="56D34E88" w14:textId="7BA5FF1E"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182</w:t>
      </w:r>
    </w:p>
    <w:p w14:paraId="0378948C" w14:textId="6D510C04"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Více viz Janák 2005: 61-62</w:t>
      </w:r>
    </w:p>
    <w:p w14:paraId="43E769DE" w14:textId="11902843"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Více viz Verner 2010: 99-150</w:t>
      </w:r>
    </w:p>
    <w:p w14:paraId="1FD54D88" w14:textId="641FBE7B"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126</w:t>
      </w:r>
    </w:p>
    <w:p w14:paraId="550C12C0" w14:textId="6BEF735A"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139</w:t>
      </w:r>
    </w:p>
    <w:p w14:paraId="40EECB8B" w14:textId="7B7DB325" w:rsidR="006C0A2D" w:rsidRPr="008E397B" w:rsidRDefault="006C0A2D" w:rsidP="008E397B">
      <w:pPr>
        <w:pStyle w:val="Nadpis1"/>
      </w:pPr>
      <w:bookmarkStart w:id="29" w:name="_Toc127370688"/>
      <w:r w:rsidRPr="008E397B">
        <w:rPr>
          <w:rStyle w:val="lower"/>
          <w:rFonts w:eastAsiaTheme="majorEastAsia"/>
        </w:rPr>
        <w:lastRenderedPageBreak/>
        <w:t>Re</w:t>
      </w:r>
      <w:bookmarkEnd w:id="29"/>
    </w:p>
    <w:p w14:paraId="24037DBF" w14:textId="77777777" w:rsidR="006C0A2D" w:rsidRPr="006C0A2D" w:rsidRDefault="006C0A2D" w:rsidP="00293025">
      <w:pPr>
        <w:pStyle w:val="Nadpis2"/>
      </w:pPr>
      <w:r w:rsidRPr="006C0A2D">
        <w:t>Jméno</w:t>
      </w:r>
    </w:p>
    <w:p w14:paraId="34FBD198" w14:textId="476C636A" w:rsidR="006C0A2D" w:rsidRPr="00393D2A" w:rsidRDefault="006C0A2D" w:rsidP="00393D2A">
      <w:r w:rsidRPr="00393D2A">
        <w:rPr>
          <w:rFonts w:ascii="Roboto" w:hAnsi="Roboto" w:cs="Arial"/>
          <w:b/>
          <w:bCs/>
          <w:sz w:val="21"/>
          <w:szCs w:val="21"/>
        </w:rPr>
        <w:t>Re</w:t>
      </w:r>
      <w:r w:rsidR="00DD0EC0" w:rsidRPr="00393D2A">
        <w:rPr>
          <w:rFonts w:ascii="Roboto" w:hAnsi="Roboto" w:cs="Arial"/>
          <w:sz w:val="21"/>
          <w:szCs w:val="21"/>
        </w:rPr>
        <w:t xml:space="preserve"> </w:t>
      </w:r>
      <w:r w:rsidRPr="00393D2A">
        <w:rPr>
          <w:rFonts w:ascii="Roboto" w:hAnsi="Roboto" w:cs="Arial"/>
          <w:sz w:val="21"/>
          <w:szCs w:val="21"/>
        </w:rPr>
        <w:t>patří bezesporu</w:t>
      </w:r>
      <w:r w:rsidR="005E6F67" w:rsidRPr="00393D2A">
        <w:rPr>
          <w:rFonts w:ascii="Roboto" w:hAnsi="Roboto" w:cs="Arial"/>
          <w:sz w:val="21"/>
          <w:szCs w:val="21"/>
        </w:rPr>
        <w:t xml:space="preserve"> k </w:t>
      </w:r>
      <w:r w:rsidRPr="00393D2A">
        <w:rPr>
          <w:rFonts w:ascii="Roboto" w:hAnsi="Roboto" w:cs="Arial"/>
          <w:sz w:val="21"/>
          <w:szCs w:val="21"/>
        </w:rPr>
        <w:t>nejznámějším</w:t>
      </w:r>
      <w:r w:rsidR="005E6F67" w:rsidRPr="00393D2A">
        <w:rPr>
          <w:rFonts w:ascii="Roboto" w:hAnsi="Roboto" w:cs="Arial"/>
          <w:sz w:val="21"/>
          <w:szCs w:val="21"/>
        </w:rPr>
        <w:t xml:space="preserve"> a </w:t>
      </w:r>
      <w:r w:rsidRPr="00393D2A">
        <w:rPr>
          <w:rFonts w:ascii="Roboto" w:hAnsi="Roboto" w:cs="Arial"/>
          <w:sz w:val="21"/>
          <w:szCs w:val="21"/>
        </w:rPr>
        <w:t>také nejvýznamnějším bohům starověkého Egypta. Jeho jméno znamená "Slunce".</w:t>
      </w:r>
    </w:p>
    <w:p w14:paraId="3BA47974" w14:textId="641ABFAE" w:rsidR="006C0A2D" w:rsidRPr="006C0A2D" w:rsidRDefault="006C0A2D" w:rsidP="00293025">
      <w:pPr>
        <w:pStyle w:val="Nadpis2"/>
      </w:pPr>
      <w:r w:rsidRPr="006C0A2D">
        <w:t>Ikonografie</w:t>
      </w:r>
      <w:r w:rsidR="005E6F67">
        <w:t xml:space="preserve"> a </w:t>
      </w:r>
      <w:r w:rsidRPr="006C0A2D">
        <w:t>sféry vlivu</w:t>
      </w:r>
    </w:p>
    <w:p w14:paraId="2FD42AB0" w14:textId="43BCBE04" w:rsidR="006C0A2D" w:rsidRPr="00393D2A" w:rsidRDefault="006C0A2D" w:rsidP="00393D2A">
      <w:r w:rsidRPr="00393D2A">
        <w:rPr>
          <w:rFonts w:ascii="Roboto" w:hAnsi="Roboto" w:cs="Arial"/>
          <w:sz w:val="21"/>
          <w:szCs w:val="21"/>
        </w:rPr>
        <w:t>Jak je patrné již</w:t>
      </w:r>
      <w:r w:rsidR="005E6F67" w:rsidRPr="00393D2A">
        <w:rPr>
          <w:rFonts w:ascii="Roboto" w:hAnsi="Roboto" w:cs="Arial"/>
          <w:sz w:val="21"/>
          <w:szCs w:val="21"/>
        </w:rPr>
        <w:t xml:space="preserve"> z </w:t>
      </w:r>
      <w:r w:rsidRPr="00393D2A">
        <w:rPr>
          <w:rFonts w:ascii="Roboto" w:hAnsi="Roboto" w:cs="Arial"/>
          <w:sz w:val="21"/>
          <w:szCs w:val="21"/>
        </w:rPr>
        <w:t>jeho jména, jednalo se</w:t>
      </w:r>
      <w:r w:rsidR="005E6F67" w:rsidRPr="00393D2A">
        <w:rPr>
          <w:rFonts w:ascii="Roboto" w:hAnsi="Roboto" w:cs="Arial"/>
          <w:sz w:val="21"/>
          <w:szCs w:val="21"/>
        </w:rPr>
        <w:t xml:space="preserve"> o </w:t>
      </w:r>
      <w:r w:rsidRPr="00393D2A">
        <w:rPr>
          <w:rFonts w:ascii="Roboto" w:hAnsi="Roboto" w:cs="Arial"/>
          <w:sz w:val="21"/>
          <w:szCs w:val="21"/>
        </w:rPr>
        <w:t>slunečního boha, zastupujícího sluneční žár, teplo, světlo</w:t>
      </w:r>
      <w:r w:rsidR="005E6F67" w:rsidRPr="00393D2A">
        <w:rPr>
          <w:rFonts w:ascii="Roboto" w:hAnsi="Roboto" w:cs="Arial"/>
          <w:sz w:val="21"/>
          <w:szCs w:val="21"/>
        </w:rPr>
        <w:t xml:space="preserve"> a </w:t>
      </w:r>
      <w:r w:rsidRPr="00393D2A">
        <w:rPr>
          <w:rFonts w:ascii="Roboto" w:hAnsi="Roboto" w:cs="Arial"/>
          <w:sz w:val="21"/>
          <w:szCs w:val="21"/>
        </w:rPr>
        <w:t>energii. Mohl tak být zachycen jako (okřídlený) sluneční kotouč,</w:t>
      </w:r>
      <w:r w:rsidR="005E6F67" w:rsidRPr="00393D2A">
        <w:rPr>
          <w:rFonts w:ascii="Roboto" w:hAnsi="Roboto" w:cs="Arial"/>
          <w:sz w:val="21"/>
          <w:szCs w:val="21"/>
        </w:rPr>
        <w:t xml:space="preserve"> v </w:t>
      </w:r>
      <w:r w:rsidRPr="00393D2A">
        <w:rPr>
          <w:rFonts w:ascii="Roboto" w:hAnsi="Roboto" w:cs="Arial"/>
          <w:sz w:val="21"/>
          <w:szCs w:val="21"/>
        </w:rPr>
        <w:t>lidské podobě nebo také jako člověk</w:t>
      </w:r>
      <w:r w:rsidR="005E6F67" w:rsidRPr="00393D2A">
        <w:rPr>
          <w:rFonts w:ascii="Roboto" w:hAnsi="Roboto" w:cs="Arial"/>
          <w:sz w:val="21"/>
          <w:szCs w:val="21"/>
        </w:rPr>
        <w:t xml:space="preserve"> s </w:t>
      </w:r>
      <w:r w:rsidRPr="00393D2A">
        <w:rPr>
          <w:rFonts w:ascii="Roboto" w:hAnsi="Roboto" w:cs="Arial"/>
          <w:sz w:val="21"/>
          <w:szCs w:val="21"/>
        </w:rPr>
        <w:t>hlavou sokola, berana nebo ve tvaru skaraba. Dále mohl tento bůh nabývat zvířecí podoby,</w:t>
      </w:r>
      <w:r w:rsidR="005E6F67" w:rsidRPr="00393D2A">
        <w:rPr>
          <w:rFonts w:ascii="Roboto" w:hAnsi="Roboto" w:cs="Arial"/>
          <w:sz w:val="21"/>
          <w:szCs w:val="21"/>
        </w:rPr>
        <w:t xml:space="preserve"> a </w:t>
      </w:r>
      <w:r w:rsidRPr="00393D2A">
        <w:rPr>
          <w:rFonts w:ascii="Roboto" w:hAnsi="Roboto" w:cs="Arial"/>
          <w:sz w:val="21"/>
          <w:szCs w:val="21"/>
        </w:rPr>
        <w:t>to právě jako sokol, beran nebo skarabeus (vrboun posvátný), ale také jako kocour, býk, had, fénix atd. Jednotlivé atributy</w:t>
      </w:r>
      <w:r w:rsidR="005E6F67" w:rsidRPr="00393D2A">
        <w:rPr>
          <w:rFonts w:ascii="Roboto" w:hAnsi="Roboto" w:cs="Arial"/>
          <w:sz w:val="21"/>
          <w:szCs w:val="21"/>
        </w:rPr>
        <w:t xml:space="preserve"> a </w:t>
      </w:r>
      <w:r w:rsidRPr="00393D2A">
        <w:rPr>
          <w:rFonts w:ascii="Roboto" w:hAnsi="Roboto" w:cs="Arial"/>
          <w:sz w:val="21"/>
          <w:szCs w:val="21"/>
        </w:rPr>
        <w:t>zvířata se na Reových zobrazeních mohly</w:t>
      </w:r>
      <w:r w:rsidR="005E6F67" w:rsidRPr="00393D2A">
        <w:rPr>
          <w:rFonts w:ascii="Roboto" w:hAnsi="Roboto" w:cs="Arial"/>
          <w:sz w:val="21"/>
          <w:szCs w:val="21"/>
        </w:rPr>
        <w:t xml:space="preserve"> i </w:t>
      </w:r>
      <w:r w:rsidRPr="00393D2A">
        <w:rPr>
          <w:rFonts w:ascii="Roboto" w:hAnsi="Roboto" w:cs="Arial"/>
          <w:sz w:val="21"/>
          <w:szCs w:val="21"/>
        </w:rPr>
        <w:t>kombinovat.</w:t>
      </w:r>
      <w:r w:rsidR="00DD0EC0" w:rsidRPr="00393D2A">
        <w:rPr>
          <w:rFonts w:ascii="Roboto" w:hAnsi="Roboto" w:cs="Arial"/>
          <w:sz w:val="21"/>
          <w:szCs w:val="21"/>
        </w:rPr>
        <w:t xml:space="preserve"> </w:t>
      </w:r>
      <w:r w:rsidRPr="00393D2A">
        <w:rPr>
          <w:rFonts w:ascii="Roboto" w:hAnsi="Roboto" w:cs="Arial"/>
          <w:sz w:val="21"/>
          <w:szCs w:val="21"/>
          <w:vertAlign w:val="superscript"/>
        </w:rPr>
        <w:t>[1]</w:t>
      </w:r>
    </w:p>
    <w:p w14:paraId="797669B7" w14:textId="3952DA90" w:rsidR="006C0A2D" w:rsidRPr="00393D2A" w:rsidRDefault="006C0A2D" w:rsidP="00393D2A">
      <w:r w:rsidRPr="00393D2A">
        <w:rPr>
          <w:rFonts w:ascii="Roboto" w:hAnsi="Roboto" w:cs="Arial"/>
          <w:sz w:val="21"/>
          <w:szCs w:val="21"/>
        </w:rPr>
        <w:t>Moc slunečního žáru</w:t>
      </w:r>
      <w:r w:rsidR="005E6F67" w:rsidRPr="00393D2A">
        <w:rPr>
          <w:rFonts w:ascii="Roboto" w:hAnsi="Roboto" w:cs="Arial"/>
          <w:sz w:val="21"/>
          <w:szCs w:val="21"/>
        </w:rPr>
        <w:t xml:space="preserve"> v </w:t>
      </w:r>
      <w:r w:rsidRPr="00393D2A">
        <w:rPr>
          <w:rFonts w:ascii="Roboto" w:hAnsi="Roboto" w:cs="Arial"/>
          <w:sz w:val="21"/>
          <w:szCs w:val="21"/>
        </w:rPr>
        <w:t>jeho různých aspektech pak představovaly různé bohyně, označované jako Reovo oko.</w:t>
      </w:r>
    </w:p>
    <w:p w14:paraId="4EC29222" w14:textId="77777777" w:rsidR="006C0A2D" w:rsidRPr="006C0A2D" w:rsidRDefault="006C0A2D" w:rsidP="00F93618">
      <w:pPr>
        <w:pStyle w:val="Nadpis3"/>
      </w:pPr>
      <w:r w:rsidRPr="008E397B">
        <w:t>Sluneční bůh</w:t>
      </w:r>
    </w:p>
    <w:p w14:paraId="196CF78C" w14:textId="66CB78A1" w:rsidR="006C0A2D" w:rsidRPr="00393D2A" w:rsidRDefault="006C0A2D" w:rsidP="00393D2A">
      <w:r w:rsidRPr="00393D2A">
        <w:rPr>
          <w:rFonts w:ascii="Roboto" w:hAnsi="Roboto" w:cs="Arial"/>
          <w:sz w:val="21"/>
          <w:szCs w:val="21"/>
        </w:rPr>
        <w:t>Re byl slunečním bohem, který každý den křižuje nebe ve své denní bárce</w:t>
      </w:r>
      <w:r w:rsidR="00DD0EC0" w:rsidRPr="00393D2A">
        <w:rPr>
          <w:rFonts w:ascii="Roboto" w:hAnsi="Roboto" w:cs="Arial"/>
          <w:sz w:val="21"/>
          <w:szCs w:val="21"/>
        </w:rPr>
        <w:t xml:space="preserve"> </w:t>
      </w:r>
      <w:r w:rsidRPr="00393D2A">
        <w:rPr>
          <w:rFonts w:ascii="Roboto" w:hAnsi="Roboto" w:cs="Arial"/>
          <w:i/>
          <w:iCs/>
          <w:sz w:val="21"/>
          <w:szCs w:val="21"/>
        </w:rPr>
        <w:t>mandžet</w:t>
      </w:r>
      <w:r w:rsidRPr="00393D2A">
        <w:rPr>
          <w:rFonts w:ascii="Roboto" w:hAnsi="Roboto" w:cs="Arial"/>
          <w:sz w:val="21"/>
          <w:szCs w:val="21"/>
        </w:rPr>
        <w:t>. Byl tak tím, kdo poskytuje světlo, teplo</w:t>
      </w:r>
      <w:r w:rsidR="005E6F67" w:rsidRPr="00393D2A">
        <w:rPr>
          <w:rFonts w:ascii="Roboto" w:hAnsi="Roboto" w:cs="Arial"/>
          <w:sz w:val="21"/>
          <w:szCs w:val="21"/>
        </w:rPr>
        <w:t xml:space="preserve"> a </w:t>
      </w:r>
      <w:r w:rsidRPr="00393D2A">
        <w:rPr>
          <w:rFonts w:ascii="Roboto" w:hAnsi="Roboto" w:cs="Arial"/>
          <w:sz w:val="21"/>
          <w:szCs w:val="21"/>
        </w:rPr>
        <w:t>život celému světu, udržuje ve světě pořádek</w:t>
      </w:r>
      <w:r w:rsidR="005E6F67" w:rsidRPr="00393D2A">
        <w:rPr>
          <w:rFonts w:ascii="Roboto" w:hAnsi="Roboto" w:cs="Arial"/>
          <w:sz w:val="21"/>
          <w:szCs w:val="21"/>
        </w:rPr>
        <w:t xml:space="preserve"> a </w:t>
      </w:r>
      <w:r w:rsidRPr="00393D2A">
        <w:rPr>
          <w:rFonts w:ascii="Roboto" w:hAnsi="Roboto" w:cs="Arial"/>
          <w:sz w:val="21"/>
          <w:szCs w:val="21"/>
        </w:rPr>
        <w:t>maat, jenž byl právě jeho každodenním putováním. Ráno byl Re nazýván též Cheprer</w:t>
      </w:r>
      <w:r w:rsidR="005E6F67" w:rsidRPr="00393D2A">
        <w:rPr>
          <w:rFonts w:ascii="Roboto" w:hAnsi="Roboto" w:cs="Arial"/>
          <w:sz w:val="21"/>
          <w:szCs w:val="21"/>
        </w:rPr>
        <w:t xml:space="preserve"> a </w:t>
      </w:r>
      <w:r w:rsidRPr="00393D2A">
        <w:rPr>
          <w:rFonts w:ascii="Roboto" w:hAnsi="Roboto" w:cs="Arial"/>
          <w:sz w:val="21"/>
          <w:szCs w:val="21"/>
        </w:rPr>
        <w:t>večer</w:t>
      </w:r>
      <w:r w:rsidR="00DD0EC0" w:rsidRPr="00393D2A">
        <w:rPr>
          <w:rFonts w:ascii="Roboto" w:hAnsi="Roboto" w:cs="Arial"/>
          <w:sz w:val="21"/>
          <w:szCs w:val="21"/>
        </w:rPr>
        <w:t xml:space="preserve"> </w:t>
      </w:r>
      <w:r w:rsidRPr="00393D2A">
        <w:rPr>
          <w:rFonts w:ascii="Roboto" w:hAnsi="Roboto" w:cs="Arial"/>
          <w:sz w:val="21"/>
          <w:szCs w:val="21"/>
        </w:rPr>
        <w:t>Atum. Díky</w:t>
      </w:r>
    </w:p>
    <w:p w14:paraId="563C03FC" w14:textId="77777777" w:rsidR="006C0A2D" w:rsidRPr="00393D2A" w:rsidRDefault="006C0A2D" w:rsidP="00393D2A">
      <w:r w:rsidRPr="00393D2A">
        <w:rPr>
          <w:rFonts w:ascii="Roboto" w:hAnsi="Roboto" w:cs="Arial"/>
          <w:sz w:val="21"/>
          <w:szCs w:val="21"/>
        </w:rPr>
        <w:lastRenderedPageBreak/>
        <w:t>těmto svým funkcím byl Re označován za pána nebes, pána veškerenstva atp.</w:t>
      </w:r>
    </w:p>
    <w:p w14:paraId="5771C0D3" w14:textId="62F0EBFB" w:rsidR="006C0A2D" w:rsidRPr="006C0A2D" w:rsidRDefault="006C0A2D" w:rsidP="00F93618">
      <w:pPr>
        <w:pStyle w:val="Nadpis3"/>
      </w:pPr>
      <w:r w:rsidRPr="008E397B">
        <w:t>Re</w:t>
      </w:r>
      <w:r w:rsidR="005E6F67">
        <w:t xml:space="preserve"> v </w:t>
      </w:r>
      <w:r w:rsidRPr="008E397B">
        <w:t>podsvětí</w:t>
      </w:r>
    </w:p>
    <w:p w14:paraId="41FF362B" w14:textId="5D2205E8" w:rsidR="006C0A2D" w:rsidRPr="00393D2A" w:rsidRDefault="006C0A2D" w:rsidP="00393D2A">
      <w:r w:rsidRPr="00393D2A">
        <w:rPr>
          <w:rFonts w:ascii="Roboto" w:hAnsi="Roboto" w:cs="Arial"/>
          <w:sz w:val="21"/>
          <w:szCs w:val="21"/>
        </w:rPr>
        <w:t>Podobně jako ve dne putoval Re nebesy,</w:t>
      </w:r>
      <w:r w:rsidR="005E6F67" w:rsidRPr="00393D2A">
        <w:rPr>
          <w:rFonts w:ascii="Roboto" w:hAnsi="Roboto" w:cs="Arial"/>
          <w:sz w:val="21"/>
          <w:szCs w:val="21"/>
        </w:rPr>
        <w:t xml:space="preserve"> v </w:t>
      </w:r>
      <w:r w:rsidRPr="00393D2A">
        <w:rPr>
          <w:rFonts w:ascii="Roboto" w:hAnsi="Roboto" w:cs="Arial"/>
          <w:sz w:val="21"/>
          <w:szCs w:val="21"/>
        </w:rPr>
        <w:t>noci putoval podsvětím</w:t>
      </w:r>
      <w:r w:rsidR="005E6F67" w:rsidRPr="00393D2A">
        <w:rPr>
          <w:rFonts w:ascii="Roboto" w:hAnsi="Roboto" w:cs="Arial"/>
          <w:sz w:val="21"/>
          <w:szCs w:val="21"/>
        </w:rPr>
        <w:t xml:space="preserve"> v </w:t>
      </w:r>
      <w:r w:rsidRPr="00393D2A">
        <w:rPr>
          <w:rFonts w:ascii="Roboto" w:hAnsi="Roboto" w:cs="Arial"/>
          <w:sz w:val="21"/>
          <w:szCs w:val="21"/>
        </w:rPr>
        <w:t>noční bárce</w:t>
      </w:r>
      <w:r w:rsidR="00DD0EC0" w:rsidRPr="00393D2A">
        <w:rPr>
          <w:rFonts w:ascii="Roboto" w:hAnsi="Roboto" w:cs="Arial"/>
          <w:sz w:val="21"/>
          <w:szCs w:val="21"/>
        </w:rPr>
        <w:t xml:space="preserve"> </w:t>
      </w:r>
      <w:r w:rsidRPr="00393D2A">
        <w:rPr>
          <w:rFonts w:ascii="Roboto" w:hAnsi="Roboto" w:cs="Arial"/>
          <w:i/>
          <w:iCs/>
          <w:sz w:val="21"/>
          <w:szCs w:val="21"/>
        </w:rPr>
        <w:t>mesketet</w:t>
      </w:r>
      <w:r w:rsidRPr="00393D2A">
        <w:rPr>
          <w:rFonts w:ascii="Roboto" w:hAnsi="Roboto" w:cs="Arial"/>
          <w:sz w:val="21"/>
          <w:szCs w:val="21"/>
        </w:rPr>
        <w:t>. Při této cestě osvětloval podsvětí, soudil provinilé, poskytoval ospravedlněným místo na své bárce, bojoval</w:t>
      </w:r>
      <w:r w:rsidR="005E6F67" w:rsidRPr="00393D2A">
        <w:rPr>
          <w:rFonts w:ascii="Roboto" w:hAnsi="Roboto" w:cs="Arial"/>
          <w:sz w:val="21"/>
          <w:szCs w:val="21"/>
        </w:rPr>
        <w:t xml:space="preserve"> s </w:t>
      </w:r>
      <w:r w:rsidRPr="00393D2A">
        <w:rPr>
          <w:rFonts w:ascii="Roboto" w:hAnsi="Roboto" w:cs="Arial"/>
          <w:sz w:val="21"/>
          <w:szCs w:val="21"/>
        </w:rPr>
        <w:t>různými nástrahami</w:t>
      </w:r>
      <w:r w:rsidR="005E6F67" w:rsidRPr="00393D2A">
        <w:rPr>
          <w:rFonts w:ascii="Roboto" w:hAnsi="Roboto" w:cs="Arial"/>
          <w:sz w:val="21"/>
          <w:szCs w:val="21"/>
        </w:rPr>
        <w:t xml:space="preserve"> a </w:t>
      </w:r>
      <w:r w:rsidRPr="00393D2A">
        <w:rPr>
          <w:rFonts w:ascii="Roboto" w:hAnsi="Roboto" w:cs="Arial"/>
          <w:sz w:val="21"/>
          <w:szCs w:val="21"/>
        </w:rPr>
        <w:t>démony, především pak</w:t>
      </w:r>
      <w:r w:rsidR="005E6F67" w:rsidRPr="00393D2A">
        <w:rPr>
          <w:rFonts w:ascii="Roboto" w:hAnsi="Roboto" w:cs="Arial"/>
          <w:sz w:val="21"/>
          <w:szCs w:val="21"/>
        </w:rPr>
        <w:t xml:space="preserve"> s </w:t>
      </w:r>
      <w:r w:rsidRPr="00393D2A">
        <w:rPr>
          <w:rFonts w:ascii="Roboto" w:hAnsi="Roboto" w:cs="Arial"/>
          <w:sz w:val="21"/>
          <w:szCs w:val="21"/>
        </w:rPr>
        <w:t>hadem</w:t>
      </w:r>
      <w:r w:rsidR="00DD0EC0" w:rsidRPr="00393D2A">
        <w:rPr>
          <w:rFonts w:ascii="Roboto" w:hAnsi="Roboto" w:cs="Arial"/>
          <w:sz w:val="21"/>
          <w:szCs w:val="21"/>
        </w:rPr>
        <w:t xml:space="preserve"> </w:t>
      </w:r>
      <w:r w:rsidRPr="00393D2A">
        <w:rPr>
          <w:rFonts w:ascii="Roboto" w:hAnsi="Roboto" w:cs="Arial"/>
          <w:sz w:val="21"/>
          <w:szCs w:val="21"/>
        </w:rPr>
        <w:t>Apopem</w:t>
      </w:r>
      <w:r w:rsidR="00DD0EC0" w:rsidRPr="00393D2A">
        <w:rPr>
          <w:rFonts w:ascii="Roboto" w:hAnsi="Roboto" w:cs="Arial"/>
          <w:sz w:val="21"/>
          <w:szCs w:val="21"/>
        </w:rPr>
        <w:t xml:space="preserve"> </w:t>
      </w:r>
      <w:r w:rsidRPr="00393D2A">
        <w:rPr>
          <w:rFonts w:ascii="Roboto" w:hAnsi="Roboto" w:cs="Arial"/>
          <w:sz w:val="21"/>
          <w:szCs w:val="21"/>
        </w:rPr>
        <w:t>(viz níže). Tato noční cesta bývá často zobrazena ve výzdobě hrobek</w:t>
      </w:r>
      <w:r w:rsidR="005E6F67" w:rsidRPr="00393D2A">
        <w:rPr>
          <w:rFonts w:ascii="Roboto" w:hAnsi="Roboto" w:cs="Arial"/>
          <w:sz w:val="21"/>
          <w:szCs w:val="21"/>
        </w:rPr>
        <w:t xml:space="preserve"> v </w:t>
      </w:r>
      <w:r w:rsidRPr="00393D2A">
        <w:rPr>
          <w:rFonts w:ascii="Roboto" w:hAnsi="Roboto" w:cs="Arial"/>
          <w:sz w:val="21"/>
          <w:szCs w:val="21"/>
        </w:rPr>
        <w:t>Údolí králů. Během této cesty se Re spojuje</w:t>
      </w:r>
      <w:r w:rsidR="005E6F67" w:rsidRPr="00393D2A">
        <w:rPr>
          <w:rFonts w:ascii="Roboto" w:hAnsi="Roboto" w:cs="Arial"/>
          <w:sz w:val="21"/>
          <w:szCs w:val="21"/>
        </w:rPr>
        <w:t xml:space="preserve"> s </w:t>
      </w:r>
      <w:r w:rsidRPr="00393D2A">
        <w:rPr>
          <w:rFonts w:ascii="Roboto" w:hAnsi="Roboto" w:cs="Arial"/>
          <w:sz w:val="21"/>
          <w:szCs w:val="21"/>
        </w:rPr>
        <w:t>tělem boha</w:t>
      </w:r>
      <w:r w:rsidR="00DD0EC0" w:rsidRPr="00393D2A">
        <w:rPr>
          <w:rFonts w:ascii="Roboto" w:hAnsi="Roboto" w:cs="Arial"/>
          <w:sz w:val="21"/>
          <w:szCs w:val="21"/>
        </w:rPr>
        <w:t xml:space="preserve"> </w:t>
      </w:r>
      <w:r w:rsidRPr="00393D2A">
        <w:rPr>
          <w:rFonts w:ascii="Roboto" w:hAnsi="Roboto" w:cs="Arial"/>
          <w:sz w:val="21"/>
          <w:szCs w:val="21"/>
        </w:rPr>
        <w:t>Usira</w:t>
      </w:r>
      <w:r w:rsidR="005E6F67" w:rsidRPr="00393D2A">
        <w:rPr>
          <w:rFonts w:ascii="Roboto" w:hAnsi="Roboto" w:cs="Arial"/>
          <w:sz w:val="21"/>
          <w:szCs w:val="21"/>
        </w:rPr>
        <w:t xml:space="preserve"> a </w:t>
      </w:r>
      <w:r w:rsidRPr="00393D2A">
        <w:rPr>
          <w:rFonts w:ascii="Roboto" w:hAnsi="Roboto" w:cs="Arial"/>
          <w:sz w:val="21"/>
          <w:szCs w:val="21"/>
        </w:rPr>
        <w:t>sám funguje jako</w:t>
      </w:r>
      <w:r w:rsidR="00DD0EC0" w:rsidRPr="00393D2A">
        <w:rPr>
          <w:rFonts w:ascii="Roboto" w:hAnsi="Roboto" w:cs="Arial"/>
          <w:sz w:val="21"/>
          <w:szCs w:val="21"/>
        </w:rPr>
        <w:t xml:space="preserve"> </w:t>
      </w:r>
      <w:r w:rsidRPr="00393D2A">
        <w:rPr>
          <w:rFonts w:ascii="Roboto" w:hAnsi="Roboto" w:cs="Arial"/>
          <w:sz w:val="21"/>
          <w:szCs w:val="21"/>
        </w:rPr>
        <w:t>ba, spojující se</w:t>
      </w:r>
      <w:r w:rsidR="005E6F67" w:rsidRPr="00393D2A">
        <w:rPr>
          <w:rFonts w:ascii="Roboto" w:hAnsi="Roboto" w:cs="Arial"/>
          <w:sz w:val="21"/>
          <w:szCs w:val="21"/>
        </w:rPr>
        <w:t xml:space="preserve"> s </w:t>
      </w:r>
      <w:r w:rsidRPr="00393D2A">
        <w:rPr>
          <w:rFonts w:ascii="Roboto" w:hAnsi="Roboto" w:cs="Arial"/>
          <w:sz w:val="21"/>
          <w:szCs w:val="21"/>
        </w:rPr>
        <w:t>tělem.</w:t>
      </w:r>
      <w:r w:rsidR="00DD0EC0" w:rsidRPr="00393D2A">
        <w:rPr>
          <w:rFonts w:ascii="Roboto" w:hAnsi="Roboto" w:cs="Arial"/>
          <w:sz w:val="21"/>
          <w:szCs w:val="21"/>
        </w:rPr>
        <w:t xml:space="preserve"> </w:t>
      </w:r>
      <w:r w:rsidRPr="00393D2A">
        <w:rPr>
          <w:rFonts w:ascii="Roboto" w:hAnsi="Roboto" w:cs="Arial"/>
          <w:sz w:val="21"/>
          <w:szCs w:val="21"/>
          <w:vertAlign w:val="superscript"/>
        </w:rPr>
        <w:t>[2]</w:t>
      </w:r>
    </w:p>
    <w:p w14:paraId="76CDEF74" w14:textId="7767E2F7" w:rsidR="006C0A2D" w:rsidRPr="006C0A2D" w:rsidRDefault="006C0A2D" w:rsidP="00F93618">
      <w:pPr>
        <w:pStyle w:val="Nadpis3"/>
      </w:pPr>
      <w:r w:rsidRPr="006C0A2D">
        <w:br/>
      </w:r>
      <w:r w:rsidRPr="008E397B">
        <w:t>Re</w:t>
      </w:r>
      <w:r w:rsidR="005E6F67">
        <w:t xml:space="preserve"> a </w:t>
      </w:r>
      <w:r w:rsidRPr="008E397B">
        <w:t>panovník</w:t>
      </w:r>
    </w:p>
    <w:p w14:paraId="55681B31" w14:textId="1C6C846B" w:rsidR="006C0A2D" w:rsidRPr="00393D2A" w:rsidRDefault="006C0A2D" w:rsidP="00393D2A">
      <w:r w:rsidRPr="00393D2A">
        <w:rPr>
          <w:rFonts w:ascii="Roboto" w:hAnsi="Roboto" w:cs="Arial"/>
          <w:sz w:val="21"/>
          <w:szCs w:val="21"/>
        </w:rPr>
        <w:t>Od dob</w:t>
      </w:r>
      <w:r w:rsidR="00DD0EC0" w:rsidRPr="00393D2A">
        <w:rPr>
          <w:rFonts w:ascii="Roboto" w:hAnsi="Roboto" w:cs="Arial"/>
          <w:sz w:val="21"/>
          <w:szCs w:val="21"/>
        </w:rPr>
        <w:t xml:space="preserve"> </w:t>
      </w:r>
      <w:r w:rsidRPr="00393D2A">
        <w:rPr>
          <w:rFonts w:ascii="Roboto" w:hAnsi="Roboto" w:cs="Arial"/>
          <w:sz w:val="21"/>
          <w:szCs w:val="21"/>
        </w:rPr>
        <w:t>4.dynastie</w:t>
      </w:r>
      <w:r w:rsidR="00DD0EC0" w:rsidRPr="00393D2A">
        <w:rPr>
          <w:rFonts w:ascii="Roboto" w:hAnsi="Roboto" w:cs="Arial"/>
          <w:sz w:val="21"/>
          <w:szCs w:val="21"/>
        </w:rPr>
        <w:t xml:space="preserve"> </w:t>
      </w:r>
      <w:r w:rsidRPr="00393D2A">
        <w:rPr>
          <w:rFonts w:ascii="Roboto" w:hAnsi="Roboto" w:cs="Arial"/>
          <w:sz w:val="21"/>
          <w:szCs w:val="21"/>
        </w:rPr>
        <w:t>patří mezi jeden prvek</w:t>
      </w:r>
      <w:r w:rsidR="00DD0EC0" w:rsidRPr="00393D2A">
        <w:rPr>
          <w:rFonts w:ascii="Roboto" w:hAnsi="Roboto" w:cs="Arial"/>
          <w:sz w:val="21"/>
          <w:szCs w:val="21"/>
        </w:rPr>
        <w:t xml:space="preserve"> </w:t>
      </w:r>
      <w:r w:rsidRPr="00393D2A">
        <w:rPr>
          <w:rFonts w:ascii="Roboto" w:hAnsi="Roboto" w:cs="Arial"/>
          <w:sz w:val="21"/>
          <w:szCs w:val="21"/>
        </w:rPr>
        <w:t>královské titulatury</w:t>
      </w:r>
      <w:r w:rsidR="00DD0EC0" w:rsidRPr="00393D2A">
        <w:rPr>
          <w:rFonts w:ascii="Roboto" w:hAnsi="Roboto" w:cs="Arial"/>
          <w:sz w:val="21"/>
          <w:szCs w:val="21"/>
        </w:rPr>
        <w:t xml:space="preserve"> </w:t>
      </w:r>
      <w:r w:rsidRPr="00393D2A">
        <w:rPr>
          <w:rFonts w:ascii="Roboto" w:hAnsi="Roboto" w:cs="Arial"/>
          <w:sz w:val="21"/>
          <w:szCs w:val="21"/>
        </w:rPr>
        <w:t>titul "syn Rerův".</w:t>
      </w:r>
      <w:r w:rsidRPr="00393D2A">
        <w:rPr>
          <w:rFonts w:ascii="Roboto" w:hAnsi="Roboto" w:cs="Arial"/>
          <w:sz w:val="21"/>
          <w:szCs w:val="21"/>
          <w:vertAlign w:val="superscript"/>
        </w:rPr>
        <w:t>[3]</w:t>
      </w:r>
      <w:r w:rsidR="00DD0EC0" w:rsidRPr="00393D2A">
        <w:rPr>
          <w:rFonts w:ascii="Roboto" w:hAnsi="Roboto" w:cs="Arial"/>
          <w:sz w:val="21"/>
          <w:szCs w:val="21"/>
        </w:rPr>
        <w:t xml:space="preserve"> </w:t>
      </w:r>
      <w:r w:rsidRPr="00393D2A">
        <w:rPr>
          <w:rFonts w:ascii="Roboto" w:hAnsi="Roboto" w:cs="Arial"/>
          <w:sz w:val="21"/>
          <w:szCs w:val="21"/>
        </w:rPr>
        <w:t>Tento titul vyjadřoval velmi těsnou vazbu panovníka se slunečním bohem - král vystupoval jako Reův následník</w:t>
      </w:r>
      <w:r w:rsidR="005E6F67" w:rsidRPr="00393D2A">
        <w:rPr>
          <w:rFonts w:ascii="Roboto" w:hAnsi="Roboto" w:cs="Arial"/>
          <w:sz w:val="21"/>
          <w:szCs w:val="21"/>
        </w:rPr>
        <w:t xml:space="preserve"> a </w:t>
      </w:r>
      <w:r w:rsidRPr="00393D2A">
        <w:rPr>
          <w:rFonts w:ascii="Roboto" w:hAnsi="Roboto" w:cs="Arial"/>
          <w:sz w:val="21"/>
          <w:szCs w:val="21"/>
        </w:rPr>
        <w:t>co bylo tedy dobré pro jednoho, bylo dobré</w:t>
      </w:r>
      <w:r w:rsidR="005E6F67" w:rsidRPr="00393D2A">
        <w:rPr>
          <w:rFonts w:ascii="Roboto" w:hAnsi="Roboto" w:cs="Arial"/>
          <w:sz w:val="21"/>
          <w:szCs w:val="21"/>
        </w:rPr>
        <w:t xml:space="preserve"> i </w:t>
      </w:r>
      <w:r w:rsidRPr="00393D2A">
        <w:rPr>
          <w:rFonts w:ascii="Roboto" w:hAnsi="Roboto" w:cs="Arial"/>
          <w:sz w:val="21"/>
          <w:szCs w:val="21"/>
        </w:rPr>
        <w:t>pro druhého</w:t>
      </w:r>
      <w:r w:rsidR="005E6F67" w:rsidRPr="00393D2A">
        <w:rPr>
          <w:rFonts w:ascii="Roboto" w:hAnsi="Roboto" w:cs="Arial"/>
          <w:sz w:val="21"/>
          <w:szCs w:val="21"/>
        </w:rPr>
        <w:t xml:space="preserve"> a </w:t>
      </w:r>
      <w:r w:rsidRPr="00393D2A">
        <w:rPr>
          <w:rFonts w:ascii="Roboto" w:hAnsi="Roboto" w:cs="Arial"/>
          <w:sz w:val="21"/>
          <w:szCs w:val="21"/>
        </w:rPr>
        <w:t>podobně nepřátele panovníka byli</w:t>
      </w:r>
      <w:r w:rsidR="005E6F67" w:rsidRPr="00393D2A">
        <w:rPr>
          <w:rFonts w:ascii="Roboto" w:hAnsi="Roboto" w:cs="Arial"/>
          <w:sz w:val="21"/>
          <w:szCs w:val="21"/>
        </w:rPr>
        <w:t xml:space="preserve"> i </w:t>
      </w:r>
      <w:r w:rsidRPr="00393D2A">
        <w:rPr>
          <w:rFonts w:ascii="Roboto" w:hAnsi="Roboto" w:cs="Arial"/>
          <w:sz w:val="21"/>
          <w:szCs w:val="21"/>
        </w:rPr>
        <w:t>nepřáteli Reovými.</w:t>
      </w:r>
    </w:p>
    <w:p w14:paraId="15E80FEE" w14:textId="77777777" w:rsidR="006C0A2D" w:rsidRPr="006C0A2D" w:rsidRDefault="006C0A2D" w:rsidP="00F93618">
      <w:pPr>
        <w:pStyle w:val="Nadpis3"/>
      </w:pPr>
      <w:r w:rsidRPr="008E397B">
        <w:t>Synkreze</w:t>
      </w:r>
    </w:p>
    <w:p w14:paraId="02B7CADF" w14:textId="0480D237" w:rsidR="006C0A2D" w:rsidRPr="00393D2A" w:rsidRDefault="006C0A2D" w:rsidP="00393D2A">
      <w:r w:rsidRPr="00393D2A">
        <w:rPr>
          <w:rFonts w:ascii="Roboto" w:hAnsi="Roboto" w:cs="Arial"/>
          <w:sz w:val="21"/>
          <w:szCs w:val="21"/>
        </w:rPr>
        <w:t>Re byl spojován především</w:t>
      </w:r>
      <w:r w:rsidR="005E6F67" w:rsidRPr="00393D2A">
        <w:rPr>
          <w:rFonts w:ascii="Roboto" w:hAnsi="Roboto" w:cs="Arial"/>
          <w:sz w:val="21"/>
          <w:szCs w:val="21"/>
        </w:rPr>
        <w:t xml:space="preserve"> s </w:t>
      </w:r>
      <w:r w:rsidRPr="00393D2A">
        <w:rPr>
          <w:rFonts w:ascii="Roboto" w:hAnsi="Roboto" w:cs="Arial"/>
          <w:sz w:val="21"/>
          <w:szCs w:val="21"/>
        </w:rPr>
        <w:t>dalšími slunečními či významnými bohy, jako jsou např.</w:t>
      </w:r>
      <w:r w:rsidR="00DD0EC0" w:rsidRPr="00393D2A">
        <w:rPr>
          <w:rFonts w:ascii="Roboto" w:hAnsi="Roboto" w:cs="Arial"/>
          <w:sz w:val="21"/>
          <w:szCs w:val="21"/>
        </w:rPr>
        <w:t xml:space="preserve"> </w:t>
      </w:r>
      <w:r w:rsidRPr="00393D2A">
        <w:rPr>
          <w:rFonts w:ascii="Roboto" w:hAnsi="Roboto" w:cs="Arial"/>
          <w:sz w:val="21"/>
          <w:szCs w:val="21"/>
        </w:rPr>
        <w:t>Amon</w:t>
      </w:r>
      <w:r w:rsidR="00DD0EC0" w:rsidRPr="00393D2A">
        <w:rPr>
          <w:rFonts w:ascii="Roboto" w:hAnsi="Roboto" w:cs="Arial"/>
          <w:sz w:val="21"/>
          <w:szCs w:val="21"/>
        </w:rPr>
        <w:t xml:space="preserve"> </w:t>
      </w:r>
      <w:r w:rsidRPr="00393D2A">
        <w:rPr>
          <w:rFonts w:ascii="Roboto" w:hAnsi="Roboto" w:cs="Arial"/>
          <w:sz w:val="21"/>
          <w:szCs w:val="21"/>
        </w:rPr>
        <w:t>nebo Atum, často se ale objevuje</w:t>
      </w:r>
      <w:r w:rsidR="005E6F67" w:rsidRPr="00393D2A">
        <w:rPr>
          <w:rFonts w:ascii="Roboto" w:hAnsi="Roboto" w:cs="Arial"/>
          <w:sz w:val="21"/>
          <w:szCs w:val="21"/>
        </w:rPr>
        <w:t xml:space="preserve"> s </w:t>
      </w:r>
      <w:r w:rsidRPr="00393D2A">
        <w:rPr>
          <w:rFonts w:ascii="Roboto" w:hAnsi="Roboto" w:cs="Arial"/>
          <w:sz w:val="21"/>
          <w:szCs w:val="21"/>
        </w:rPr>
        <w:t>dalšími bohy přímo</w:t>
      </w:r>
      <w:r w:rsidR="005E6F67" w:rsidRPr="00393D2A">
        <w:rPr>
          <w:rFonts w:ascii="Roboto" w:hAnsi="Roboto" w:cs="Arial"/>
          <w:sz w:val="21"/>
          <w:szCs w:val="21"/>
        </w:rPr>
        <w:t xml:space="preserve"> v </w:t>
      </w:r>
      <w:r w:rsidRPr="00393D2A">
        <w:rPr>
          <w:rFonts w:ascii="Roboto" w:hAnsi="Roboto" w:cs="Arial"/>
          <w:sz w:val="21"/>
          <w:szCs w:val="21"/>
        </w:rPr>
        <w:t>synkrezi. Od</w:t>
      </w:r>
      <w:r w:rsidR="00DD0EC0" w:rsidRPr="00393D2A">
        <w:rPr>
          <w:rFonts w:ascii="Roboto" w:hAnsi="Roboto" w:cs="Arial"/>
          <w:sz w:val="21"/>
          <w:szCs w:val="21"/>
        </w:rPr>
        <w:t xml:space="preserve"> </w:t>
      </w:r>
      <w:r w:rsidRPr="00393D2A">
        <w:rPr>
          <w:rFonts w:ascii="Roboto" w:hAnsi="Roboto" w:cs="Arial"/>
          <w:sz w:val="21"/>
          <w:szCs w:val="21"/>
        </w:rPr>
        <w:t>Střední říše</w:t>
      </w:r>
      <w:r w:rsidR="00DD0EC0" w:rsidRPr="00393D2A">
        <w:rPr>
          <w:rFonts w:ascii="Roboto" w:hAnsi="Roboto" w:cs="Arial"/>
          <w:sz w:val="21"/>
          <w:szCs w:val="21"/>
        </w:rPr>
        <w:t xml:space="preserve"> </w:t>
      </w:r>
      <w:r w:rsidRPr="00393D2A">
        <w:rPr>
          <w:rFonts w:ascii="Roboto" w:hAnsi="Roboto" w:cs="Arial"/>
          <w:sz w:val="21"/>
          <w:szCs w:val="21"/>
        </w:rPr>
        <w:t>se objevují spojení Re-Usir</w:t>
      </w:r>
      <w:r w:rsidR="005E6F67" w:rsidRPr="00393D2A">
        <w:rPr>
          <w:rFonts w:ascii="Roboto" w:hAnsi="Roboto" w:cs="Arial"/>
          <w:sz w:val="21"/>
          <w:szCs w:val="21"/>
        </w:rPr>
        <w:t xml:space="preserve"> a </w:t>
      </w:r>
      <w:r w:rsidRPr="00393D2A">
        <w:rPr>
          <w:rFonts w:ascii="Roboto" w:hAnsi="Roboto" w:cs="Arial"/>
          <w:sz w:val="21"/>
          <w:szCs w:val="21"/>
        </w:rPr>
        <w:t>Amon-Re, od</w:t>
      </w:r>
      <w:r w:rsidR="00DD0EC0" w:rsidRPr="00393D2A">
        <w:rPr>
          <w:rFonts w:ascii="Roboto" w:hAnsi="Roboto" w:cs="Arial"/>
          <w:sz w:val="21"/>
          <w:szCs w:val="21"/>
        </w:rPr>
        <w:t xml:space="preserve"> </w:t>
      </w:r>
      <w:r w:rsidRPr="00393D2A">
        <w:rPr>
          <w:rFonts w:ascii="Roboto" w:hAnsi="Roboto" w:cs="Arial"/>
          <w:sz w:val="21"/>
          <w:szCs w:val="21"/>
        </w:rPr>
        <w:t>Nové říše</w:t>
      </w:r>
      <w:r w:rsidR="00DD0EC0" w:rsidRPr="00393D2A">
        <w:rPr>
          <w:rFonts w:ascii="Roboto" w:hAnsi="Roboto" w:cs="Arial"/>
          <w:sz w:val="21"/>
          <w:szCs w:val="21"/>
        </w:rPr>
        <w:t xml:space="preserve"> </w:t>
      </w:r>
      <w:r w:rsidRPr="00393D2A">
        <w:rPr>
          <w:rFonts w:ascii="Roboto" w:hAnsi="Roboto" w:cs="Arial"/>
          <w:sz w:val="21"/>
          <w:szCs w:val="21"/>
        </w:rPr>
        <w:t>se pak Re spojuje např. také</w:t>
      </w:r>
      <w:r w:rsidR="005E6F67" w:rsidRPr="00393D2A">
        <w:rPr>
          <w:rFonts w:ascii="Roboto" w:hAnsi="Roboto" w:cs="Arial"/>
          <w:sz w:val="21"/>
          <w:szCs w:val="21"/>
        </w:rPr>
        <w:t xml:space="preserve"> s </w:t>
      </w:r>
      <w:r w:rsidRPr="00393D2A">
        <w:rPr>
          <w:rFonts w:ascii="Roboto" w:hAnsi="Roboto" w:cs="Arial"/>
          <w:sz w:val="21"/>
          <w:szCs w:val="21"/>
        </w:rPr>
        <w:t>Moncuem</w:t>
      </w:r>
      <w:r w:rsidR="00DD0EC0" w:rsidRPr="00393D2A">
        <w:rPr>
          <w:rFonts w:ascii="Roboto" w:hAnsi="Roboto" w:cs="Arial"/>
          <w:sz w:val="21"/>
          <w:szCs w:val="21"/>
        </w:rPr>
        <w:t xml:space="preserve"> </w:t>
      </w:r>
      <w:r w:rsidRPr="00393D2A">
        <w:rPr>
          <w:rFonts w:ascii="Roboto" w:hAnsi="Roboto" w:cs="Arial"/>
          <w:sz w:val="21"/>
          <w:szCs w:val="21"/>
        </w:rPr>
        <w:t>nebo</w:t>
      </w:r>
      <w:r w:rsidR="00DD0EC0" w:rsidRPr="00393D2A">
        <w:rPr>
          <w:rFonts w:ascii="Roboto" w:hAnsi="Roboto" w:cs="Arial"/>
          <w:sz w:val="21"/>
          <w:szCs w:val="21"/>
        </w:rPr>
        <w:t xml:space="preserve"> </w:t>
      </w:r>
      <w:r w:rsidRPr="00393D2A">
        <w:rPr>
          <w:rFonts w:ascii="Roboto" w:hAnsi="Roboto" w:cs="Arial"/>
          <w:sz w:val="21"/>
          <w:szCs w:val="21"/>
        </w:rPr>
        <w:t>Ptahem.</w:t>
      </w:r>
      <w:r w:rsidRPr="00393D2A">
        <w:rPr>
          <w:rFonts w:ascii="Roboto" w:hAnsi="Roboto" w:cs="Arial"/>
          <w:sz w:val="21"/>
          <w:szCs w:val="21"/>
          <w:vertAlign w:val="superscript"/>
        </w:rPr>
        <w:t>[4]</w:t>
      </w:r>
    </w:p>
    <w:p w14:paraId="5FEE8355" w14:textId="31D3B54D" w:rsidR="006C0A2D" w:rsidRPr="006C0A2D" w:rsidRDefault="006C0A2D" w:rsidP="00293025">
      <w:pPr>
        <w:pStyle w:val="Nadpis2"/>
      </w:pPr>
      <w:r w:rsidRPr="006C0A2D">
        <w:lastRenderedPageBreak/>
        <w:t>Mýty</w:t>
      </w:r>
      <w:r w:rsidR="005E6F67">
        <w:t xml:space="preserve"> a </w:t>
      </w:r>
      <w:r w:rsidRPr="006C0A2D">
        <w:t>funkce</w:t>
      </w:r>
    </w:p>
    <w:p w14:paraId="5C31482B" w14:textId="77777777" w:rsidR="006C0A2D" w:rsidRPr="006C0A2D" w:rsidRDefault="006C0A2D" w:rsidP="00F93618">
      <w:pPr>
        <w:pStyle w:val="Nadpis3"/>
      </w:pPr>
      <w:r w:rsidRPr="008E397B">
        <w:t>Počátek světa</w:t>
      </w:r>
    </w:p>
    <w:p w14:paraId="69AA86DD" w14:textId="1B0C7F1A" w:rsidR="006C0A2D" w:rsidRPr="00393D2A" w:rsidRDefault="006C0A2D" w:rsidP="00393D2A">
      <w:r w:rsidRPr="00393D2A">
        <w:rPr>
          <w:rFonts w:ascii="Roboto" w:hAnsi="Roboto" w:cs="Arial"/>
          <w:sz w:val="21"/>
          <w:szCs w:val="21"/>
        </w:rPr>
        <w:t>Podle jedné</w:t>
      </w:r>
      <w:r w:rsidR="005E6F67" w:rsidRPr="00393D2A">
        <w:rPr>
          <w:rFonts w:ascii="Roboto" w:hAnsi="Roboto" w:cs="Arial"/>
          <w:sz w:val="21"/>
          <w:szCs w:val="21"/>
        </w:rPr>
        <w:t xml:space="preserve"> z </w:t>
      </w:r>
      <w:r w:rsidRPr="00393D2A">
        <w:rPr>
          <w:rFonts w:ascii="Roboto" w:hAnsi="Roboto" w:cs="Arial"/>
          <w:sz w:val="21"/>
          <w:szCs w:val="21"/>
        </w:rPr>
        <w:t>egyptských verzí</w:t>
      </w:r>
      <w:r w:rsidR="005E6F67" w:rsidRPr="00393D2A">
        <w:rPr>
          <w:rFonts w:ascii="Roboto" w:hAnsi="Roboto" w:cs="Arial"/>
          <w:sz w:val="21"/>
          <w:szCs w:val="21"/>
        </w:rPr>
        <w:t xml:space="preserve"> o </w:t>
      </w:r>
      <w:r w:rsidRPr="00393D2A">
        <w:rPr>
          <w:rFonts w:ascii="Roboto" w:hAnsi="Roboto" w:cs="Arial"/>
          <w:sz w:val="21"/>
          <w:szCs w:val="21"/>
        </w:rPr>
        <w:t>počátku světa se Re vynořil</w:t>
      </w:r>
      <w:r w:rsidR="005E6F67" w:rsidRPr="00393D2A">
        <w:rPr>
          <w:rFonts w:ascii="Roboto" w:hAnsi="Roboto" w:cs="Arial"/>
          <w:sz w:val="21"/>
          <w:szCs w:val="21"/>
        </w:rPr>
        <w:t xml:space="preserve"> z </w:t>
      </w:r>
      <w:r w:rsidRPr="00393D2A">
        <w:rPr>
          <w:rFonts w:ascii="Roboto" w:hAnsi="Roboto" w:cs="Arial"/>
          <w:sz w:val="21"/>
          <w:szCs w:val="21"/>
        </w:rPr>
        <w:t>praoceánu</w:t>
      </w:r>
      <w:r w:rsidR="00DD0EC0" w:rsidRPr="00393D2A">
        <w:rPr>
          <w:rFonts w:ascii="Roboto" w:hAnsi="Roboto" w:cs="Arial"/>
          <w:sz w:val="21"/>
          <w:szCs w:val="21"/>
        </w:rPr>
        <w:t xml:space="preserve"> </w:t>
      </w:r>
      <w:r w:rsidRPr="00393D2A">
        <w:rPr>
          <w:rFonts w:ascii="Roboto" w:hAnsi="Roboto" w:cs="Arial"/>
          <w:sz w:val="21"/>
          <w:szCs w:val="21"/>
        </w:rPr>
        <w:t>Nunu</w:t>
      </w:r>
      <w:r w:rsidR="00DD0EC0" w:rsidRPr="00393D2A">
        <w:rPr>
          <w:rFonts w:ascii="Roboto" w:hAnsi="Roboto" w:cs="Arial"/>
          <w:sz w:val="21"/>
          <w:szCs w:val="21"/>
        </w:rPr>
        <w:t xml:space="preserve"> </w:t>
      </w:r>
      <w:r w:rsidRPr="00393D2A">
        <w:rPr>
          <w:rFonts w:ascii="Roboto" w:hAnsi="Roboto" w:cs="Arial"/>
          <w:sz w:val="21"/>
          <w:szCs w:val="21"/>
        </w:rPr>
        <w:t>na pahorku benben, případně se zjevil</w:t>
      </w:r>
      <w:r w:rsidR="005E6F67" w:rsidRPr="00393D2A">
        <w:rPr>
          <w:rFonts w:ascii="Roboto" w:hAnsi="Roboto" w:cs="Arial"/>
          <w:sz w:val="21"/>
          <w:szCs w:val="21"/>
        </w:rPr>
        <w:t xml:space="preserve"> v </w:t>
      </w:r>
      <w:r w:rsidRPr="00393D2A">
        <w:rPr>
          <w:rFonts w:ascii="Roboto" w:hAnsi="Roboto" w:cs="Arial"/>
          <w:sz w:val="21"/>
          <w:szCs w:val="21"/>
        </w:rPr>
        <w:t>lotosovém květu jako božské dítě. Mohl se ovšem zjevit také</w:t>
      </w:r>
      <w:r w:rsidR="005E6F67" w:rsidRPr="00393D2A">
        <w:rPr>
          <w:rFonts w:ascii="Roboto" w:hAnsi="Roboto" w:cs="Arial"/>
          <w:sz w:val="21"/>
          <w:szCs w:val="21"/>
        </w:rPr>
        <w:t xml:space="preserve"> v </w:t>
      </w:r>
      <w:r w:rsidRPr="00393D2A">
        <w:rPr>
          <w:rFonts w:ascii="Roboto" w:hAnsi="Roboto" w:cs="Arial"/>
          <w:sz w:val="21"/>
          <w:szCs w:val="21"/>
        </w:rPr>
        <w:t>podobě fénixe, skaraba aj. Následně pak sluneční bůh stvořil celý svět</w:t>
      </w:r>
      <w:r w:rsidR="005E6F67" w:rsidRPr="00393D2A">
        <w:rPr>
          <w:rFonts w:ascii="Roboto" w:hAnsi="Roboto" w:cs="Arial"/>
          <w:sz w:val="21"/>
          <w:szCs w:val="21"/>
        </w:rPr>
        <w:t xml:space="preserve"> a </w:t>
      </w:r>
      <w:r w:rsidRPr="00393D2A">
        <w:rPr>
          <w:rFonts w:ascii="Roboto" w:hAnsi="Roboto" w:cs="Arial"/>
          <w:sz w:val="21"/>
          <w:szCs w:val="21"/>
        </w:rPr>
        <w:t>ustanovil jeho zákony.</w:t>
      </w:r>
      <w:r w:rsidRPr="00393D2A">
        <w:rPr>
          <w:rFonts w:ascii="Roboto" w:hAnsi="Roboto" w:cs="Arial"/>
          <w:sz w:val="21"/>
          <w:szCs w:val="21"/>
          <w:vertAlign w:val="superscript"/>
        </w:rPr>
        <w:t>[5]</w:t>
      </w:r>
    </w:p>
    <w:p w14:paraId="4E04C60B" w14:textId="77777777" w:rsidR="006C0A2D" w:rsidRPr="006C0A2D" w:rsidRDefault="006C0A2D" w:rsidP="00F93618">
      <w:pPr>
        <w:pStyle w:val="Nadpis3"/>
      </w:pPr>
      <w:r w:rsidRPr="006C0A2D">
        <w:br/>
      </w:r>
      <w:r w:rsidRPr="008E397B">
        <w:t>Stvoření lidstva</w:t>
      </w:r>
    </w:p>
    <w:p w14:paraId="282E7435" w14:textId="649BF06D" w:rsidR="006C0A2D" w:rsidRPr="00393D2A" w:rsidRDefault="006C0A2D" w:rsidP="00393D2A">
      <w:r w:rsidRPr="00393D2A">
        <w:rPr>
          <w:rFonts w:ascii="Roboto" w:hAnsi="Roboto" w:cs="Arial"/>
          <w:sz w:val="21"/>
          <w:szCs w:val="21"/>
        </w:rPr>
        <w:t>V rámci</w:t>
      </w:r>
      <w:r w:rsidR="00DD0EC0" w:rsidRPr="00393D2A">
        <w:rPr>
          <w:rFonts w:ascii="Roboto" w:hAnsi="Roboto" w:cs="Arial"/>
          <w:sz w:val="21"/>
          <w:szCs w:val="21"/>
        </w:rPr>
        <w:t xml:space="preserve"> </w:t>
      </w:r>
      <w:r w:rsidRPr="00393D2A">
        <w:rPr>
          <w:rFonts w:ascii="Roboto" w:hAnsi="Roboto" w:cs="Arial"/>
          <w:sz w:val="21"/>
          <w:szCs w:val="21"/>
        </w:rPr>
        <w:t>héliopolské kosmogonie</w:t>
      </w:r>
      <w:r w:rsidR="00DD0EC0" w:rsidRPr="00393D2A">
        <w:rPr>
          <w:rFonts w:ascii="Roboto" w:hAnsi="Roboto" w:cs="Arial"/>
          <w:sz w:val="21"/>
          <w:szCs w:val="21"/>
        </w:rPr>
        <w:t xml:space="preserve"> </w:t>
      </w:r>
      <w:r w:rsidRPr="00393D2A">
        <w:rPr>
          <w:rFonts w:ascii="Roboto" w:hAnsi="Roboto" w:cs="Arial"/>
          <w:sz w:val="21"/>
          <w:szCs w:val="21"/>
        </w:rPr>
        <w:t>se dochoval příběh</w:t>
      </w:r>
      <w:r w:rsidR="005E6F67" w:rsidRPr="00393D2A">
        <w:rPr>
          <w:rFonts w:ascii="Roboto" w:hAnsi="Roboto" w:cs="Arial"/>
          <w:sz w:val="21"/>
          <w:szCs w:val="21"/>
        </w:rPr>
        <w:t xml:space="preserve"> o </w:t>
      </w:r>
      <w:r w:rsidRPr="00393D2A">
        <w:rPr>
          <w:rFonts w:ascii="Roboto" w:hAnsi="Roboto" w:cs="Arial"/>
          <w:sz w:val="21"/>
          <w:szCs w:val="21"/>
        </w:rPr>
        <w:t>stvoření lidí, které je však</w:t>
      </w:r>
      <w:r w:rsidR="005E6F67" w:rsidRPr="00393D2A">
        <w:rPr>
          <w:rFonts w:ascii="Roboto" w:hAnsi="Roboto" w:cs="Arial"/>
          <w:sz w:val="21"/>
          <w:szCs w:val="21"/>
        </w:rPr>
        <w:t xml:space="preserve"> v </w:t>
      </w:r>
      <w:r w:rsidRPr="00393D2A">
        <w:rPr>
          <w:rFonts w:ascii="Roboto" w:hAnsi="Roboto" w:cs="Arial"/>
          <w:sz w:val="21"/>
          <w:szCs w:val="21"/>
        </w:rPr>
        <w:t>egyptském pojetí spíše jakýmsi vedlejším produktem úplně jiného děje. Sluneční bůh</w:t>
      </w:r>
      <w:r w:rsidR="005E6F67" w:rsidRPr="00393D2A">
        <w:rPr>
          <w:rFonts w:ascii="Roboto" w:hAnsi="Roboto" w:cs="Arial"/>
          <w:sz w:val="21"/>
          <w:szCs w:val="21"/>
        </w:rPr>
        <w:t xml:space="preserve"> a </w:t>
      </w:r>
      <w:r w:rsidRPr="00393D2A">
        <w:rPr>
          <w:rFonts w:ascii="Roboto" w:hAnsi="Roboto" w:cs="Arial"/>
          <w:sz w:val="21"/>
          <w:szCs w:val="21"/>
        </w:rPr>
        <w:t>stvořitel světa, někdy</w:t>
      </w:r>
      <w:r w:rsidR="005E6F67" w:rsidRPr="00393D2A">
        <w:rPr>
          <w:rFonts w:ascii="Roboto" w:hAnsi="Roboto" w:cs="Arial"/>
          <w:sz w:val="21"/>
          <w:szCs w:val="21"/>
        </w:rPr>
        <w:t xml:space="preserve"> v </w:t>
      </w:r>
      <w:r w:rsidRPr="00393D2A">
        <w:rPr>
          <w:rFonts w:ascii="Roboto" w:hAnsi="Roboto" w:cs="Arial"/>
          <w:sz w:val="21"/>
          <w:szCs w:val="21"/>
        </w:rPr>
        <w:t>tomto příběhu označovaný jako Atum, jindy jako Atum-Re nebo pouze Re, vyslal své oko, aby nalezlo bohy</w:t>
      </w:r>
      <w:r w:rsidR="00DD0EC0" w:rsidRPr="00393D2A">
        <w:rPr>
          <w:rFonts w:ascii="Roboto" w:hAnsi="Roboto" w:cs="Arial"/>
          <w:sz w:val="21"/>
          <w:szCs w:val="21"/>
        </w:rPr>
        <w:t xml:space="preserve"> </w:t>
      </w:r>
      <w:r w:rsidRPr="00393D2A">
        <w:rPr>
          <w:rFonts w:ascii="Roboto" w:hAnsi="Roboto" w:cs="Arial"/>
          <w:sz w:val="21"/>
          <w:szCs w:val="21"/>
        </w:rPr>
        <w:t>Šua</w:t>
      </w:r>
      <w:r w:rsidR="005E6F67" w:rsidRPr="00393D2A">
        <w:rPr>
          <w:rFonts w:ascii="Roboto" w:hAnsi="Roboto" w:cs="Arial"/>
          <w:sz w:val="21"/>
          <w:szCs w:val="21"/>
        </w:rPr>
        <w:t xml:space="preserve"> a </w:t>
      </w:r>
      <w:r w:rsidRPr="00393D2A">
        <w:rPr>
          <w:rFonts w:ascii="Roboto" w:hAnsi="Roboto" w:cs="Arial"/>
          <w:sz w:val="21"/>
          <w:szCs w:val="21"/>
        </w:rPr>
        <w:t>Tefnut, kteří se ztratili</w:t>
      </w:r>
      <w:r w:rsidR="005E6F67" w:rsidRPr="00393D2A">
        <w:rPr>
          <w:rFonts w:ascii="Roboto" w:hAnsi="Roboto" w:cs="Arial"/>
          <w:sz w:val="21"/>
          <w:szCs w:val="21"/>
        </w:rPr>
        <w:t xml:space="preserve"> v </w:t>
      </w:r>
      <w:r w:rsidRPr="00393D2A">
        <w:rPr>
          <w:rFonts w:ascii="Roboto" w:hAnsi="Roboto" w:cs="Arial"/>
          <w:sz w:val="21"/>
          <w:szCs w:val="21"/>
        </w:rPr>
        <w:t>praoceánu. Než se ovšem oko</w:t>
      </w:r>
      <w:r w:rsidR="005E6F67" w:rsidRPr="00393D2A">
        <w:rPr>
          <w:rFonts w:ascii="Roboto" w:hAnsi="Roboto" w:cs="Arial"/>
          <w:sz w:val="21"/>
          <w:szCs w:val="21"/>
        </w:rPr>
        <w:t xml:space="preserve"> s </w:t>
      </w:r>
      <w:r w:rsidRPr="00393D2A">
        <w:rPr>
          <w:rFonts w:ascii="Roboto" w:hAnsi="Roboto" w:cs="Arial"/>
          <w:sz w:val="21"/>
          <w:szCs w:val="21"/>
        </w:rPr>
        <w:t>Šuem</w:t>
      </w:r>
      <w:r w:rsidR="005E6F67" w:rsidRPr="00393D2A">
        <w:rPr>
          <w:rFonts w:ascii="Roboto" w:hAnsi="Roboto" w:cs="Arial"/>
          <w:sz w:val="21"/>
          <w:szCs w:val="21"/>
        </w:rPr>
        <w:t xml:space="preserve"> a </w:t>
      </w:r>
      <w:r w:rsidRPr="00393D2A">
        <w:rPr>
          <w:rFonts w:ascii="Roboto" w:hAnsi="Roboto" w:cs="Arial"/>
          <w:sz w:val="21"/>
          <w:szCs w:val="21"/>
        </w:rPr>
        <w:t>Tefnutou vrátilo, sluneční bůh si stvořil nové oko. Původní sluneční oko se pak rozplakalo (egyptsky</w:t>
      </w:r>
      <w:r w:rsidR="00DD0EC0" w:rsidRPr="00393D2A">
        <w:rPr>
          <w:rFonts w:ascii="Roboto" w:hAnsi="Roboto" w:cs="Arial"/>
          <w:sz w:val="21"/>
          <w:szCs w:val="21"/>
        </w:rPr>
        <w:t xml:space="preserve"> </w:t>
      </w:r>
      <w:r w:rsidRPr="00393D2A">
        <w:rPr>
          <w:rFonts w:ascii="Roboto" w:hAnsi="Roboto" w:cs="Arial"/>
          <w:i/>
          <w:iCs/>
          <w:sz w:val="21"/>
          <w:szCs w:val="21"/>
        </w:rPr>
        <w:t>rem</w:t>
      </w:r>
      <w:r w:rsidRPr="00393D2A">
        <w:rPr>
          <w:rFonts w:ascii="Roboto" w:hAnsi="Roboto" w:cs="Arial"/>
          <w:sz w:val="21"/>
          <w:szCs w:val="21"/>
        </w:rPr>
        <w:t>)</w:t>
      </w:r>
      <w:r w:rsidR="005E6F67" w:rsidRPr="00393D2A">
        <w:rPr>
          <w:rFonts w:ascii="Roboto" w:hAnsi="Roboto" w:cs="Arial"/>
          <w:sz w:val="21"/>
          <w:szCs w:val="21"/>
        </w:rPr>
        <w:t xml:space="preserve"> a z </w:t>
      </w:r>
      <w:r w:rsidRPr="00393D2A">
        <w:rPr>
          <w:rFonts w:ascii="Roboto" w:hAnsi="Roboto" w:cs="Arial"/>
          <w:sz w:val="21"/>
          <w:szCs w:val="21"/>
        </w:rPr>
        <w:t>jeho slz vznikli lidí (egyptsky</w:t>
      </w:r>
      <w:r w:rsidR="00DD0EC0" w:rsidRPr="00393D2A">
        <w:rPr>
          <w:rFonts w:ascii="Roboto" w:hAnsi="Roboto" w:cs="Arial"/>
          <w:sz w:val="21"/>
          <w:szCs w:val="21"/>
        </w:rPr>
        <w:t xml:space="preserve"> </w:t>
      </w:r>
      <w:r w:rsidRPr="00393D2A">
        <w:rPr>
          <w:rFonts w:ascii="Roboto" w:hAnsi="Roboto" w:cs="Arial"/>
          <w:i/>
          <w:iCs/>
          <w:sz w:val="21"/>
          <w:szCs w:val="21"/>
        </w:rPr>
        <w:t>remeč</w:t>
      </w:r>
      <w:r w:rsidRPr="00393D2A">
        <w:rPr>
          <w:rFonts w:ascii="Roboto" w:hAnsi="Roboto" w:cs="Arial"/>
          <w:sz w:val="21"/>
          <w:szCs w:val="21"/>
        </w:rPr>
        <w:t>). Následně bylo oko vyzdviženo na Reovo čelo</w:t>
      </w:r>
      <w:r w:rsidR="005E6F67" w:rsidRPr="00393D2A">
        <w:rPr>
          <w:rFonts w:ascii="Roboto" w:hAnsi="Roboto" w:cs="Arial"/>
          <w:sz w:val="21"/>
          <w:szCs w:val="21"/>
        </w:rPr>
        <w:t xml:space="preserve"> a </w:t>
      </w:r>
      <w:r w:rsidRPr="00393D2A">
        <w:rPr>
          <w:rFonts w:ascii="Roboto" w:hAnsi="Roboto" w:cs="Arial"/>
          <w:sz w:val="21"/>
          <w:szCs w:val="21"/>
        </w:rPr>
        <w:t>proměněno</w:t>
      </w:r>
      <w:r w:rsidR="005E6F67" w:rsidRPr="00393D2A">
        <w:rPr>
          <w:rFonts w:ascii="Roboto" w:hAnsi="Roboto" w:cs="Arial"/>
          <w:sz w:val="21"/>
          <w:szCs w:val="21"/>
        </w:rPr>
        <w:t xml:space="preserve"> v </w:t>
      </w:r>
      <w:r w:rsidRPr="00393D2A">
        <w:rPr>
          <w:rFonts w:ascii="Roboto" w:hAnsi="Roboto" w:cs="Arial"/>
          <w:sz w:val="21"/>
          <w:szCs w:val="21"/>
        </w:rPr>
        <w:t>uraeus.</w:t>
      </w:r>
      <w:r w:rsidRPr="00393D2A">
        <w:rPr>
          <w:rFonts w:ascii="Roboto" w:hAnsi="Roboto" w:cs="Arial"/>
          <w:sz w:val="21"/>
          <w:szCs w:val="21"/>
          <w:vertAlign w:val="superscript"/>
        </w:rPr>
        <w:t>[6]</w:t>
      </w:r>
    </w:p>
    <w:p w14:paraId="192CD16D" w14:textId="7B7BB8E3" w:rsidR="006C0A2D" w:rsidRPr="006C0A2D" w:rsidRDefault="006C0A2D" w:rsidP="00F93618">
      <w:pPr>
        <w:pStyle w:val="Nadpis3"/>
      </w:pPr>
      <w:r w:rsidRPr="006C0A2D">
        <w:lastRenderedPageBreak/>
        <w:br/>
      </w:r>
      <w:r w:rsidRPr="008E397B">
        <w:t>Vládce</w:t>
      </w:r>
      <w:r w:rsidR="005E6F67">
        <w:t xml:space="preserve"> v </w:t>
      </w:r>
      <w:r w:rsidRPr="008E397B">
        <w:t>nebesích</w:t>
      </w:r>
    </w:p>
    <w:p w14:paraId="676AF09A" w14:textId="11526C96" w:rsidR="006C0A2D" w:rsidRPr="00393D2A" w:rsidRDefault="006C0A2D" w:rsidP="00393D2A">
      <w:r w:rsidRPr="00393D2A">
        <w:rPr>
          <w:rFonts w:ascii="Roboto" w:hAnsi="Roboto" w:cs="Arial"/>
          <w:sz w:val="21"/>
          <w:szCs w:val="21"/>
        </w:rPr>
        <w:t>Podle mýtu, zachyceného</w:t>
      </w:r>
      <w:r w:rsidR="005E6F67" w:rsidRPr="00393D2A">
        <w:rPr>
          <w:rFonts w:ascii="Roboto" w:hAnsi="Roboto" w:cs="Arial"/>
          <w:sz w:val="21"/>
          <w:szCs w:val="21"/>
        </w:rPr>
        <w:t xml:space="preserve"> v </w:t>
      </w:r>
      <w:r w:rsidRPr="00393D2A">
        <w:rPr>
          <w:rFonts w:ascii="Roboto" w:hAnsi="Roboto" w:cs="Arial"/>
          <w:i/>
          <w:iCs/>
          <w:sz w:val="21"/>
          <w:szCs w:val="21"/>
        </w:rPr>
        <w:t>Knize nebeské krávy</w:t>
      </w:r>
      <w:r w:rsidR="005E6F67" w:rsidRPr="00393D2A">
        <w:rPr>
          <w:rFonts w:ascii="Roboto" w:hAnsi="Roboto" w:cs="Arial"/>
          <w:sz w:val="21"/>
          <w:szCs w:val="21"/>
        </w:rPr>
        <w:t xml:space="preserve"> a </w:t>
      </w:r>
      <w:r w:rsidRPr="00393D2A">
        <w:rPr>
          <w:rFonts w:ascii="Roboto" w:hAnsi="Roboto" w:cs="Arial"/>
          <w:sz w:val="21"/>
          <w:szCs w:val="21"/>
        </w:rPr>
        <w:t>nazývaném též</w:t>
      </w:r>
      <w:r w:rsidR="00DD0EC0" w:rsidRPr="00393D2A">
        <w:rPr>
          <w:rFonts w:ascii="Roboto" w:hAnsi="Roboto" w:cs="Arial"/>
          <w:sz w:val="21"/>
          <w:szCs w:val="21"/>
        </w:rPr>
        <w:t xml:space="preserve"> </w:t>
      </w:r>
      <w:r w:rsidRPr="00393D2A">
        <w:rPr>
          <w:rFonts w:ascii="Roboto" w:hAnsi="Roboto" w:cs="Arial"/>
          <w:sz w:val="21"/>
          <w:szCs w:val="21"/>
        </w:rPr>
        <w:t>legenda</w:t>
      </w:r>
      <w:r w:rsidR="005E6F67" w:rsidRPr="00393D2A">
        <w:rPr>
          <w:rFonts w:ascii="Roboto" w:hAnsi="Roboto" w:cs="Arial"/>
          <w:sz w:val="21"/>
          <w:szCs w:val="21"/>
        </w:rPr>
        <w:t xml:space="preserve"> o </w:t>
      </w:r>
      <w:r w:rsidRPr="00393D2A">
        <w:rPr>
          <w:rFonts w:ascii="Roboto" w:hAnsi="Roboto" w:cs="Arial"/>
          <w:sz w:val="21"/>
          <w:szCs w:val="21"/>
        </w:rPr>
        <w:t>zničení lidstva, vládl Re nejprve na zemi, ale když zestárl, lidé se proti němu bouřili</w:t>
      </w:r>
      <w:r w:rsidR="005E6F67" w:rsidRPr="00393D2A">
        <w:rPr>
          <w:rFonts w:ascii="Roboto" w:hAnsi="Roboto" w:cs="Arial"/>
          <w:sz w:val="21"/>
          <w:szCs w:val="21"/>
        </w:rPr>
        <w:t xml:space="preserve"> a </w:t>
      </w:r>
      <w:r w:rsidRPr="00393D2A">
        <w:rPr>
          <w:rFonts w:ascii="Roboto" w:hAnsi="Roboto" w:cs="Arial"/>
          <w:sz w:val="21"/>
          <w:szCs w:val="21"/>
        </w:rPr>
        <w:t>přestali jej poslouchat. Následně Re poslal svou dceru, rozzuřené sluneční oko, ztotožňované</w:t>
      </w:r>
      <w:r w:rsidR="005E6F67" w:rsidRPr="00393D2A">
        <w:rPr>
          <w:rFonts w:ascii="Roboto" w:hAnsi="Roboto" w:cs="Arial"/>
          <w:sz w:val="21"/>
          <w:szCs w:val="21"/>
        </w:rPr>
        <w:t xml:space="preserve"> v </w:t>
      </w:r>
      <w:r w:rsidRPr="00393D2A">
        <w:rPr>
          <w:rFonts w:ascii="Roboto" w:hAnsi="Roboto" w:cs="Arial"/>
          <w:sz w:val="21"/>
          <w:szCs w:val="21"/>
        </w:rPr>
        <w:t>tomto případě</w:t>
      </w:r>
      <w:r w:rsidR="005E6F67" w:rsidRPr="00393D2A">
        <w:rPr>
          <w:rFonts w:ascii="Roboto" w:hAnsi="Roboto" w:cs="Arial"/>
          <w:sz w:val="21"/>
          <w:szCs w:val="21"/>
        </w:rPr>
        <w:t xml:space="preserve"> s </w:t>
      </w:r>
      <w:r w:rsidRPr="00393D2A">
        <w:rPr>
          <w:rFonts w:ascii="Roboto" w:hAnsi="Roboto" w:cs="Arial"/>
          <w:sz w:val="21"/>
          <w:szCs w:val="21"/>
        </w:rPr>
        <w:t>agresivními aspekty bohyní</w:t>
      </w:r>
      <w:r w:rsidR="00DD0EC0" w:rsidRPr="00393D2A">
        <w:rPr>
          <w:rFonts w:ascii="Roboto" w:hAnsi="Roboto" w:cs="Arial"/>
          <w:sz w:val="21"/>
          <w:szCs w:val="21"/>
        </w:rPr>
        <w:t xml:space="preserve"> </w:t>
      </w:r>
      <w:r w:rsidRPr="00393D2A">
        <w:rPr>
          <w:rFonts w:ascii="Roboto" w:hAnsi="Roboto" w:cs="Arial"/>
          <w:sz w:val="21"/>
          <w:szCs w:val="21"/>
        </w:rPr>
        <w:t>Hathor</w:t>
      </w:r>
      <w:r w:rsidR="005E6F67" w:rsidRPr="00393D2A">
        <w:rPr>
          <w:rFonts w:ascii="Roboto" w:hAnsi="Roboto" w:cs="Arial"/>
          <w:sz w:val="21"/>
          <w:szCs w:val="21"/>
        </w:rPr>
        <w:t xml:space="preserve"> a </w:t>
      </w:r>
      <w:r w:rsidRPr="00393D2A">
        <w:rPr>
          <w:rFonts w:ascii="Roboto" w:hAnsi="Roboto" w:cs="Arial"/>
          <w:sz w:val="21"/>
          <w:szCs w:val="21"/>
        </w:rPr>
        <w:t>Sachmet, aby lidstvo vyhubila. Re se nakonec nad lidmi slituje, ale bohyně je již tak rozběsněná, že ji nelze zastavit. Nakonec je uklidněna lstí, kdy je jí namísto lidské krve předloženo na červeno obarvené pivo, jímž se opije</w:t>
      </w:r>
      <w:r w:rsidR="005E6F67" w:rsidRPr="00393D2A">
        <w:rPr>
          <w:rFonts w:ascii="Roboto" w:hAnsi="Roboto" w:cs="Arial"/>
          <w:sz w:val="21"/>
          <w:szCs w:val="21"/>
        </w:rPr>
        <w:t xml:space="preserve"> a </w:t>
      </w:r>
      <w:r w:rsidRPr="00393D2A">
        <w:rPr>
          <w:rFonts w:ascii="Roboto" w:hAnsi="Roboto" w:cs="Arial"/>
          <w:sz w:val="21"/>
          <w:szCs w:val="21"/>
        </w:rPr>
        <w:t>promění se</w:t>
      </w:r>
      <w:r w:rsidR="005E6F67" w:rsidRPr="00393D2A">
        <w:rPr>
          <w:rFonts w:ascii="Roboto" w:hAnsi="Roboto" w:cs="Arial"/>
          <w:sz w:val="21"/>
          <w:szCs w:val="21"/>
        </w:rPr>
        <w:t xml:space="preserve"> v </w:t>
      </w:r>
      <w:r w:rsidRPr="00393D2A">
        <w:rPr>
          <w:rFonts w:ascii="Roboto" w:hAnsi="Roboto" w:cs="Arial"/>
          <w:sz w:val="21"/>
          <w:szCs w:val="21"/>
        </w:rPr>
        <w:t>benevolentní božstvo. Re byl ovšem děním na zemi tak znaven, že se odebral na nebesa, kam jej vyzvedla bohyně</w:t>
      </w:r>
      <w:r w:rsidR="00DD0EC0" w:rsidRPr="00393D2A">
        <w:rPr>
          <w:rFonts w:ascii="Roboto" w:hAnsi="Roboto" w:cs="Arial"/>
          <w:sz w:val="21"/>
          <w:szCs w:val="21"/>
        </w:rPr>
        <w:t xml:space="preserve"> </w:t>
      </w:r>
      <w:r w:rsidRPr="00393D2A">
        <w:rPr>
          <w:rFonts w:ascii="Roboto" w:hAnsi="Roboto" w:cs="Arial"/>
          <w:sz w:val="21"/>
          <w:szCs w:val="21"/>
        </w:rPr>
        <w:t>Nut</w:t>
      </w:r>
      <w:r w:rsidR="005E6F67" w:rsidRPr="00393D2A">
        <w:rPr>
          <w:rFonts w:ascii="Roboto" w:hAnsi="Roboto" w:cs="Arial"/>
          <w:sz w:val="21"/>
          <w:szCs w:val="21"/>
        </w:rPr>
        <w:t xml:space="preserve"> v </w:t>
      </w:r>
      <w:r w:rsidRPr="00393D2A">
        <w:rPr>
          <w:rFonts w:ascii="Roboto" w:hAnsi="Roboto" w:cs="Arial"/>
          <w:sz w:val="21"/>
          <w:szCs w:val="21"/>
        </w:rPr>
        <w:t>podobě krávy.</w:t>
      </w:r>
      <w:r w:rsidRPr="00393D2A">
        <w:rPr>
          <w:rFonts w:ascii="Roboto" w:hAnsi="Roboto" w:cs="Arial"/>
          <w:sz w:val="21"/>
          <w:szCs w:val="21"/>
          <w:vertAlign w:val="superscript"/>
        </w:rPr>
        <w:t>[7]</w:t>
      </w:r>
    </w:p>
    <w:p w14:paraId="0C9D3205" w14:textId="253088BE" w:rsidR="006C0A2D" w:rsidRPr="006C0A2D" w:rsidRDefault="006C0A2D" w:rsidP="00F93618">
      <w:pPr>
        <w:pStyle w:val="Nadpis3"/>
      </w:pPr>
      <w:r w:rsidRPr="008E397B">
        <w:t>Re</w:t>
      </w:r>
      <w:r w:rsidR="005E6F67">
        <w:t xml:space="preserve"> a </w:t>
      </w:r>
      <w:r w:rsidRPr="008E397B">
        <w:t>další bohové</w:t>
      </w:r>
    </w:p>
    <w:p w14:paraId="059496C7" w14:textId="2298BDD3" w:rsidR="006C0A2D" w:rsidRPr="00393D2A" w:rsidRDefault="006C0A2D" w:rsidP="00393D2A">
      <w:r w:rsidRPr="00393D2A">
        <w:rPr>
          <w:rFonts w:ascii="Roboto" w:hAnsi="Roboto" w:cs="Arial"/>
          <w:sz w:val="21"/>
          <w:szCs w:val="21"/>
        </w:rPr>
        <w:t>Bohyně Nut byla považována za Reovu matku, která jej každé ráno porodila</w:t>
      </w:r>
      <w:r w:rsidR="005E6F67" w:rsidRPr="00393D2A">
        <w:rPr>
          <w:rFonts w:ascii="Roboto" w:hAnsi="Roboto" w:cs="Arial"/>
          <w:sz w:val="21"/>
          <w:szCs w:val="21"/>
        </w:rPr>
        <w:t xml:space="preserve"> a </w:t>
      </w:r>
      <w:r w:rsidRPr="00393D2A">
        <w:rPr>
          <w:rFonts w:ascii="Roboto" w:hAnsi="Roboto" w:cs="Arial"/>
          <w:sz w:val="21"/>
          <w:szCs w:val="21"/>
        </w:rPr>
        <w:t>večer jej pozřela.</w:t>
      </w:r>
      <w:r w:rsidRPr="00393D2A">
        <w:rPr>
          <w:rFonts w:ascii="Roboto" w:hAnsi="Roboto" w:cs="Arial"/>
          <w:sz w:val="21"/>
          <w:szCs w:val="21"/>
          <w:vertAlign w:val="superscript"/>
        </w:rPr>
        <w:t>[8]</w:t>
      </w:r>
      <w:r w:rsidR="00DD0EC0" w:rsidRPr="00393D2A">
        <w:rPr>
          <w:rFonts w:ascii="Roboto" w:hAnsi="Roboto" w:cs="Arial"/>
          <w:sz w:val="21"/>
          <w:szCs w:val="21"/>
        </w:rPr>
        <w:t xml:space="preserve"> </w:t>
      </w:r>
      <w:r w:rsidRPr="00393D2A">
        <w:rPr>
          <w:rFonts w:ascii="Roboto" w:hAnsi="Roboto" w:cs="Arial"/>
          <w:sz w:val="21"/>
          <w:szCs w:val="21"/>
        </w:rPr>
        <w:t>Re mohl být ovšem považován nejen za Nutina syna, ale</w:t>
      </w:r>
      <w:r w:rsidR="005E6F67" w:rsidRPr="00393D2A">
        <w:rPr>
          <w:rFonts w:ascii="Roboto" w:hAnsi="Roboto" w:cs="Arial"/>
          <w:sz w:val="21"/>
          <w:szCs w:val="21"/>
        </w:rPr>
        <w:t xml:space="preserve"> i </w:t>
      </w:r>
      <w:r w:rsidRPr="00393D2A">
        <w:rPr>
          <w:rFonts w:ascii="Roboto" w:hAnsi="Roboto" w:cs="Arial"/>
          <w:sz w:val="21"/>
          <w:szCs w:val="21"/>
        </w:rPr>
        <w:t>manžela. Jindy byla za jeho partnerku považována Hathor nebo také Rat (ženský tvar od slova "re").</w:t>
      </w:r>
      <w:r w:rsidR="00DD0EC0" w:rsidRPr="00393D2A">
        <w:rPr>
          <w:rFonts w:ascii="Roboto" w:hAnsi="Roboto" w:cs="Arial"/>
          <w:sz w:val="21"/>
          <w:szCs w:val="21"/>
        </w:rPr>
        <w:t xml:space="preserve"> </w:t>
      </w:r>
      <w:r w:rsidRPr="00393D2A">
        <w:rPr>
          <w:rFonts w:ascii="Roboto" w:hAnsi="Roboto" w:cs="Arial"/>
          <w:sz w:val="21"/>
          <w:szCs w:val="21"/>
          <w:vertAlign w:val="superscript"/>
        </w:rPr>
        <w:t>[9]</w:t>
      </w:r>
    </w:p>
    <w:p w14:paraId="3069032C" w14:textId="1FCBDE3C" w:rsidR="006C0A2D" w:rsidRPr="006C0A2D" w:rsidRDefault="006C0A2D" w:rsidP="00F93618">
      <w:pPr>
        <w:pStyle w:val="Nadpis3"/>
      </w:pPr>
      <w:r w:rsidRPr="008E397B">
        <w:t>Boj Rea</w:t>
      </w:r>
      <w:r w:rsidR="005E6F67">
        <w:t xml:space="preserve"> s </w:t>
      </w:r>
      <w:r w:rsidRPr="008E397B">
        <w:t>Apopem</w:t>
      </w:r>
    </w:p>
    <w:p w14:paraId="47AB6F46" w14:textId="35C9C4E9" w:rsidR="006C0A2D" w:rsidRPr="00393D2A" w:rsidRDefault="006C0A2D" w:rsidP="00393D2A">
      <w:r w:rsidRPr="00393D2A">
        <w:rPr>
          <w:rFonts w:ascii="Roboto" w:hAnsi="Roboto" w:cs="Arial"/>
          <w:sz w:val="21"/>
          <w:szCs w:val="21"/>
        </w:rPr>
        <w:t>Především</w:t>
      </w:r>
      <w:r w:rsidR="00DD0EC0" w:rsidRPr="00393D2A">
        <w:rPr>
          <w:rFonts w:ascii="Roboto" w:hAnsi="Roboto" w:cs="Arial"/>
          <w:sz w:val="21"/>
          <w:szCs w:val="21"/>
        </w:rPr>
        <w:t xml:space="preserve"> </w:t>
      </w:r>
      <w:r w:rsidRPr="00393D2A">
        <w:rPr>
          <w:rFonts w:ascii="Roboto" w:hAnsi="Roboto" w:cs="Arial"/>
          <w:sz w:val="21"/>
          <w:szCs w:val="21"/>
        </w:rPr>
        <w:t>podsvětní knihy Nové říše</w:t>
      </w:r>
      <w:r w:rsidR="00DD0EC0" w:rsidRPr="00393D2A">
        <w:rPr>
          <w:rFonts w:ascii="Roboto" w:hAnsi="Roboto" w:cs="Arial"/>
          <w:sz w:val="21"/>
          <w:szCs w:val="21"/>
        </w:rPr>
        <w:t xml:space="preserve"> </w:t>
      </w:r>
      <w:r w:rsidRPr="00393D2A">
        <w:rPr>
          <w:rFonts w:ascii="Roboto" w:hAnsi="Roboto" w:cs="Arial"/>
          <w:sz w:val="21"/>
          <w:szCs w:val="21"/>
        </w:rPr>
        <w:t>popisují každonoční boj Rea</w:t>
      </w:r>
      <w:r w:rsidR="005E6F67" w:rsidRPr="00393D2A">
        <w:rPr>
          <w:rFonts w:ascii="Roboto" w:hAnsi="Roboto" w:cs="Arial"/>
          <w:sz w:val="21"/>
          <w:szCs w:val="21"/>
        </w:rPr>
        <w:t xml:space="preserve"> s </w:t>
      </w:r>
      <w:r w:rsidRPr="00393D2A">
        <w:rPr>
          <w:rFonts w:ascii="Roboto" w:hAnsi="Roboto" w:cs="Arial"/>
          <w:sz w:val="21"/>
          <w:szCs w:val="21"/>
        </w:rPr>
        <w:t>jeho odvěkým nepřítelem, obrovským hadem Apopem, představitelem chaosu</w:t>
      </w:r>
      <w:r w:rsidR="005E6F67" w:rsidRPr="00393D2A">
        <w:rPr>
          <w:rFonts w:ascii="Roboto" w:hAnsi="Roboto" w:cs="Arial"/>
          <w:sz w:val="21"/>
          <w:szCs w:val="21"/>
        </w:rPr>
        <w:t xml:space="preserve"> a </w:t>
      </w:r>
      <w:r w:rsidRPr="00393D2A">
        <w:rPr>
          <w:rFonts w:ascii="Roboto" w:hAnsi="Roboto" w:cs="Arial"/>
          <w:sz w:val="21"/>
          <w:szCs w:val="21"/>
        </w:rPr>
        <w:t>ne-řádu</w:t>
      </w:r>
      <w:r w:rsidR="00DD0EC0" w:rsidRPr="00393D2A">
        <w:rPr>
          <w:rFonts w:ascii="Roboto" w:hAnsi="Roboto" w:cs="Arial"/>
          <w:sz w:val="21"/>
          <w:szCs w:val="21"/>
        </w:rPr>
        <w:t xml:space="preserve"> </w:t>
      </w:r>
      <w:r w:rsidRPr="00393D2A">
        <w:rPr>
          <w:rFonts w:ascii="Roboto" w:hAnsi="Roboto" w:cs="Arial"/>
          <w:sz w:val="21"/>
          <w:szCs w:val="21"/>
        </w:rPr>
        <w:t>isfet, který neustále útočil na jeho bárku.</w:t>
      </w:r>
      <w:r w:rsidR="005E6F67" w:rsidRPr="00393D2A">
        <w:rPr>
          <w:rFonts w:ascii="Roboto" w:hAnsi="Roboto" w:cs="Arial"/>
          <w:sz w:val="21"/>
          <w:szCs w:val="21"/>
        </w:rPr>
        <w:t xml:space="preserve"> V </w:t>
      </w:r>
      <w:r w:rsidRPr="00393D2A">
        <w:rPr>
          <w:rFonts w:ascii="Roboto" w:hAnsi="Roboto" w:cs="Arial"/>
          <w:sz w:val="21"/>
          <w:szCs w:val="21"/>
        </w:rPr>
        <w:t>těchto textech je podrobně popisováno dvanáct hodin noci, během nichž se Reova cesta podsvětím odehrává,</w:t>
      </w:r>
      <w:r w:rsidR="005E6F67" w:rsidRPr="00393D2A">
        <w:rPr>
          <w:rFonts w:ascii="Roboto" w:hAnsi="Roboto" w:cs="Arial"/>
          <w:sz w:val="21"/>
          <w:szCs w:val="21"/>
        </w:rPr>
        <w:t xml:space="preserve"> a </w:t>
      </w:r>
      <w:r w:rsidRPr="00393D2A">
        <w:rPr>
          <w:rFonts w:ascii="Roboto" w:hAnsi="Roboto" w:cs="Arial"/>
          <w:sz w:val="21"/>
          <w:szCs w:val="21"/>
        </w:rPr>
        <w:t>Reovo vítězství nad Apopem.</w:t>
      </w:r>
      <w:r w:rsidR="005E6F67" w:rsidRPr="00393D2A">
        <w:rPr>
          <w:rFonts w:ascii="Roboto" w:hAnsi="Roboto" w:cs="Arial"/>
          <w:sz w:val="21"/>
          <w:szCs w:val="21"/>
        </w:rPr>
        <w:t xml:space="preserve"> V </w:t>
      </w:r>
      <w:r w:rsidRPr="00393D2A">
        <w:rPr>
          <w:rFonts w:ascii="Roboto" w:hAnsi="Roboto" w:cs="Arial"/>
          <w:sz w:val="21"/>
          <w:szCs w:val="21"/>
        </w:rPr>
        <w:t>boji Reovi pomáhají</w:t>
      </w:r>
      <w:r w:rsidR="005E6F67" w:rsidRPr="00393D2A">
        <w:rPr>
          <w:rFonts w:ascii="Roboto" w:hAnsi="Roboto" w:cs="Arial"/>
          <w:sz w:val="21"/>
          <w:szCs w:val="21"/>
        </w:rPr>
        <w:t xml:space="preserve"> a </w:t>
      </w:r>
      <w:r w:rsidRPr="00393D2A">
        <w:rPr>
          <w:rFonts w:ascii="Roboto" w:hAnsi="Roboto" w:cs="Arial"/>
          <w:sz w:val="21"/>
          <w:szCs w:val="21"/>
        </w:rPr>
        <w:t xml:space="preserve">Apopa se </w:t>
      </w:r>
      <w:r w:rsidRPr="00393D2A">
        <w:rPr>
          <w:rFonts w:ascii="Roboto" w:hAnsi="Roboto" w:cs="Arial"/>
          <w:sz w:val="21"/>
          <w:szCs w:val="21"/>
        </w:rPr>
        <w:lastRenderedPageBreak/>
        <w:t>snaží chytit do sítí různí bohové, např.</w:t>
      </w:r>
      <w:r w:rsidR="00DD0EC0" w:rsidRPr="00393D2A">
        <w:rPr>
          <w:rFonts w:ascii="Roboto" w:hAnsi="Roboto" w:cs="Arial"/>
          <w:sz w:val="21"/>
          <w:szCs w:val="21"/>
        </w:rPr>
        <w:t xml:space="preserve"> </w:t>
      </w:r>
      <w:r w:rsidRPr="00393D2A">
        <w:rPr>
          <w:rFonts w:ascii="Roboto" w:hAnsi="Roboto" w:cs="Arial"/>
          <w:sz w:val="21"/>
          <w:szCs w:val="21"/>
        </w:rPr>
        <w:t>Eset</w:t>
      </w:r>
      <w:r w:rsidR="005E6F67" w:rsidRPr="00393D2A">
        <w:rPr>
          <w:rFonts w:ascii="Roboto" w:hAnsi="Roboto" w:cs="Arial"/>
          <w:sz w:val="21"/>
          <w:szCs w:val="21"/>
        </w:rPr>
        <w:t xml:space="preserve"> s </w:t>
      </w:r>
      <w:r w:rsidRPr="00393D2A">
        <w:rPr>
          <w:rFonts w:ascii="Roboto" w:hAnsi="Roboto" w:cs="Arial"/>
          <w:sz w:val="21"/>
          <w:szCs w:val="21"/>
        </w:rPr>
        <w:t>Nebthetou,</w:t>
      </w:r>
      <w:r w:rsidR="00DD0EC0" w:rsidRPr="00393D2A">
        <w:rPr>
          <w:rFonts w:ascii="Roboto" w:hAnsi="Roboto" w:cs="Arial"/>
          <w:sz w:val="21"/>
          <w:szCs w:val="21"/>
        </w:rPr>
        <w:t xml:space="preserve"> </w:t>
      </w:r>
      <w:r w:rsidRPr="00393D2A">
        <w:rPr>
          <w:rFonts w:ascii="Roboto" w:hAnsi="Roboto" w:cs="Arial"/>
          <w:sz w:val="21"/>
          <w:szCs w:val="21"/>
        </w:rPr>
        <w:t>Thovt</w:t>
      </w:r>
      <w:r w:rsidR="00DD0EC0" w:rsidRPr="00393D2A">
        <w:rPr>
          <w:rFonts w:ascii="Roboto" w:hAnsi="Roboto" w:cs="Arial"/>
          <w:sz w:val="21"/>
          <w:szCs w:val="21"/>
        </w:rPr>
        <w:t xml:space="preserve"> </w:t>
      </w:r>
      <w:r w:rsidRPr="00393D2A">
        <w:rPr>
          <w:rFonts w:ascii="Roboto" w:hAnsi="Roboto" w:cs="Arial"/>
          <w:sz w:val="21"/>
          <w:szCs w:val="21"/>
        </w:rPr>
        <w:t>nebo</w:t>
      </w:r>
      <w:r w:rsidR="00DD0EC0" w:rsidRPr="00393D2A">
        <w:rPr>
          <w:rFonts w:ascii="Roboto" w:hAnsi="Roboto" w:cs="Arial"/>
          <w:sz w:val="21"/>
          <w:szCs w:val="21"/>
        </w:rPr>
        <w:t xml:space="preserve"> </w:t>
      </w:r>
      <w:r w:rsidRPr="00393D2A">
        <w:rPr>
          <w:rFonts w:ascii="Roboto" w:hAnsi="Roboto" w:cs="Arial"/>
          <w:sz w:val="21"/>
          <w:szCs w:val="21"/>
        </w:rPr>
        <w:t>Sutech. Kromě bohů se měli boje účastnit zemřelí lidé, kteří se plavili</w:t>
      </w:r>
      <w:r w:rsidR="005E6F67" w:rsidRPr="00393D2A">
        <w:rPr>
          <w:rFonts w:ascii="Roboto" w:hAnsi="Roboto" w:cs="Arial"/>
          <w:sz w:val="21"/>
          <w:szCs w:val="21"/>
        </w:rPr>
        <w:t xml:space="preserve"> v </w:t>
      </w:r>
      <w:r w:rsidRPr="00393D2A">
        <w:rPr>
          <w:rFonts w:ascii="Roboto" w:hAnsi="Roboto" w:cs="Arial"/>
          <w:sz w:val="21"/>
          <w:szCs w:val="21"/>
        </w:rPr>
        <w:t>Reově bárce.</w:t>
      </w:r>
      <w:r w:rsidRPr="00393D2A">
        <w:rPr>
          <w:rFonts w:ascii="Roboto" w:hAnsi="Roboto" w:cs="Arial"/>
          <w:sz w:val="21"/>
          <w:szCs w:val="21"/>
          <w:vertAlign w:val="superscript"/>
        </w:rPr>
        <w:t>[10]</w:t>
      </w:r>
      <w:r w:rsidR="00DD0EC0" w:rsidRPr="00393D2A">
        <w:rPr>
          <w:rFonts w:ascii="Roboto" w:hAnsi="Roboto" w:cs="Arial"/>
          <w:sz w:val="21"/>
          <w:szCs w:val="21"/>
        </w:rPr>
        <w:t xml:space="preserve"> </w:t>
      </w:r>
      <w:r w:rsidRPr="00393D2A">
        <w:rPr>
          <w:rFonts w:ascii="Roboto" w:hAnsi="Roboto" w:cs="Arial"/>
          <w:sz w:val="21"/>
          <w:szCs w:val="21"/>
        </w:rPr>
        <w:t>Podle dochovaných egyptských textů hrál</w:t>
      </w:r>
      <w:r w:rsidR="005E6F67" w:rsidRPr="00393D2A">
        <w:rPr>
          <w:rFonts w:ascii="Roboto" w:hAnsi="Roboto" w:cs="Arial"/>
          <w:sz w:val="21"/>
          <w:szCs w:val="21"/>
        </w:rPr>
        <w:t xml:space="preserve"> v </w:t>
      </w:r>
      <w:r w:rsidRPr="00393D2A">
        <w:rPr>
          <w:rFonts w:ascii="Roboto" w:hAnsi="Roboto" w:cs="Arial"/>
          <w:sz w:val="21"/>
          <w:szCs w:val="21"/>
        </w:rPr>
        <w:t>tomto souboji roli též panovník, který pomocí rituálů, vykonávaných na zemi, pomáhal Reovi</w:t>
      </w:r>
      <w:r w:rsidR="005E6F67" w:rsidRPr="00393D2A">
        <w:rPr>
          <w:rFonts w:ascii="Roboto" w:hAnsi="Roboto" w:cs="Arial"/>
          <w:sz w:val="21"/>
          <w:szCs w:val="21"/>
        </w:rPr>
        <w:t xml:space="preserve"> v </w:t>
      </w:r>
      <w:r w:rsidRPr="00393D2A">
        <w:rPr>
          <w:rFonts w:ascii="Roboto" w:hAnsi="Roboto" w:cs="Arial"/>
          <w:sz w:val="21"/>
          <w:szCs w:val="21"/>
        </w:rPr>
        <w:t>jeho boji.</w:t>
      </w:r>
      <w:r w:rsidRPr="00393D2A">
        <w:rPr>
          <w:rFonts w:ascii="Roboto" w:hAnsi="Roboto" w:cs="Arial"/>
          <w:sz w:val="21"/>
          <w:szCs w:val="21"/>
          <w:vertAlign w:val="superscript"/>
        </w:rPr>
        <w:t>[11]</w:t>
      </w:r>
      <w:r w:rsidR="00DD0EC0" w:rsidRPr="00393D2A">
        <w:rPr>
          <w:rFonts w:ascii="Roboto" w:hAnsi="Roboto" w:cs="Arial"/>
          <w:sz w:val="21"/>
          <w:szCs w:val="21"/>
        </w:rPr>
        <w:t xml:space="preserve"> </w:t>
      </w:r>
      <w:r w:rsidRPr="00393D2A">
        <w:rPr>
          <w:rFonts w:ascii="Roboto" w:hAnsi="Roboto" w:cs="Arial"/>
          <w:sz w:val="21"/>
          <w:szCs w:val="21"/>
        </w:rPr>
        <w:t>Re Apopovi nakonec často seká hlavu</w:t>
      </w:r>
      <w:r w:rsidR="005E6F67" w:rsidRPr="00393D2A">
        <w:rPr>
          <w:rFonts w:ascii="Roboto" w:hAnsi="Roboto" w:cs="Arial"/>
          <w:sz w:val="21"/>
          <w:szCs w:val="21"/>
        </w:rPr>
        <w:t xml:space="preserve"> v </w:t>
      </w:r>
      <w:r w:rsidRPr="00393D2A">
        <w:rPr>
          <w:rFonts w:ascii="Roboto" w:hAnsi="Roboto" w:cs="Arial"/>
          <w:sz w:val="21"/>
          <w:szCs w:val="21"/>
        </w:rPr>
        <w:t>podobě kocoura pod posvátným stromem išed.</w:t>
      </w:r>
    </w:p>
    <w:p w14:paraId="16D8A46D" w14:textId="77777777" w:rsidR="006C0A2D" w:rsidRPr="006C0A2D" w:rsidRDefault="006C0A2D" w:rsidP="00F93618">
      <w:pPr>
        <w:pStyle w:val="Nadpis3"/>
      </w:pPr>
      <w:r w:rsidRPr="008E397B">
        <w:t>Reovo pravé jméno</w:t>
      </w:r>
    </w:p>
    <w:p w14:paraId="1028B4D4" w14:textId="05B165DC" w:rsidR="006C0A2D" w:rsidRPr="00393D2A" w:rsidRDefault="006C0A2D" w:rsidP="00393D2A">
      <w:r w:rsidRPr="00393D2A">
        <w:rPr>
          <w:rFonts w:ascii="Roboto" w:hAnsi="Roboto" w:cs="Arial"/>
          <w:sz w:val="21"/>
          <w:szCs w:val="21"/>
        </w:rPr>
        <w:t>Dalším známým mýtem, spojeným</w:t>
      </w:r>
      <w:r w:rsidR="005E6F67" w:rsidRPr="00393D2A">
        <w:rPr>
          <w:rFonts w:ascii="Roboto" w:hAnsi="Roboto" w:cs="Arial"/>
          <w:sz w:val="21"/>
          <w:szCs w:val="21"/>
        </w:rPr>
        <w:t xml:space="preserve"> s </w:t>
      </w:r>
      <w:r w:rsidRPr="00393D2A">
        <w:rPr>
          <w:rFonts w:ascii="Roboto" w:hAnsi="Roboto" w:cs="Arial"/>
          <w:sz w:val="21"/>
          <w:szCs w:val="21"/>
        </w:rPr>
        <w:t>Reem, je příběh</w:t>
      </w:r>
      <w:r w:rsidR="005E6F67" w:rsidRPr="00393D2A">
        <w:rPr>
          <w:rFonts w:ascii="Roboto" w:hAnsi="Roboto" w:cs="Arial"/>
          <w:sz w:val="21"/>
          <w:szCs w:val="21"/>
        </w:rPr>
        <w:t xml:space="preserve"> o </w:t>
      </w:r>
      <w:r w:rsidRPr="00393D2A">
        <w:rPr>
          <w:rFonts w:ascii="Roboto" w:hAnsi="Roboto" w:cs="Arial"/>
          <w:sz w:val="21"/>
          <w:szCs w:val="21"/>
        </w:rPr>
        <w:t>tom, jak bohyně Eset vyzvěděla na Reovi jeho pravé jméno</w:t>
      </w:r>
      <w:r w:rsidR="005E6F67" w:rsidRPr="00393D2A">
        <w:rPr>
          <w:rFonts w:ascii="Roboto" w:hAnsi="Roboto" w:cs="Arial"/>
          <w:sz w:val="21"/>
          <w:szCs w:val="21"/>
        </w:rPr>
        <w:t xml:space="preserve"> a </w:t>
      </w:r>
      <w:r w:rsidRPr="00393D2A">
        <w:rPr>
          <w:rFonts w:ascii="Roboto" w:hAnsi="Roboto" w:cs="Arial"/>
          <w:sz w:val="21"/>
          <w:szCs w:val="21"/>
        </w:rPr>
        <w:t>získala tak jeho znalosti</w:t>
      </w:r>
      <w:r w:rsidR="005E6F67" w:rsidRPr="00393D2A">
        <w:rPr>
          <w:rFonts w:ascii="Roboto" w:hAnsi="Roboto" w:cs="Arial"/>
          <w:sz w:val="21"/>
          <w:szCs w:val="21"/>
        </w:rPr>
        <w:t xml:space="preserve"> a </w:t>
      </w:r>
      <w:r w:rsidRPr="00393D2A">
        <w:rPr>
          <w:rFonts w:ascii="Roboto" w:hAnsi="Roboto" w:cs="Arial"/>
          <w:sz w:val="21"/>
          <w:szCs w:val="21"/>
        </w:rPr>
        <w:t>kouzelnou moc. Eset stvořila ze svých slin hada, který Rea uštkl</w:t>
      </w:r>
      <w:r w:rsidR="005E6F67" w:rsidRPr="00393D2A">
        <w:rPr>
          <w:rFonts w:ascii="Roboto" w:hAnsi="Roboto" w:cs="Arial"/>
          <w:sz w:val="21"/>
          <w:szCs w:val="21"/>
        </w:rPr>
        <w:t xml:space="preserve"> a </w:t>
      </w:r>
      <w:r w:rsidRPr="00393D2A">
        <w:rPr>
          <w:rFonts w:ascii="Roboto" w:hAnsi="Roboto" w:cs="Arial"/>
          <w:sz w:val="21"/>
          <w:szCs w:val="21"/>
        </w:rPr>
        <w:t>nemohl jej uzdravit nikdo kromě Esety. Eset si za uzdravení vyžádala právě Reovo pravé jméno.</w:t>
      </w:r>
    </w:p>
    <w:p w14:paraId="04ADEA95" w14:textId="77777777" w:rsidR="006C0A2D" w:rsidRPr="006C0A2D" w:rsidRDefault="006C0A2D" w:rsidP="00F93618">
      <w:pPr>
        <w:pStyle w:val="Nadpis3"/>
      </w:pPr>
      <w:r w:rsidRPr="008E397B">
        <w:t>Spor Hora se Sutechem</w:t>
      </w:r>
    </w:p>
    <w:p w14:paraId="1F0D0722" w14:textId="0D4A8297" w:rsidR="006C0A2D" w:rsidRPr="00393D2A" w:rsidRDefault="006C0A2D" w:rsidP="00393D2A">
      <w:r w:rsidRPr="00393D2A">
        <w:rPr>
          <w:rFonts w:ascii="Roboto" w:hAnsi="Roboto" w:cs="Arial"/>
          <w:sz w:val="21"/>
          <w:szCs w:val="21"/>
        </w:rPr>
        <w:t>Ve sporu Hora se Sutechem</w:t>
      </w:r>
      <w:r w:rsidR="005E6F67" w:rsidRPr="00393D2A">
        <w:rPr>
          <w:rFonts w:ascii="Roboto" w:hAnsi="Roboto" w:cs="Arial"/>
          <w:sz w:val="21"/>
          <w:szCs w:val="21"/>
        </w:rPr>
        <w:t xml:space="preserve"> o </w:t>
      </w:r>
      <w:r w:rsidRPr="00393D2A">
        <w:rPr>
          <w:rFonts w:ascii="Roboto" w:hAnsi="Roboto" w:cs="Arial"/>
          <w:sz w:val="21"/>
          <w:szCs w:val="21"/>
        </w:rPr>
        <w:t>vládu po smrti boha Usira vystupuje Re jako vládce bohů</w:t>
      </w:r>
      <w:r w:rsidR="005E6F67" w:rsidRPr="00393D2A">
        <w:rPr>
          <w:rFonts w:ascii="Roboto" w:hAnsi="Roboto" w:cs="Arial"/>
          <w:sz w:val="21"/>
          <w:szCs w:val="21"/>
        </w:rPr>
        <w:t xml:space="preserve"> s </w:t>
      </w:r>
      <w:r w:rsidRPr="00393D2A">
        <w:rPr>
          <w:rFonts w:ascii="Roboto" w:hAnsi="Roboto" w:cs="Arial"/>
          <w:sz w:val="21"/>
          <w:szCs w:val="21"/>
        </w:rPr>
        <w:t>hlavním slovem, který však straní Sutechovi</w:t>
      </w:r>
      <w:r w:rsidR="005E6F67" w:rsidRPr="00393D2A">
        <w:rPr>
          <w:rFonts w:ascii="Roboto" w:hAnsi="Roboto" w:cs="Arial"/>
          <w:sz w:val="21"/>
          <w:szCs w:val="21"/>
        </w:rPr>
        <w:t xml:space="preserve"> a </w:t>
      </w:r>
      <w:r w:rsidRPr="00393D2A">
        <w:rPr>
          <w:rFonts w:ascii="Roboto" w:hAnsi="Roboto" w:cs="Arial"/>
          <w:sz w:val="21"/>
          <w:szCs w:val="21"/>
        </w:rPr>
        <w:t>až po různých událostech se přikloní na</w:t>
      </w:r>
      <w:r w:rsidR="00DD0EC0" w:rsidRPr="00393D2A">
        <w:rPr>
          <w:rFonts w:ascii="Roboto" w:hAnsi="Roboto" w:cs="Arial"/>
          <w:sz w:val="21"/>
          <w:szCs w:val="21"/>
        </w:rPr>
        <w:t xml:space="preserve"> </w:t>
      </w:r>
      <w:r w:rsidRPr="00393D2A">
        <w:rPr>
          <w:rFonts w:ascii="Roboto" w:hAnsi="Roboto" w:cs="Arial"/>
          <w:sz w:val="21"/>
          <w:szCs w:val="21"/>
        </w:rPr>
        <w:t>Horovu</w:t>
      </w:r>
      <w:r w:rsidR="00DD0EC0" w:rsidRPr="00393D2A">
        <w:rPr>
          <w:rFonts w:ascii="Roboto" w:hAnsi="Roboto" w:cs="Arial"/>
          <w:sz w:val="21"/>
          <w:szCs w:val="21"/>
        </w:rPr>
        <w:t xml:space="preserve"> </w:t>
      </w:r>
      <w:r w:rsidRPr="00393D2A">
        <w:rPr>
          <w:rFonts w:ascii="Roboto" w:hAnsi="Roboto" w:cs="Arial"/>
          <w:sz w:val="21"/>
          <w:szCs w:val="21"/>
        </w:rPr>
        <w:t>stranu.</w:t>
      </w:r>
    </w:p>
    <w:p w14:paraId="51D7753F" w14:textId="77777777" w:rsidR="006C0A2D" w:rsidRPr="006C0A2D" w:rsidRDefault="006C0A2D" w:rsidP="00293025">
      <w:pPr>
        <w:pStyle w:val="Nadpis2"/>
      </w:pPr>
      <w:r w:rsidRPr="006C0A2D">
        <w:t>Kult</w:t>
      </w:r>
    </w:p>
    <w:p w14:paraId="51B9E02E" w14:textId="444E9A94" w:rsidR="006C0A2D" w:rsidRPr="00393D2A" w:rsidRDefault="006C0A2D" w:rsidP="00393D2A">
      <w:r w:rsidRPr="00393D2A">
        <w:rPr>
          <w:rFonts w:ascii="Roboto" w:hAnsi="Roboto" w:cs="Arial"/>
          <w:sz w:val="21"/>
          <w:szCs w:val="21"/>
        </w:rPr>
        <w:t>Prvním dokladem</w:t>
      </w:r>
      <w:r w:rsidR="005E6F67" w:rsidRPr="00393D2A">
        <w:rPr>
          <w:rFonts w:ascii="Roboto" w:hAnsi="Roboto" w:cs="Arial"/>
          <w:sz w:val="21"/>
          <w:szCs w:val="21"/>
        </w:rPr>
        <w:t xml:space="preserve"> o </w:t>
      </w:r>
      <w:r w:rsidRPr="00393D2A">
        <w:rPr>
          <w:rFonts w:ascii="Roboto" w:hAnsi="Roboto" w:cs="Arial"/>
          <w:sz w:val="21"/>
          <w:szCs w:val="21"/>
        </w:rPr>
        <w:t>uctívání Rea je jméno panovníka</w:t>
      </w:r>
      <w:r w:rsidR="00DD0EC0" w:rsidRPr="00393D2A">
        <w:rPr>
          <w:rFonts w:ascii="Roboto" w:hAnsi="Roboto" w:cs="Arial"/>
          <w:sz w:val="21"/>
          <w:szCs w:val="21"/>
        </w:rPr>
        <w:t xml:space="preserve"> </w:t>
      </w:r>
      <w:r w:rsidRPr="00393D2A">
        <w:rPr>
          <w:rFonts w:ascii="Roboto" w:hAnsi="Roboto" w:cs="Arial"/>
          <w:sz w:val="21"/>
          <w:szCs w:val="21"/>
        </w:rPr>
        <w:t>2.dynastie</w:t>
      </w:r>
      <w:r w:rsidR="00DD0EC0" w:rsidRPr="00393D2A">
        <w:rPr>
          <w:rFonts w:ascii="Roboto" w:hAnsi="Roboto" w:cs="Arial"/>
          <w:sz w:val="21"/>
          <w:szCs w:val="21"/>
        </w:rPr>
        <w:t xml:space="preserve"> </w:t>
      </w:r>
      <w:r w:rsidRPr="00393D2A">
        <w:rPr>
          <w:rFonts w:ascii="Roboto" w:hAnsi="Roboto" w:cs="Arial"/>
          <w:sz w:val="21"/>
          <w:szCs w:val="21"/>
        </w:rPr>
        <w:t>Raneb. Centrum slunečního kultu bylo město</w:t>
      </w:r>
      <w:r w:rsidR="00DD0EC0" w:rsidRPr="00393D2A">
        <w:rPr>
          <w:rFonts w:ascii="Roboto" w:hAnsi="Roboto" w:cs="Arial"/>
          <w:sz w:val="21"/>
          <w:szCs w:val="21"/>
        </w:rPr>
        <w:t xml:space="preserve"> </w:t>
      </w:r>
      <w:r w:rsidRPr="00393D2A">
        <w:rPr>
          <w:rFonts w:ascii="Roboto" w:hAnsi="Roboto" w:cs="Arial"/>
          <w:sz w:val="21"/>
          <w:szCs w:val="21"/>
        </w:rPr>
        <w:t>Héliopolis</w:t>
      </w:r>
      <w:r w:rsidRPr="00393D2A">
        <w:rPr>
          <w:rFonts w:ascii="Roboto" w:hAnsi="Roboto" w:cs="Arial"/>
          <w:sz w:val="21"/>
          <w:szCs w:val="21"/>
          <w:vertAlign w:val="superscript"/>
        </w:rPr>
        <w:t>[12]</w:t>
      </w:r>
      <w:r w:rsidRPr="00393D2A">
        <w:rPr>
          <w:rFonts w:ascii="Roboto" w:hAnsi="Roboto" w:cs="Arial"/>
          <w:sz w:val="21"/>
          <w:szCs w:val="21"/>
        </w:rPr>
        <w:t>,</w:t>
      </w:r>
      <w:r w:rsidR="005E6F67" w:rsidRPr="00393D2A">
        <w:rPr>
          <w:rFonts w:ascii="Roboto" w:hAnsi="Roboto" w:cs="Arial"/>
          <w:sz w:val="21"/>
          <w:szCs w:val="21"/>
        </w:rPr>
        <w:t xml:space="preserve"> v </w:t>
      </w:r>
      <w:r w:rsidRPr="00393D2A">
        <w:rPr>
          <w:rFonts w:ascii="Roboto" w:hAnsi="Roboto" w:cs="Arial"/>
          <w:sz w:val="21"/>
          <w:szCs w:val="21"/>
        </w:rPr>
        <w:t>dobách</w:t>
      </w:r>
      <w:r w:rsidR="00DD0EC0" w:rsidRPr="00393D2A">
        <w:rPr>
          <w:rFonts w:ascii="Roboto" w:hAnsi="Roboto" w:cs="Arial"/>
          <w:sz w:val="21"/>
          <w:szCs w:val="21"/>
        </w:rPr>
        <w:t xml:space="preserve"> </w:t>
      </w:r>
      <w:r w:rsidRPr="00393D2A">
        <w:rPr>
          <w:rFonts w:ascii="Roboto" w:hAnsi="Roboto" w:cs="Arial"/>
          <w:sz w:val="21"/>
          <w:szCs w:val="21"/>
        </w:rPr>
        <w:t>5.dynastie</w:t>
      </w:r>
      <w:r w:rsidR="00DD0EC0" w:rsidRPr="00393D2A">
        <w:rPr>
          <w:rFonts w:ascii="Roboto" w:hAnsi="Roboto" w:cs="Arial"/>
          <w:sz w:val="21"/>
          <w:szCs w:val="21"/>
        </w:rPr>
        <w:t xml:space="preserve"> </w:t>
      </w:r>
      <w:r w:rsidRPr="00393D2A">
        <w:rPr>
          <w:rFonts w:ascii="Roboto" w:hAnsi="Roboto" w:cs="Arial"/>
          <w:sz w:val="21"/>
          <w:szCs w:val="21"/>
        </w:rPr>
        <w:t>se pak stavěly tzv.</w:t>
      </w:r>
      <w:r w:rsidR="00DD0EC0" w:rsidRPr="00393D2A">
        <w:rPr>
          <w:rFonts w:ascii="Roboto" w:hAnsi="Roboto" w:cs="Arial"/>
          <w:sz w:val="21"/>
          <w:szCs w:val="21"/>
        </w:rPr>
        <w:t xml:space="preserve"> </w:t>
      </w:r>
      <w:r w:rsidRPr="00393D2A">
        <w:rPr>
          <w:rFonts w:ascii="Roboto" w:hAnsi="Roboto" w:cs="Arial"/>
          <w:sz w:val="21"/>
          <w:szCs w:val="21"/>
        </w:rPr>
        <w:t>sluneční chrámy,</w:t>
      </w:r>
      <w:r w:rsidR="005E6F67" w:rsidRPr="00393D2A">
        <w:rPr>
          <w:rFonts w:ascii="Roboto" w:hAnsi="Roboto" w:cs="Arial"/>
          <w:sz w:val="21"/>
          <w:szCs w:val="21"/>
        </w:rPr>
        <w:t xml:space="preserve"> v </w:t>
      </w:r>
      <w:r w:rsidRPr="00393D2A">
        <w:rPr>
          <w:rFonts w:ascii="Roboto" w:hAnsi="Roboto" w:cs="Arial"/>
          <w:sz w:val="21"/>
          <w:szCs w:val="21"/>
        </w:rPr>
        <w:t>nichž měl kult slunečního boha pochopitelně zvláštní místo.</w:t>
      </w:r>
    </w:p>
    <w:p w14:paraId="62DA2CEF" w14:textId="37C6B2B3" w:rsidR="006C0A2D" w:rsidRPr="00393D2A" w:rsidRDefault="006C0A2D" w:rsidP="00393D2A">
      <w:r w:rsidRPr="00393D2A">
        <w:rPr>
          <w:rFonts w:ascii="Roboto" w:hAnsi="Roboto" w:cs="Arial"/>
          <w:sz w:val="21"/>
          <w:szCs w:val="21"/>
        </w:rPr>
        <w:lastRenderedPageBreak/>
        <w:t>Reův kult byl však rozšířen po celém Egyptě. Kromě synkretických božstev byl spojován také</w:t>
      </w:r>
      <w:r w:rsidR="005E6F67" w:rsidRPr="00393D2A">
        <w:rPr>
          <w:rFonts w:ascii="Roboto" w:hAnsi="Roboto" w:cs="Arial"/>
          <w:sz w:val="21"/>
          <w:szCs w:val="21"/>
        </w:rPr>
        <w:t xml:space="preserve"> s </w:t>
      </w:r>
      <w:r w:rsidRPr="00393D2A">
        <w:rPr>
          <w:rFonts w:ascii="Roboto" w:hAnsi="Roboto" w:cs="Arial"/>
          <w:sz w:val="21"/>
          <w:szCs w:val="21"/>
        </w:rPr>
        <w:t>některými posvátnými zvířaty,jako např. býkem Merwerem nebo ptákem Benu</w:t>
      </w:r>
      <w:r w:rsidR="005E6F67" w:rsidRPr="00393D2A">
        <w:rPr>
          <w:rFonts w:ascii="Roboto" w:hAnsi="Roboto" w:cs="Arial"/>
          <w:sz w:val="21"/>
          <w:szCs w:val="21"/>
        </w:rPr>
        <w:t xml:space="preserve"> v </w:t>
      </w:r>
      <w:r w:rsidRPr="00393D2A">
        <w:rPr>
          <w:rFonts w:ascii="Roboto" w:hAnsi="Roboto" w:cs="Arial"/>
          <w:sz w:val="21"/>
          <w:szCs w:val="21"/>
        </w:rPr>
        <w:t>Héliopoli.</w:t>
      </w:r>
      <w:r w:rsidR="005E6F67" w:rsidRPr="00393D2A">
        <w:rPr>
          <w:rFonts w:ascii="Roboto" w:hAnsi="Roboto" w:cs="Arial"/>
          <w:sz w:val="21"/>
          <w:szCs w:val="21"/>
        </w:rPr>
        <w:t xml:space="preserve"> V </w:t>
      </w:r>
      <w:r w:rsidRPr="00393D2A">
        <w:rPr>
          <w:rFonts w:ascii="Roboto" w:hAnsi="Roboto" w:cs="Arial"/>
          <w:sz w:val="21"/>
          <w:szCs w:val="21"/>
        </w:rPr>
        <w:t>jeho kultu, narozdíl od kultu většiny ostatních bohů, nebyla využívána posvátná zobrazení</w:t>
      </w:r>
      <w:r w:rsidR="005E6F67" w:rsidRPr="00393D2A">
        <w:rPr>
          <w:rFonts w:ascii="Roboto" w:hAnsi="Roboto" w:cs="Arial"/>
          <w:sz w:val="21"/>
          <w:szCs w:val="21"/>
        </w:rPr>
        <w:t xml:space="preserve"> a </w:t>
      </w:r>
      <w:r w:rsidRPr="00393D2A">
        <w:rPr>
          <w:rFonts w:ascii="Roboto" w:hAnsi="Roboto" w:cs="Arial"/>
          <w:sz w:val="21"/>
          <w:szCs w:val="21"/>
        </w:rPr>
        <w:t>sochy, neboť Re se viditelně manifestoval ve formě slunce.</w:t>
      </w:r>
      <w:r w:rsidRPr="00393D2A">
        <w:rPr>
          <w:rFonts w:ascii="Roboto" w:hAnsi="Roboto" w:cs="Arial"/>
          <w:sz w:val="21"/>
          <w:szCs w:val="21"/>
          <w:vertAlign w:val="superscript"/>
        </w:rPr>
        <w:t>[13]</w:t>
      </w:r>
    </w:p>
    <w:p w14:paraId="66FAC010" w14:textId="13BF325C" w:rsidR="006C0A2D" w:rsidRPr="008E397B" w:rsidRDefault="00393D2A" w:rsidP="00393D2A">
      <w:pPr>
        <w:pStyle w:val="Nadpis4"/>
      </w:pPr>
      <w:r>
        <w:t>Reference</w:t>
      </w:r>
    </w:p>
    <w:p w14:paraId="3CA70D97" w14:textId="57F3188F"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208-209</w:t>
      </w:r>
    </w:p>
    <w:p w14:paraId="6FC12348" w14:textId="7FE64A33"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207</w:t>
      </w:r>
    </w:p>
    <w:p w14:paraId="5F7381A8" w14:textId="29D6F5A5"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Verner-Bareš-Vachala 1997: 264</w:t>
      </w:r>
    </w:p>
    <w:p w14:paraId="6D41F7A6" w14:textId="626D3849"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141</w:t>
      </w:r>
    </w:p>
    <w:p w14:paraId="16C6918B" w14:textId="2E5243E5"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207</w:t>
      </w:r>
    </w:p>
    <w:p w14:paraId="5ACA4D3F" w14:textId="10E8725E"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Viz např. Texty rakví 76, 77</w:t>
      </w:r>
    </w:p>
    <w:p w14:paraId="1E025C3B" w14:textId="60D116BB"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Viz např. Hornung, E. 1991: Der Ägyptische Mythos von der Himmelskuh. Universitätsverlag Freiburg Schweiz.</w:t>
      </w:r>
    </w:p>
    <w:p w14:paraId="5B98FDF4" w14:textId="596B39B9"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183</w:t>
      </w:r>
    </w:p>
    <w:p w14:paraId="17534E2A" w14:textId="67FBF6D3"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142</w:t>
      </w:r>
    </w:p>
    <w:p w14:paraId="71EA5089" w14:textId="4C04694F"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Hornung 1990</w:t>
      </w:r>
    </w:p>
    <w:p w14:paraId="45208936" w14:textId="64BC263C" w:rsidR="006C0A2D" w:rsidRPr="006C0A2D" w:rsidRDefault="006C0A2D" w:rsidP="00461B2B">
      <w:r w:rsidRPr="006C0A2D">
        <w:rPr>
          <w:rFonts w:ascii="Times New Roman" w:hAnsi="Times New Roman" w:cs="Times New Roman"/>
        </w:rPr>
        <w:lastRenderedPageBreak/>
        <w:t>↑</w:t>
      </w:r>
      <w:r w:rsidR="00DD0EC0">
        <w:t xml:space="preserve"> </w:t>
      </w:r>
      <w:r w:rsidRPr="006C0A2D">
        <w:rPr>
          <w:rStyle w:val="reference-text"/>
          <w:rFonts w:ascii="Arial" w:hAnsi="Arial" w:cs="Arial"/>
          <w:sz w:val="21"/>
          <w:szCs w:val="21"/>
        </w:rPr>
        <w:t>Viz rituály pro ničení zla či přímo porážení Apopa, např. Schott 1929, Altmann 2010.</w:t>
      </w:r>
    </w:p>
    <w:p w14:paraId="0C3CB6C2" w14:textId="0CA60EC8"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Více viz např. Verner 20120: 57-98</w:t>
      </w:r>
    </w:p>
    <w:p w14:paraId="103BF7A9" w14:textId="4AA003B1"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145-146</w:t>
      </w:r>
    </w:p>
    <w:p w14:paraId="66D16E60" w14:textId="002BE367" w:rsidR="006C0A2D" w:rsidRPr="008E397B" w:rsidRDefault="006C0A2D" w:rsidP="008E397B">
      <w:pPr>
        <w:pStyle w:val="Nadpis1"/>
      </w:pPr>
      <w:bookmarkStart w:id="30" w:name="_Toc127370689"/>
      <w:r w:rsidRPr="008E397B">
        <w:rPr>
          <w:rStyle w:val="lower"/>
          <w:rFonts w:eastAsiaTheme="majorEastAsia"/>
        </w:rPr>
        <w:lastRenderedPageBreak/>
        <w:t>Sachmet</w:t>
      </w:r>
      <w:bookmarkEnd w:id="30"/>
    </w:p>
    <w:p w14:paraId="0B8457E2" w14:textId="77777777" w:rsidR="006C0A2D" w:rsidRPr="006C0A2D" w:rsidRDefault="006C0A2D" w:rsidP="00293025">
      <w:pPr>
        <w:pStyle w:val="Nadpis2"/>
      </w:pPr>
      <w:r w:rsidRPr="006C0A2D">
        <w:t>Jméno</w:t>
      </w:r>
    </w:p>
    <w:p w14:paraId="6F2C2801" w14:textId="262E00AE" w:rsidR="006C0A2D" w:rsidRPr="00393D2A" w:rsidRDefault="006C0A2D" w:rsidP="00393D2A">
      <w:r w:rsidRPr="00393D2A">
        <w:rPr>
          <w:rFonts w:ascii="Roboto" w:hAnsi="Roboto" w:cs="Arial"/>
          <w:sz w:val="21"/>
          <w:szCs w:val="21"/>
        </w:rPr>
        <w:t>Jméno bohyně</w:t>
      </w:r>
      <w:r w:rsidR="00DD0EC0" w:rsidRPr="00393D2A">
        <w:rPr>
          <w:rFonts w:ascii="Roboto" w:hAnsi="Roboto" w:cs="Arial"/>
          <w:sz w:val="21"/>
          <w:szCs w:val="21"/>
        </w:rPr>
        <w:t xml:space="preserve"> </w:t>
      </w:r>
      <w:r w:rsidRPr="00393D2A">
        <w:rPr>
          <w:rFonts w:ascii="Roboto" w:hAnsi="Roboto" w:cs="Arial"/>
          <w:b/>
          <w:bCs/>
          <w:sz w:val="21"/>
          <w:szCs w:val="21"/>
        </w:rPr>
        <w:t>Sachmet</w:t>
      </w:r>
      <w:r w:rsidR="00DD0EC0" w:rsidRPr="00393D2A">
        <w:rPr>
          <w:rFonts w:ascii="Roboto" w:hAnsi="Roboto" w:cs="Arial"/>
          <w:sz w:val="21"/>
          <w:szCs w:val="21"/>
        </w:rPr>
        <w:t xml:space="preserve"> </w:t>
      </w:r>
      <w:r w:rsidRPr="00393D2A">
        <w:rPr>
          <w:rFonts w:ascii="Roboto" w:hAnsi="Roboto" w:cs="Arial"/>
          <w:sz w:val="21"/>
          <w:szCs w:val="21"/>
        </w:rPr>
        <w:t>znamená "Mocná".</w:t>
      </w:r>
    </w:p>
    <w:p w14:paraId="0C07A354" w14:textId="3943D326" w:rsidR="006C0A2D" w:rsidRPr="006C0A2D" w:rsidRDefault="006C0A2D" w:rsidP="00293025">
      <w:pPr>
        <w:pStyle w:val="Nadpis2"/>
      </w:pPr>
      <w:r w:rsidRPr="006C0A2D">
        <w:t>Ikonografie</w:t>
      </w:r>
      <w:r w:rsidR="005E6F67">
        <w:t xml:space="preserve"> a </w:t>
      </w:r>
      <w:r w:rsidRPr="006C0A2D">
        <w:t>sféry vlivu</w:t>
      </w:r>
    </w:p>
    <w:p w14:paraId="3FC757E9" w14:textId="2F8D3CC0" w:rsidR="006C0A2D" w:rsidRPr="00393D2A" w:rsidRDefault="006C0A2D" w:rsidP="00393D2A">
      <w:r w:rsidRPr="00393D2A">
        <w:rPr>
          <w:rFonts w:ascii="Roboto" w:hAnsi="Roboto" w:cs="Arial"/>
          <w:sz w:val="21"/>
          <w:szCs w:val="21"/>
        </w:rPr>
        <w:t>Sachmet byla zobrazována jako žena se lví hlavou, případně ještě se slunečním kotoučem nad hlavou. Někdy mohla být zachycena ve zvířecí podobě jako lvice.</w:t>
      </w:r>
      <w:r w:rsidR="00DD0EC0" w:rsidRPr="00393D2A">
        <w:rPr>
          <w:rFonts w:ascii="Roboto" w:hAnsi="Roboto" w:cs="Arial"/>
          <w:sz w:val="21"/>
          <w:szCs w:val="21"/>
        </w:rPr>
        <w:t xml:space="preserve"> </w:t>
      </w:r>
      <w:r w:rsidRPr="00393D2A">
        <w:rPr>
          <w:rFonts w:ascii="Roboto" w:hAnsi="Roboto" w:cs="Arial"/>
          <w:sz w:val="21"/>
          <w:szCs w:val="21"/>
          <w:vertAlign w:val="superscript"/>
        </w:rPr>
        <w:t>[1]</w:t>
      </w:r>
    </w:p>
    <w:p w14:paraId="5D8448EE" w14:textId="4B3BB298" w:rsidR="006C0A2D" w:rsidRPr="00393D2A" w:rsidRDefault="006C0A2D" w:rsidP="00393D2A">
      <w:r w:rsidRPr="00393D2A">
        <w:rPr>
          <w:rFonts w:ascii="Roboto" w:hAnsi="Roboto" w:cs="Arial"/>
          <w:sz w:val="21"/>
          <w:szCs w:val="21"/>
        </w:rPr>
        <w:t>Jedná se</w:t>
      </w:r>
      <w:r w:rsidR="005E6F67" w:rsidRPr="00393D2A">
        <w:rPr>
          <w:rFonts w:ascii="Roboto" w:hAnsi="Roboto" w:cs="Arial"/>
          <w:sz w:val="21"/>
          <w:szCs w:val="21"/>
        </w:rPr>
        <w:t xml:space="preserve"> o </w:t>
      </w:r>
      <w:r w:rsidRPr="00393D2A">
        <w:rPr>
          <w:rFonts w:ascii="Roboto" w:hAnsi="Roboto" w:cs="Arial"/>
          <w:sz w:val="21"/>
          <w:szCs w:val="21"/>
        </w:rPr>
        <w:t>bohyni, považovanou za dceru slunečního boha</w:t>
      </w:r>
      <w:r w:rsidR="005E6F67" w:rsidRPr="00393D2A">
        <w:rPr>
          <w:rFonts w:ascii="Roboto" w:hAnsi="Roboto" w:cs="Arial"/>
          <w:sz w:val="21"/>
          <w:szCs w:val="21"/>
        </w:rPr>
        <w:t xml:space="preserve"> a </w:t>
      </w:r>
      <w:r w:rsidRPr="00393D2A">
        <w:rPr>
          <w:rFonts w:ascii="Roboto" w:hAnsi="Roboto" w:cs="Arial"/>
          <w:sz w:val="21"/>
          <w:szCs w:val="21"/>
        </w:rPr>
        <w:t>zastupující především jak pozitivní tak negativní aspekty moci slunečního oka.</w:t>
      </w:r>
      <w:r w:rsidR="005E6F67" w:rsidRPr="00393D2A">
        <w:rPr>
          <w:rFonts w:ascii="Roboto" w:hAnsi="Roboto" w:cs="Arial"/>
          <w:sz w:val="21"/>
          <w:szCs w:val="21"/>
        </w:rPr>
        <w:t xml:space="preserve"> V </w:t>
      </w:r>
      <w:r w:rsidRPr="00393D2A">
        <w:rPr>
          <w:rFonts w:ascii="Roboto" w:hAnsi="Roboto" w:cs="Arial"/>
          <w:sz w:val="21"/>
          <w:szCs w:val="21"/>
        </w:rPr>
        <w:t>Textech rakví</w:t>
      </w:r>
      <w:r w:rsidR="00DD0EC0" w:rsidRPr="00393D2A">
        <w:rPr>
          <w:rFonts w:ascii="Roboto" w:hAnsi="Roboto" w:cs="Arial"/>
          <w:sz w:val="21"/>
          <w:szCs w:val="21"/>
        </w:rPr>
        <w:t xml:space="preserve"> </w:t>
      </w:r>
      <w:r w:rsidRPr="00393D2A">
        <w:rPr>
          <w:rFonts w:ascii="Roboto" w:hAnsi="Roboto" w:cs="Arial"/>
          <w:sz w:val="21"/>
          <w:szCs w:val="21"/>
        </w:rPr>
        <w:t>je pak např. spojována</w:t>
      </w:r>
      <w:r w:rsidR="005E6F67" w:rsidRPr="00393D2A">
        <w:rPr>
          <w:rFonts w:ascii="Roboto" w:hAnsi="Roboto" w:cs="Arial"/>
          <w:sz w:val="21"/>
          <w:szCs w:val="21"/>
        </w:rPr>
        <w:t xml:space="preserve"> s </w:t>
      </w:r>
      <w:r w:rsidRPr="00393D2A">
        <w:rPr>
          <w:rFonts w:ascii="Roboto" w:hAnsi="Roboto" w:cs="Arial"/>
          <w:sz w:val="21"/>
          <w:szCs w:val="21"/>
        </w:rPr>
        <w:t>červenou dolnoegyptskou korunou.</w:t>
      </w:r>
      <w:r w:rsidRPr="00393D2A">
        <w:rPr>
          <w:rFonts w:ascii="Roboto" w:hAnsi="Roboto" w:cs="Arial"/>
          <w:sz w:val="21"/>
          <w:szCs w:val="21"/>
          <w:vertAlign w:val="superscript"/>
        </w:rPr>
        <w:t>[2]</w:t>
      </w:r>
    </w:p>
    <w:p w14:paraId="36EEB0A6" w14:textId="77777777" w:rsidR="006C0A2D" w:rsidRPr="006C0A2D" w:rsidRDefault="006C0A2D" w:rsidP="00F93618">
      <w:pPr>
        <w:pStyle w:val="Nadpis3"/>
      </w:pPr>
      <w:r w:rsidRPr="008E397B">
        <w:t>Ochrana</w:t>
      </w:r>
    </w:p>
    <w:p w14:paraId="7DFB9024" w14:textId="2570D03B" w:rsidR="006C0A2D" w:rsidRPr="00393D2A" w:rsidRDefault="006C0A2D" w:rsidP="00393D2A">
      <w:r w:rsidRPr="00393D2A">
        <w:rPr>
          <w:rFonts w:ascii="Roboto" w:hAnsi="Roboto" w:cs="Arial"/>
          <w:sz w:val="21"/>
          <w:szCs w:val="21"/>
        </w:rPr>
        <w:t>Již od</w:t>
      </w:r>
      <w:r w:rsidR="00DD0EC0" w:rsidRPr="00393D2A">
        <w:rPr>
          <w:rFonts w:ascii="Roboto" w:hAnsi="Roboto" w:cs="Arial"/>
          <w:sz w:val="21"/>
          <w:szCs w:val="21"/>
        </w:rPr>
        <w:t xml:space="preserve"> </w:t>
      </w:r>
      <w:r w:rsidRPr="00393D2A">
        <w:rPr>
          <w:rFonts w:ascii="Roboto" w:hAnsi="Roboto" w:cs="Arial"/>
          <w:sz w:val="21"/>
          <w:szCs w:val="21"/>
        </w:rPr>
        <w:t>Staré říše</w:t>
      </w:r>
      <w:r w:rsidR="00DD0EC0" w:rsidRPr="00393D2A">
        <w:rPr>
          <w:rFonts w:ascii="Roboto" w:hAnsi="Roboto" w:cs="Arial"/>
          <w:sz w:val="21"/>
          <w:szCs w:val="21"/>
        </w:rPr>
        <w:t xml:space="preserve"> </w:t>
      </w:r>
      <w:r w:rsidRPr="00393D2A">
        <w:rPr>
          <w:rFonts w:ascii="Roboto" w:hAnsi="Roboto" w:cs="Arial"/>
          <w:sz w:val="21"/>
          <w:szCs w:val="21"/>
        </w:rPr>
        <w:t>vystupuje Sachmet především jako ochránkyně panovníka,</w:t>
      </w:r>
      <w:r w:rsidRPr="00393D2A">
        <w:rPr>
          <w:rFonts w:ascii="Roboto" w:hAnsi="Roboto" w:cs="Arial"/>
          <w:sz w:val="21"/>
          <w:szCs w:val="21"/>
          <w:vertAlign w:val="superscript"/>
        </w:rPr>
        <w:t>[3]</w:t>
      </w:r>
      <w:r w:rsidR="00DD0EC0" w:rsidRPr="00393D2A">
        <w:rPr>
          <w:rFonts w:ascii="Roboto" w:hAnsi="Roboto" w:cs="Arial"/>
          <w:sz w:val="21"/>
          <w:szCs w:val="21"/>
        </w:rPr>
        <w:t xml:space="preserve"> </w:t>
      </w:r>
      <w:r w:rsidRPr="00393D2A">
        <w:rPr>
          <w:rFonts w:ascii="Roboto" w:hAnsi="Roboto" w:cs="Arial"/>
          <w:sz w:val="21"/>
          <w:szCs w:val="21"/>
        </w:rPr>
        <w:t>případně se mohla objevovat</w:t>
      </w:r>
      <w:r w:rsidR="005E6F67" w:rsidRPr="00393D2A">
        <w:rPr>
          <w:rFonts w:ascii="Roboto" w:hAnsi="Roboto" w:cs="Arial"/>
          <w:sz w:val="21"/>
          <w:szCs w:val="21"/>
        </w:rPr>
        <w:t xml:space="preserve"> i v </w:t>
      </w:r>
      <w:r w:rsidRPr="00393D2A">
        <w:rPr>
          <w:rFonts w:ascii="Roboto" w:hAnsi="Roboto" w:cs="Arial"/>
          <w:sz w:val="21"/>
          <w:szCs w:val="21"/>
        </w:rPr>
        <w:t>roli jeho matky.</w:t>
      </w:r>
      <w:r w:rsidR="005E6F67" w:rsidRPr="00393D2A">
        <w:rPr>
          <w:rFonts w:ascii="Roboto" w:hAnsi="Roboto" w:cs="Arial"/>
          <w:sz w:val="21"/>
          <w:szCs w:val="21"/>
        </w:rPr>
        <w:t xml:space="preserve"> V </w:t>
      </w:r>
      <w:r w:rsidRPr="00393D2A">
        <w:rPr>
          <w:rFonts w:ascii="Roboto" w:hAnsi="Roboto" w:cs="Arial"/>
          <w:sz w:val="21"/>
          <w:szCs w:val="21"/>
        </w:rPr>
        <w:t>dobách</w:t>
      </w:r>
      <w:r w:rsidR="00DD0EC0" w:rsidRPr="00393D2A">
        <w:rPr>
          <w:rFonts w:ascii="Roboto" w:hAnsi="Roboto" w:cs="Arial"/>
          <w:sz w:val="21"/>
          <w:szCs w:val="21"/>
        </w:rPr>
        <w:t xml:space="preserve"> </w:t>
      </w:r>
      <w:r w:rsidRPr="00393D2A">
        <w:rPr>
          <w:rFonts w:ascii="Roboto" w:hAnsi="Roboto" w:cs="Arial"/>
          <w:sz w:val="21"/>
          <w:szCs w:val="21"/>
        </w:rPr>
        <w:t>Nové říše</w:t>
      </w:r>
      <w:r w:rsidR="00DD0EC0" w:rsidRPr="00393D2A">
        <w:rPr>
          <w:rFonts w:ascii="Roboto" w:hAnsi="Roboto" w:cs="Arial"/>
          <w:sz w:val="21"/>
          <w:szCs w:val="21"/>
        </w:rPr>
        <w:t xml:space="preserve"> </w:t>
      </w:r>
      <w:r w:rsidRPr="00393D2A">
        <w:rPr>
          <w:rFonts w:ascii="Roboto" w:hAnsi="Roboto" w:cs="Arial"/>
          <w:sz w:val="21"/>
          <w:szCs w:val="21"/>
        </w:rPr>
        <w:t>se pak</w:t>
      </w:r>
      <w:r w:rsidR="005E6F67" w:rsidRPr="00393D2A">
        <w:rPr>
          <w:rFonts w:ascii="Roboto" w:hAnsi="Roboto" w:cs="Arial"/>
          <w:sz w:val="21"/>
          <w:szCs w:val="21"/>
        </w:rPr>
        <w:t xml:space="preserve"> v </w:t>
      </w:r>
      <w:r w:rsidRPr="00393D2A">
        <w:rPr>
          <w:rFonts w:ascii="Roboto" w:hAnsi="Roboto" w:cs="Arial"/>
          <w:sz w:val="21"/>
          <w:szCs w:val="21"/>
        </w:rPr>
        <w:t>různých scénách vyskytuje</w:t>
      </w:r>
      <w:r w:rsidR="005E6F67" w:rsidRPr="00393D2A">
        <w:rPr>
          <w:rFonts w:ascii="Roboto" w:hAnsi="Roboto" w:cs="Arial"/>
          <w:sz w:val="21"/>
          <w:szCs w:val="21"/>
        </w:rPr>
        <w:t xml:space="preserve"> v </w:t>
      </w:r>
      <w:r w:rsidRPr="00393D2A">
        <w:rPr>
          <w:rFonts w:ascii="Roboto" w:hAnsi="Roboto" w:cs="Arial"/>
          <w:sz w:val="21"/>
          <w:szCs w:val="21"/>
        </w:rPr>
        <w:t>bárce slunečního boha, kde jej chrání</w:t>
      </w:r>
      <w:r w:rsidR="005E6F67" w:rsidRPr="00393D2A">
        <w:rPr>
          <w:rFonts w:ascii="Roboto" w:hAnsi="Roboto" w:cs="Arial"/>
          <w:sz w:val="21"/>
          <w:szCs w:val="21"/>
        </w:rPr>
        <w:t xml:space="preserve"> a </w:t>
      </w:r>
      <w:r w:rsidRPr="00393D2A">
        <w:rPr>
          <w:rFonts w:ascii="Roboto" w:hAnsi="Roboto" w:cs="Arial"/>
          <w:sz w:val="21"/>
          <w:szCs w:val="21"/>
        </w:rPr>
        <w:t>pomáhá mu</w:t>
      </w:r>
      <w:r w:rsidR="005E6F67" w:rsidRPr="00393D2A">
        <w:rPr>
          <w:rFonts w:ascii="Roboto" w:hAnsi="Roboto" w:cs="Arial"/>
          <w:sz w:val="21"/>
          <w:szCs w:val="21"/>
        </w:rPr>
        <w:t xml:space="preserve"> v </w:t>
      </w:r>
      <w:r w:rsidRPr="00393D2A">
        <w:rPr>
          <w:rFonts w:ascii="Roboto" w:hAnsi="Roboto" w:cs="Arial"/>
          <w:sz w:val="21"/>
          <w:szCs w:val="21"/>
        </w:rPr>
        <w:t>každonočním boji</w:t>
      </w:r>
      <w:r w:rsidR="005E6F67" w:rsidRPr="00393D2A">
        <w:rPr>
          <w:rFonts w:ascii="Roboto" w:hAnsi="Roboto" w:cs="Arial"/>
          <w:sz w:val="21"/>
          <w:szCs w:val="21"/>
        </w:rPr>
        <w:t xml:space="preserve"> s </w:t>
      </w:r>
      <w:r w:rsidRPr="00393D2A">
        <w:rPr>
          <w:rFonts w:ascii="Roboto" w:hAnsi="Roboto" w:cs="Arial"/>
          <w:sz w:val="21"/>
          <w:szCs w:val="21"/>
        </w:rPr>
        <w:t>jeho odvěkým nepřítelem</w:t>
      </w:r>
      <w:r w:rsidR="00DD0EC0" w:rsidRPr="00393D2A">
        <w:rPr>
          <w:rFonts w:ascii="Roboto" w:hAnsi="Roboto" w:cs="Arial"/>
          <w:sz w:val="21"/>
          <w:szCs w:val="21"/>
        </w:rPr>
        <w:t xml:space="preserve"> </w:t>
      </w:r>
      <w:r w:rsidRPr="00393D2A">
        <w:rPr>
          <w:rFonts w:ascii="Roboto" w:hAnsi="Roboto" w:cs="Arial"/>
          <w:sz w:val="21"/>
          <w:szCs w:val="21"/>
        </w:rPr>
        <w:t>Apopem.</w:t>
      </w:r>
      <w:r w:rsidRPr="00393D2A">
        <w:rPr>
          <w:rFonts w:ascii="Roboto" w:hAnsi="Roboto" w:cs="Arial"/>
          <w:sz w:val="21"/>
          <w:szCs w:val="21"/>
          <w:vertAlign w:val="superscript"/>
        </w:rPr>
        <w:t>[4]</w:t>
      </w:r>
      <w:r w:rsidR="00DD0EC0" w:rsidRPr="00393D2A">
        <w:rPr>
          <w:rFonts w:ascii="Roboto" w:hAnsi="Roboto" w:cs="Arial"/>
          <w:sz w:val="21"/>
          <w:szCs w:val="21"/>
        </w:rPr>
        <w:t xml:space="preserve"> </w:t>
      </w:r>
      <w:r w:rsidRPr="00393D2A">
        <w:rPr>
          <w:rFonts w:ascii="Roboto" w:hAnsi="Roboto" w:cs="Arial"/>
          <w:sz w:val="21"/>
          <w:szCs w:val="21"/>
        </w:rPr>
        <w:t>Ze stejného důvodu je Sachmet považována také za válečnou bohyni, neboť mohla svým ohnivým dechem ničit faraonovy nepřátele.</w:t>
      </w:r>
    </w:p>
    <w:p w14:paraId="36D5ABFD" w14:textId="001CA7F6" w:rsidR="006C0A2D" w:rsidRPr="006C0A2D" w:rsidRDefault="006C0A2D" w:rsidP="00F93618">
      <w:pPr>
        <w:pStyle w:val="Nadpis3"/>
      </w:pPr>
      <w:r w:rsidRPr="008E397B">
        <w:lastRenderedPageBreak/>
        <w:t>Nemoci</w:t>
      </w:r>
      <w:r w:rsidR="005E6F67">
        <w:t xml:space="preserve"> a </w:t>
      </w:r>
      <w:r w:rsidRPr="008E397B">
        <w:t>léčení</w:t>
      </w:r>
    </w:p>
    <w:p w14:paraId="3E33ECF1" w14:textId="42442466" w:rsidR="006C0A2D" w:rsidRPr="00393D2A" w:rsidRDefault="006C0A2D" w:rsidP="00393D2A">
      <w:r w:rsidRPr="00393D2A">
        <w:rPr>
          <w:rFonts w:ascii="Roboto" w:hAnsi="Roboto" w:cs="Arial"/>
          <w:sz w:val="21"/>
          <w:szCs w:val="21"/>
        </w:rPr>
        <w:t>Sachmet byla bohyní, která ve svém negativním aspektu zastupovala destruktivní moc slunečního žáru</w:t>
      </w:r>
      <w:r w:rsidR="005E6F67" w:rsidRPr="00393D2A">
        <w:rPr>
          <w:rFonts w:ascii="Roboto" w:hAnsi="Roboto" w:cs="Arial"/>
          <w:sz w:val="21"/>
          <w:szCs w:val="21"/>
        </w:rPr>
        <w:t xml:space="preserve"> a </w:t>
      </w:r>
      <w:r w:rsidRPr="00393D2A">
        <w:rPr>
          <w:rFonts w:ascii="Roboto" w:hAnsi="Roboto" w:cs="Arial"/>
          <w:sz w:val="21"/>
          <w:szCs w:val="21"/>
        </w:rPr>
        <w:t>mohla být tedy původcem různých katastrof jako je sucho, hladomor nebo mor. Ve své zuřivosti mohla kromě rozpoutání masakru vyvolat také různé choroby</w:t>
      </w:r>
      <w:r w:rsidR="005E6F67" w:rsidRPr="00393D2A">
        <w:rPr>
          <w:rFonts w:ascii="Roboto" w:hAnsi="Roboto" w:cs="Arial"/>
          <w:sz w:val="21"/>
          <w:szCs w:val="21"/>
        </w:rPr>
        <w:t xml:space="preserve"> a </w:t>
      </w:r>
      <w:r w:rsidRPr="00393D2A">
        <w:rPr>
          <w:rFonts w:ascii="Roboto" w:hAnsi="Roboto" w:cs="Arial"/>
          <w:sz w:val="21"/>
          <w:szCs w:val="21"/>
        </w:rPr>
        <w:t>nemoci. Během</w:t>
      </w:r>
      <w:r w:rsidR="00DD0EC0" w:rsidRPr="00393D2A">
        <w:rPr>
          <w:rFonts w:ascii="Roboto" w:hAnsi="Roboto" w:cs="Arial"/>
          <w:sz w:val="21"/>
          <w:szCs w:val="21"/>
        </w:rPr>
        <w:t xml:space="preserve"> </w:t>
      </w:r>
      <w:r w:rsidRPr="00393D2A">
        <w:rPr>
          <w:rFonts w:ascii="Roboto" w:hAnsi="Roboto" w:cs="Arial"/>
          <w:sz w:val="21"/>
          <w:szCs w:val="21"/>
        </w:rPr>
        <w:t>epagomenálních dní</w:t>
      </w:r>
      <w:r w:rsidR="00DD0EC0" w:rsidRPr="00393D2A">
        <w:rPr>
          <w:rFonts w:ascii="Roboto" w:hAnsi="Roboto" w:cs="Arial"/>
          <w:sz w:val="21"/>
          <w:szCs w:val="21"/>
        </w:rPr>
        <w:t xml:space="preserve"> </w:t>
      </w:r>
      <w:r w:rsidRPr="00393D2A">
        <w:rPr>
          <w:rFonts w:ascii="Roboto" w:hAnsi="Roboto" w:cs="Arial"/>
          <w:sz w:val="21"/>
          <w:szCs w:val="21"/>
        </w:rPr>
        <w:t>Sachmet (či bohyně</w:t>
      </w:r>
      <w:r w:rsidR="005E6F67" w:rsidRPr="00393D2A">
        <w:rPr>
          <w:rFonts w:ascii="Roboto" w:hAnsi="Roboto" w:cs="Arial"/>
          <w:sz w:val="21"/>
          <w:szCs w:val="21"/>
        </w:rPr>
        <w:t xml:space="preserve"> s </w:t>
      </w:r>
      <w:r w:rsidRPr="00393D2A">
        <w:rPr>
          <w:rFonts w:ascii="Roboto" w:hAnsi="Roboto" w:cs="Arial"/>
          <w:sz w:val="21"/>
          <w:szCs w:val="21"/>
        </w:rPr>
        <w:t>podobnými aspekty) spolu</w:t>
      </w:r>
      <w:r w:rsidR="005E6F67" w:rsidRPr="00393D2A">
        <w:rPr>
          <w:rFonts w:ascii="Roboto" w:hAnsi="Roboto" w:cs="Arial"/>
          <w:sz w:val="21"/>
          <w:szCs w:val="21"/>
        </w:rPr>
        <w:t xml:space="preserve"> s </w:t>
      </w:r>
      <w:r w:rsidRPr="00393D2A">
        <w:rPr>
          <w:rFonts w:ascii="Roboto" w:hAnsi="Roboto" w:cs="Arial"/>
          <w:sz w:val="21"/>
          <w:szCs w:val="21"/>
        </w:rPr>
        <w:t>bohem</w:t>
      </w:r>
      <w:r w:rsidR="00DD0EC0" w:rsidRPr="00393D2A">
        <w:rPr>
          <w:rFonts w:ascii="Roboto" w:hAnsi="Roboto" w:cs="Arial"/>
          <w:sz w:val="21"/>
          <w:szCs w:val="21"/>
        </w:rPr>
        <w:t xml:space="preserve"> </w:t>
      </w:r>
      <w:r w:rsidRPr="00393D2A">
        <w:rPr>
          <w:rFonts w:ascii="Roboto" w:hAnsi="Roboto" w:cs="Arial"/>
          <w:sz w:val="21"/>
          <w:szCs w:val="21"/>
        </w:rPr>
        <w:t>Tutuem</w:t>
      </w:r>
      <w:r w:rsidR="00DD0EC0" w:rsidRPr="00393D2A">
        <w:rPr>
          <w:rFonts w:ascii="Roboto" w:hAnsi="Roboto" w:cs="Arial"/>
          <w:sz w:val="21"/>
          <w:szCs w:val="21"/>
        </w:rPr>
        <w:t xml:space="preserve"> </w:t>
      </w:r>
      <w:r w:rsidRPr="00393D2A">
        <w:rPr>
          <w:rFonts w:ascii="Roboto" w:hAnsi="Roboto" w:cs="Arial"/>
          <w:sz w:val="21"/>
          <w:szCs w:val="21"/>
        </w:rPr>
        <w:t>vypouštěla do světa démony, roznášející choroby</w:t>
      </w:r>
      <w:r w:rsidR="005E6F67" w:rsidRPr="00393D2A">
        <w:rPr>
          <w:rFonts w:ascii="Roboto" w:hAnsi="Roboto" w:cs="Arial"/>
          <w:sz w:val="21"/>
          <w:szCs w:val="21"/>
        </w:rPr>
        <w:t xml:space="preserve"> a </w:t>
      </w:r>
      <w:r w:rsidRPr="00393D2A">
        <w:rPr>
          <w:rFonts w:ascii="Roboto" w:hAnsi="Roboto" w:cs="Arial"/>
          <w:sz w:val="21"/>
          <w:szCs w:val="21"/>
        </w:rPr>
        <w:t>tzv. novoroční mor. Proto bylo třeba ji</w:t>
      </w:r>
      <w:r w:rsidR="005E6F67" w:rsidRPr="00393D2A">
        <w:rPr>
          <w:rFonts w:ascii="Roboto" w:hAnsi="Roboto" w:cs="Arial"/>
          <w:sz w:val="21"/>
          <w:szCs w:val="21"/>
        </w:rPr>
        <w:t xml:space="preserve"> v </w:t>
      </w:r>
      <w:r w:rsidRPr="00393D2A">
        <w:rPr>
          <w:rFonts w:ascii="Roboto" w:hAnsi="Roboto" w:cs="Arial"/>
          <w:sz w:val="21"/>
          <w:szCs w:val="21"/>
        </w:rPr>
        <w:t>této době uctívat, aby byla katastrofa</w:t>
      </w:r>
      <w:r w:rsidR="005E6F67" w:rsidRPr="00393D2A">
        <w:rPr>
          <w:rFonts w:ascii="Roboto" w:hAnsi="Roboto" w:cs="Arial"/>
          <w:sz w:val="21"/>
          <w:szCs w:val="21"/>
        </w:rPr>
        <w:t xml:space="preserve"> a </w:t>
      </w:r>
      <w:r w:rsidRPr="00393D2A">
        <w:rPr>
          <w:rFonts w:ascii="Roboto" w:hAnsi="Roboto" w:cs="Arial"/>
          <w:sz w:val="21"/>
          <w:szCs w:val="21"/>
        </w:rPr>
        <w:t>ohrožení vesmírného řádu zažehnáno</w:t>
      </w:r>
      <w:r w:rsidR="005E6F67" w:rsidRPr="00393D2A">
        <w:rPr>
          <w:rFonts w:ascii="Roboto" w:hAnsi="Roboto" w:cs="Arial"/>
          <w:sz w:val="21"/>
          <w:szCs w:val="21"/>
        </w:rPr>
        <w:t xml:space="preserve"> a </w:t>
      </w:r>
      <w:r w:rsidRPr="00393D2A">
        <w:rPr>
          <w:rFonts w:ascii="Roboto" w:hAnsi="Roboto" w:cs="Arial"/>
          <w:sz w:val="21"/>
          <w:szCs w:val="21"/>
        </w:rPr>
        <w:t>Sachmet se</w:t>
      </w:r>
      <w:r w:rsidR="005E6F67" w:rsidRPr="00393D2A">
        <w:rPr>
          <w:rFonts w:ascii="Roboto" w:hAnsi="Roboto" w:cs="Arial"/>
          <w:sz w:val="21"/>
          <w:szCs w:val="21"/>
        </w:rPr>
        <w:t xml:space="preserve"> z </w:t>
      </w:r>
      <w:r w:rsidRPr="00393D2A">
        <w:rPr>
          <w:rFonts w:ascii="Roboto" w:hAnsi="Roboto" w:cs="Arial"/>
          <w:sz w:val="21"/>
          <w:szCs w:val="21"/>
        </w:rPr>
        <w:t>rozzzuřené bohyně proměnila</w:t>
      </w:r>
      <w:r w:rsidR="005E6F67" w:rsidRPr="00393D2A">
        <w:rPr>
          <w:rFonts w:ascii="Roboto" w:hAnsi="Roboto" w:cs="Arial"/>
          <w:sz w:val="21"/>
          <w:szCs w:val="21"/>
        </w:rPr>
        <w:t xml:space="preserve"> v </w:t>
      </w:r>
      <w:r w:rsidRPr="00393D2A">
        <w:rPr>
          <w:rFonts w:ascii="Roboto" w:hAnsi="Roboto" w:cs="Arial"/>
          <w:sz w:val="21"/>
          <w:szCs w:val="21"/>
        </w:rPr>
        <w:t>bohyni ochranitelskou</w:t>
      </w:r>
      <w:r w:rsidR="005E6F67" w:rsidRPr="00393D2A">
        <w:rPr>
          <w:rFonts w:ascii="Roboto" w:hAnsi="Roboto" w:cs="Arial"/>
          <w:sz w:val="21"/>
          <w:szCs w:val="21"/>
        </w:rPr>
        <w:t xml:space="preserve"> a </w:t>
      </w:r>
      <w:r w:rsidRPr="00393D2A">
        <w:rPr>
          <w:rFonts w:ascii="Roboto" w:hAnsi="Roboto" w:cs="Arial"/>
          <w:sz w:val="21"/>
          <w:szCs w:val="21"/>
        </w:rPr>
        <w:t>benevolentní.</w:t>
      </w:r>
      <w:r w:rsidR="00DD0EC0" w:rsidRPr="00393D2A">
        <w:rPr>
          <w:rFonts w:ascii="Roboto" w:hAnsi="Roboto" w:cs="Arial"/>
          <w:sz w:val="21"/>
          <w:szCs w:val="21"/>
        </w:rPr>
        <w:t xml:space="preserve"> </w:t>
      </w:r>
      <w:r w:rsidRPr="00393D2A">
        <w:rPr>
          <w:rFonts w:ascii="Roboto" w:hAnsi="Roboto" w:cs="Arial"/>
          <w:sz w:val="21"/>
          <w:szCs w:val="21"/>
          <w:vertAlign w:val="superscript"/>
        </w:rPr>
        <w:t>[5]</w:t>
      </w:r>
    </w:p>
    <w:p w14:paraId="014D9BE2" w14:textId="341EAA99" w:rsidR="008E397B" w:rsidRPr="00393D2A" w:rsidRDefault="006C0A2D" w:rsidP="00393D2A">
      <w:r w:rsidRPr="00393D2A">
        <w:rPr>
          <w:rFonts w:ascii="Roboto" w:hAnsi="Roboto" w:cs="Arial"/>
          <w:sz w:val="21"/>
          <w:szCs w:val="21"/>
        </w:rPr>
        <w:t>Kvůli své moci nad rozpoutáváním různých katastrof</w:t>
      </w:r>
      <w:r w:rsidR="005E6F67" w:rsidRPr="00393D2A">
        <w:rPr>
          <w:rFonts w:ascii="Roboto" w:hAnsi="Roboto" w:cs="Arial"/>
          <w:sz w:val="21"/>
          <w:szCs w:val="21"/>
        </w:rPr>
        <w:t xml:space="preserve"> a </w:t>
      </w:r>
      <w:r w:rsidRPr="00393D2A">
        <w:rPr>
          <w:rFonts w:ascii="Roboto" w:hAnsi="Roboto" w:cs="Arial"/>
          <w:sz w:val="21"/>
          <w:szCs w:val="21"/>
        </w:rPr>
        <w:t>nemocí byla však také tou, která před nimi mohla člověka ochránit nebo jej</w:t>
      </w:r>
      <w:r w:rsidR="005E6F67" w:rsidRPr="00393D2A">
        <w:rPr>
          <w:rFonts w:ascii="Roboto" w:hAnsi="Roboto" w:cs="Arial"/>
          <w:sz w:val="21"/>
          <w:szCs w:val="21"/>
        </w:rPr>
        <w:t xml:space="preserve"> z </w:t>
      </w:r>
      <w:r w:rsidRPr="00393D2A">
        <w:rPr>
          <w:rFonts w:ascii="Roboto" w:hAnsi="Roboto" w:cs="Arial"/>
          <w:sz w:val="21"/>
          <w:szCs w:val="21"/>
        </w:rPr>
        <w:t>nemocí uzdravit, byla tedy spojována</w:t>
      </w:r>
      <w:r w:rsidR="005E6F67" w:rsidRPr="00393D2A">
        <w:rPr>
          <w:rFonts w:ascii="Roboto" w:hAnsi="Roboto" w:cs="Arial"/>
          <w:sz w:val="21"/>
          <w:szCs w:val="21"/>
        </w:rPr>
        <w:t xml:space="preserve"> s </w:t>
      </w:r>
      <w:r w:rsidRPr="00393D2A">
        <w:rPr>
          <w:rFonts w:ascii="Roboto" w:hAnsi="Roboto" w:cs="Arial"/>
          <w:sz w:val="21"/>
          <w:szCs w:val="21"/>
        </w:rPr>
        <w:t>lékařstvím</w:t>
      </w:r>
      <w:r w:rsidR="005E6F67" w:rsidRPr="00393D2A">
        <w:rPr>
          <w:rFonts w:ascii="Roboto" w:hAnsi="Roboto" w:cs="Arial"/>
          <w:sz w:val="21"/>
          <w:szCs w:val="21"/>
        </w:rPr>
        <w:t xml:space="preserve"> a </w:t>
      </w:r>
      <w:r w:rsidRPr="00393D2A">
        <w:rPr>
          <w:rFonts w:ascii="Roboto" w:hAnsi="Roboto" w:cs="Arial"/>
          <w:sz w:val="21"/>
          <w:szCs w:val="21"/>
        </w:rPr>
        <w:t>léčivou mocí obecně.</w:t>
      </w:r>
    </w:p>
    <w:p w14:paraId="3B2144ED" w14:textId="20B41921" w:rsidR="006C0A2D" w:rsidRPr="006C0A2D" w:rsidRDefault="006C0A2D" w:rsidP="00293025">
      <w:pPr>
        <w:pStyle w:val="Nadpis2"/>
      </w:pPr>
      <w:r w:rsidRPr="006C0A2D">
        <w:t>Mýty</w:t>
      </w:r>
      <w:r w:rsidR="005E6F67">
        <w:t xml:space="preserve"> a </w:t>
      </w:r>
      <w:r w:rsidRPr="006C0A2D">
        <w:t>funkce</w:t>
      </w:r>
    </w:p>
    <w:p w14:paraId="065E17A3" w14:textId="3169248E" w:rsidR="006C0A2D" w:rsidRPr="006C0A2D" w:rsidRDefault="006C0A2D" w:rsidP="00F93618">
      <w:pPr>
        <w:pStyle w:val="Nadpis3"/>
      </w:pPr>
      <w:r w:rsidRPr="008E397B">
        <w:t>Mýtus</w:t>
      </w:r>
      <w:r w:rsidR="005E6F67">
        <w:t xml:space="preserve"> o </w:t>
      </w:r>
      <w:r w:rsidRPr="008E397B">
        <w:t>slunečním oku</w:t>
      </w:r>
    </w:p>
    <w:p w14:paraId="62BD6C07" w14:textId="19B7B95B" w:rsidR="006C0A2D" w:rsidRPr="00393D2A" w:rsidRDefault="006C0A2D" w:rsidP="00393D2A">
      <w:r w:rsidRPr="00393D2A">
        <w:rPr>
          <w:rFonts w:ascii="Roboto" w:hAnsi="Roboto" w:cs="Arial"/>
          <w:sz w:val="21"/>
          <w:szCs w:val="21"/>
        </w:rPr>
        <w:t>Sachmet se objevuje také</w:t>
      </w:r>
      <w:r w:rsidR="005E6F67" w:rsidRPr="00393D2A">
        <w:rPr>
          <w:rFonts w:ascii="Roboto" w:hAnsi="Roboto" w:cs="Arial"/>
          <w:sz w:val="21"/>
          <w:szCs w:val="21"/>
        </w:rPr>
        <w:t xml:space="preserve"> v </w:t>
      </w:r>
      <w:r w:rsidRPr="00393D2A">
        <w:rPr>
          <w:rFonts w:ascii="Roboto" w:hAnsi="Roboto" w:cs="Arial"/>
          <w:sz w:val="21"/>
          <w:szCs w:val="21"/>
        </w:rPr>
        <w:t>mýtu</w:t>
      </w:r>
      <w:r w:rsidR="005E6F67" w:rsidRPr="00393D2A">
        <w:rPr>
          <w:rFonts w:ascii="Roboto" w:hAnsi="Roboto" w:cs="Arial"/>
          <w:sz w:val="21"/>
          <w:szCs w:val="21"/>
        </w:rPr>
        <w:t xml:space="preserve"> o </w:t>
      </w:r>
      <w:r w:rsidRPr="00393D2A">
        <w:rPr>
          <w:rFonts w:ascii="Roboto" w:hAnsi="Roboto" w:cs="Arial"/>
          <w:sz w:val="21"/>
          <w:szCs w:val="21"/>
        </w:rPr>
        <w:t>slunečním oku, kdy se bohyně, která toto oko představuje, rozzuří</w:t>
      </w:r>
      <w:r w:rsidR="005E6F67" w:rsidRPr="00393D2A">
        <w:rPr>
          <w:rFonts w:ascii="Roboto" w:hAnsi="Roboto" w:cs="Arial"/>
          <w:sz w:val="21"/>
          <w:szCs w:val="21"/>
        </w:rPr>
        <w:t xml:space="preserve"> a </w:t>
      </w:r>
      <w:r w:rsidRPr="00393D2A">
        <w:rPr>
          <w:rFonts w:ascii="Roboto" w:hAnsi="Roboto" w:cs="Arial"/>
          <w:sz w:val="21"/>
          <w:szCs w:val="21"/>
        </w:rPr>
        <w:t>odejde</w:t>
      </w:r>
      <w:r w:rsidR="005E6F67" w:rsidRPr="00393D2A">
        <w:rPr>
          <w:rFonts w:ascii="Roboto" w:hAnsi="Roboto" w:cs="Arial"/>
          <w:sz w:val="21"/>
          <w:szCs w:val="21"/>
        </w:rPr>
        <w:t xml:space="preserve"> v </w:t>
      </w:r>
      <w:r w:rsidRPr="00393D2A">
        <w:rPr>
          <w:rFonts w:ascii="Roboto" w:hAnsi="Roboto" w:cs="Arial"/>
          <w:sz w:val="21"/>
          <w:szCs w:val="21"/>
        </w:rPr>
        <w:t>podobě divoké kočky řádit do pouště. Odtamtud ji pak přivede zpět bůh</w:t>
      </w:r>
      <w:r w:rsidR="00DD0EC0" w:rsidRPr="00393D2A">
        <w:rPr>
          <w:rFonts w:ascii="Roboto" w:hAnsi="Roboto" w:cs="Arial"/>
          <w:sz w:val="21"/>
          <w:szCs w:val="21"/>
        </w:rPr>
        <w:t xml:space="preserve"> </w:t>
      </w:r>
      <w:r w:rsidRPr="00393D2A">
        <w:rPr>
          <w:rFonts w:ascii="Roboto" w:hAnsi="Roboto" w:cs="Arial"/>
          <w:sz w:val="21"/>
          <w:szCs w:val="21"/>
        </w:rPr>
        <w:t>Thovt. Bohyně</w:t>
      </w:r>
      <w:r w:rsidR="005E6F67" w:rsidRPr="00393D2A">
        <w:rPr>
          <w:rFonts w:ascii="Roboto" w:hAnsi="Roboto" w:cs="Arial"/>
          <w:sz w:val="21"/>
          <w:szCs w:val="21"/>
        </w:rPr>
        <w:t xml:space="preserve"> z </w:t>
      </w:r>
      <w:r w:rsidRPr="00393D2A">
        <w:rPr>
          <w:rFonts w:ascii="Roboto" w:hAnsi="Roboto" w:cs="Arial"/>
          <w:sz w:val="21"/>
          <w:szCs w:val="21"/>
        </w:rPr>
        <w:t>příběhu však může být</w:t>
      </w:r>
      <w:r w:rsidR="005E6F67" w:rsidRPr="00393D2A">
        <w:rPr>
          <w:rFonts w:ascii="Roboto" w:hAnsi="Roboto" w:cs="Arial"/>
          <w:sz w:val="21"/>
          <w:szCs w:val="21"/>
        </w:rPr>
        <w:t xml:space="preserve"> i </w:t>
      </w:r>
      <w:r w:rsidRPr="00393D2A">
        <w:rPr>
          <w:rFonts w:ascii="Roboto" w:hAnsi="Roboto" w:cs="Arial"/>
          <w:sz w:val="21"/>
          <w:szCs w:val="21"/>
        </w:rPr>
        <w:t>jiná</w:t>
      </w:r>
      <w:r w:rsidR="005E6F67" w:rsidRPr="00393D2A">
        <w:rPr>
          <w:rFonts w:ascii="Roboto" w:hAnsi="Roboto" w:cs="Arial"/>
          <w:sz w:val="21"/>
          <w:szCs w:val="21"/>
        </w:rPr>
        <w:t xml:space="preserve"> z </w:t>
      </w:r>
      <w:r w:rsidRPr="00393D2A">
        <w:rPr>
          <w:rFonts w:ascii="Roboto" w:hAnsi="Roboto" w:cs="Arial"/>
          <w:sz w:val="21"/>
          <w:szCs w:val="21"/>
        </w:rPr>
        <w:t>egyptských bohyní, představující sílu Reova oka - např.</w:t>
      </w:r>
      <w:r w:rsidR="00DD0EC0" w:rsidRPr="00393D2A">
        <w:rPr>
          <w:rFonts w:ascii="Roboto" w:hAnsi="Roboto" w:cs="Arial"/>
          <w:sz w:val="21"/>
          <w:szCs w:val="21"/>
        </w:rPr>
        <w:t xml:space="preserve"> </w:t>
      </w:r>
      <w:r w:rsidRPr="00393D2A">
        <w:rPr>
          <w:rFonts w:ascii="Roboto" w:hAnsi="Roboto" w:cs="Arial"/>
          <w:sz w:val="21"/>
          <w:szCs w:val="21"/>
        </w:rPr>
        <w:t>Bastet</w:t>
      </w:r>
      <w:r w:rsidR="00DD0EC0" w:rsidRPr="00393D2A">
        <w:rPr>
          <w:rFonts w:ascii="Roboto" w:hAnsi="Roboto" w:cs="Arial"/>
          <w:sz w:val="21"/>
          <w:szCs w:val="21"/>
        </w:rPr>
        <w:t xml:space="preserve"> </w:t>
      </w:r>
      <w:r w:rsidRPr="00393D2A">
        <w:rPr>
          <w:rFonts w:ascii="Roboto" w:hAnsi="Roboto" w:cs="Arial"/>
          <w:sz w:val="21"/>
          <w:szCs w:val="21"/>
        </w:rPr>
        <w:t>nebo</w:t>
      </w:r>
      <w:r w:rsidR="00DD0EC0" w:rsidRPr="00393D2A">
        <w:rPr>
          <w:rFonts w:ascii="Roboto" w:hAnsi="Roboto" w:cs="Arial"/>
          <w:sz w:val="21"/>
          <w:szCs w:val="21"/>
        </w:rPr>
        <w:t xml:space="preserve"> </w:t>
      </w:r>
      <w:r w:rsidRPr="00393D2A">
        <w:rPr>
          <w:rFonts w:ascii="Roboto" w:hAnsi="Roboto" w:cs="Arial"/>
          <w:sz w:val="21"/>
          <w:szCs w:val="21"/>
        </w:rPr>
        <w:t>Hathor.</w:t>
      </w:r>
      <w:r w:rsidRPr="00393D2A">
        <w:rPr>
          <w:rFonts w:ascii="Roboto" w:hAnsi="Roboto" w:cs="Arial"/>
          <w:sz w:val="21"/>
          <w:szCs w:val="21"/>
          <w:vertAlign w:val="superscript"/>
        </w:rPr>
        <w:t>[6]</w:t>
      </w:r>
    </w:p>
    <w:p w14:paraId="17E64201" w14:textId="13282AAD" w:rsidR="006C0A2D" w:rsidRPr="006C0A2D" w:rsidRDefault="006C0A2D" w:rsidP="00F93618">
      <w:pPr>
        <w:pStyle w:val="Nadpis3"/>
      </w:pPr>
      <w:r w:rsidRPr="008E397B">
        <w:lastRenderedPageBreak/>
        <w:t>Legenda</w:t>
      </w:r>
      <w:r w:rsidR="005E6F67">
        <w:t xml:space="preserve"> o </w:t>
      </w:r>
      <w:r w:rsidRPr="008E397B">
        <w:t>zničení lidstva</w:t>
      </w:r>
    </w:p>
    <w:p w14:paraId="5CFC87E6" w14:textId="63AE1536" w:rsidR="008E397B" w:rsidRPr="00393D2A" w:rsidRDefault="006C0A2D" w:rsidP="00393D2A">
      <w:r w:rsidRPr="00393D2A">
        <w:rPr>
          <w:rFonts w:ascii="Roboto" w:hAnsi="Roboto" w:cs="Arial"/>
          <w:sz w:val="21"/>
          <w:szCs w:val="21"/>
        </w:rPr>
        <w:t>Jako Reovo oko Sachmet také vystupuje</w:t>
      </w:r>
      <w:r w:rsidR="005E6F67" w:rsidRPr="00393D2A">
        <w:rPr>
          <w:rFonts w:ascii="Roboto" w:hAnsi="Roboto" w:cs="Arial"/>
          <w:sz w:val="21"/>
          <w:szCs w:val="21"/>
        </w:rPr>
        <w:t xml:space="preserve"> v </w:t>
      </w:r>
      <w:r w:rsidRPr="00393D2A">
        <w:rPr>
          <w:rFonts w:ascii="Roboto" w:hAnsi="Roboto" w:cs="Arial"/>
          <w:sz w:val="21"/>
          <w:szCs w:val="21"/>
        </w:rPr>
        <w:t>legendě</w:t>
      </w:r>
      <w:r w:rsidR="005E6F67" w:rsidRPr="00393D2A">
        <w:rPr>
          <w:rFonts w:ascii="Roboto" w:hAnsi="Roboto" w:cs="Arial"/>
          <w:sz w:val="21"/>
          <w:szCs w:val="21"/>
        </w:rPr>
        <w:t xml:space="preserve"> o </w:t>
      </w:r>
      <w:r w:rsidRPr="00393D2A">
        <w:rPr>
          <w:rFonts w:ascii="Roboto" w:hAnsi="Roboto" w:cs="Arial"/>
          <w:sz w:val="21"/>
          <w:szCs w:val="21"/>
        </w:rPr>
        <w:t>zničení lidstva, zaznamenané</w:t>
      </w:r>
      <w:r w:rsidR="005E6F67" w:rsidRPr="00393D2A">
        <w:rPr>
          <w:rFonts w:ascii="Roboto" w:hAnsi="Roboto" w:cs="Arial"/>
          <w:sz w:val="21"/>
          <w:szCs w:val="21"/>
        </w:rPr>
        <w:t xml:space="preserve"> v </w:t>
      </w:r>
      <w:r w:rsidRPr="00393D2A">
        <w:rPr>
          <w:rFonts w:ascii="Roboto" w:hAnsi="Roboto" w:cs="Arial"/>
          <w:sz w:val="21"/>
          <w:szCs w:val="21"/>
        </w:rPr>
        <w:t>tzv. Knize</w:t>
      </w:r>
      <w:r w:rsidR="005E6F67" w:rsidRPr="00393D2A">
        <w:rPr>
          <w:rFonts w:ascii="Roboto" w:hAnsi="Roboto" w:cs="Arial"/>
          <w:sz w:val="21"/>
          <w:szCs w:val="21"/>
        </w:rPr>
        <w:t xml:space="preserve"> o </w:t>
      </w:r>
      <w:r w:rsidRPr="00393D2A">
        <w:rPr>
          <w:rFonts w:ascii="Roboto" w:hAnsi="Roboto" w:cs="Arial"/>
          <w:sz w:val="21"/>
          <w:szCs w:val="21"/>
        </w:rPr>
        <w:t>nebeské krávě, kdy je tato bohyně vyslána, aby vyhladila lidi, bouřící se proti bohu</w:t>
      </w:r>
      <w:r w:rsidR="00DD0EC0" w:rsidRPr="00393D2A">
        <w:rPr>
          <w:rFonts w:ascii="Roboto" w:hAnsi="Roboto" w:cs="Arial"/>
          <w:sz w:val="21"/>
          <w:szCs w:val="21"/>
        </w:rPr>
        <w:t xml:space="preserve"> </w:t>
      </w:r>
      <w:r w:rsidRPr="00393D2A">
        <w:rPr>
          <w:rFonts w:ascii="Roboto" w:hAnsi="Roboto" w:cs="Arial"/>
          <w:sz w:val="21"/>
          <w:szCs w:val="21"/>
        </w:rPr>
        <w:t>Reovi. Ten však nakonec usoudí, že není třeba lidstvo úplně vymýtit, rozzuřená bohyně však nechce se svým řáděním přestat, až je nakonec zkrocen lstí, kdy je jí namísto krve podáno pivo, obarvené na červeno,</w:t>
      </w:r>
      <w:r w:rsidR="005E6F67" w:rsidRPr="00393D2A">
        <w:rPr>
          <w:rFonts w:ascii="Roboto" w:hAnsi="Roboto" w:cs="Arial"/>
          <w:sz w:val="21"/>
          <w:szCs w:val="21"/>
        </w:rPr>
        <w:t xml:space="preserve"> a </w:t>
      </w:r>
      <w:r w:rsidRPr="00393D2A">
        <w:rPr>
          <w:rFonts w:ascii="Roboto" w:hAnsi="Roboto" w:cs="Arial"/>
          <w:sz w:val="21"/>
          <w:szCs w:val="21"/>
        </w:rPr>
        <w:t>bohyně se jím opije</w:t>
      </w:r>
      <w:r w:rsidR="005E6F67" w:rsidRPr="00393D2A">
        <w:rPr>
          <w:rFonts w:ascii="Roboto" w:hAnsi="Roboto" w:cs="Arial"/>
          <w:sz w:val="21"/>
          <w:szCs w:val="21"/>
        </w:rPr>
        <w:t xml:space="preserve"> v </w:t>
      </w:r>
      <w:r w:rsidRPr="00393D2A">
        <w:rPr>
          <w:rFonts w:ascii="Roboto" w:hAnsi="Roboto" w:cs="Arial"/>
          <w:sz w:val="21"/>
          <w:szCs w:val="21"/>
        </w:rPr>
        <w:t>domnění, že jde</w:t>
      </w:r>
      <w:r w:rsidR="005E6F67" w:rsidRPr="00393D2A">
        <w:rPr>
          <w:rFonts w:ascii="Roboto" w:hAnsi="Roboto" w:cs="Arial"/>
          <w:sz w:val="21"/>
          <w:szCs w:val="21"/>
        </w:rPr>
        <w:t xml:space="preserve"> o </w:t>
      </w:r>
      <w:r w:rsidRPr="00393D2A">
        <w:rPr>
          <w:rFonts w:ascii="Roboto" w:hAnsi="Roboto" w:cs="Arial"/>
          <w:sz w:val="21"/>
          <w:szCs w:val="21"/>
        </w:rPr>
        <w:t>lidskou krev.</w:t>
      </w:r>
      <w:r w:rsidR="00DD0EC0" w:rsidRPr="00393D2A">
        <w:rPr>
          <w:rFonts w:ascii="Roboto" w:hAnsi="Roboto" w:cs="Arial"/>
          <w:sz w:val="21"/>
          <w:szCs w:val="21"/>
        </w:rPr>
        <w:t xml:space="preserve"> </w:t>
      </w:r>
      <w:r w:rsidRPr="00393D2A">
        <w:rPr>
          <w:rFonts w:ascii="Roboto" w:hAnsi="Roboto" w:cs="Arial"/>
          <w:sz w:val="21"/>
          <w:szCs w:val="21"/>
          <w:vertAlign w:val="superscript"/>
        </w:rPr>
        <w:t>[7]</w:t>
      </w:r>
    </w:p>
    <w:p w14:paraId="771AAD27" w14:textId="1961EE38" w:rsidR="006C0A2D" w:rsidRPr="006C0A2D" w:rsidRDefault="006C0A2D" w:rsidP="00293025">
      <w:pPr>
        <w:pStyle w:val="Nadpis2"/>
      </w:pPr>
      <w:r w:rsidRPr="006C0A2D">
        <w:t>Kult</w:t>
      </w:r>
    </w:p>
    <w:p w14:paraId="5571B44B" w14:textId="7FBFD9BF" w:rsidR="006C0A2D" w:rsidRPr="00393D2A" w:rsidRDefault="006C0A2D" w:rsidP="00393D2A">
      <w:r w:rsidRPr="00393D2A">
        <w:rPr>
          <w:rFonts w:ascii="Roboto" w:hAnsi="Roboto" w:cs="Arial"/>
          <w:sz w:val="21"/>
          <w:szCs w:val="21"/>
        </w:rPr>
        <w:t>Sachmet byla uctívána po celém Egyptě, ať už samostatně, nebo ve spojitosti</w:t>
      </w:r>
      <w:r w:rsidR="005E6F67" w:rsidRPr="00393D2A">
        <w:rPr>
          <w:rFonts w:ascii="Roboto" w:hAnsi="Roboto" w:cs="Arial"/>
          <w:sz w:val="21"/>
          <w:szCs w:val="21"/>
        </w:rPr>
        <w:t xml:space="preserve"> s </w:t>
      </w:r>
      <w:r w:rsidRPr="00393D2A">
        <w:rPr>
          <w:rFonts w:ascii="Roboto" w:hAnsi="Roboto" w:cs="Arial"/>
          <w:sz w:val="21"/>
          <w:szCs w:val="21"/>
        </w:rPr>
        <w:t>dalšími bohyněmi</w:t>
      </w:r>
      <w:r w:rsidR="005E6F67" w:rsidRPr="00393D2A">
        <w:rPr>
          <w:rFonts w:ascii="Roboto" w:hAnsi="Roboto" w:cs="Arial"/>
          <w:sz w:val="21"/>
          <w:szCs w:val="21"/>
        </w:rPr>
        <w:t xml:space="preserve"> s </w:t>
      </w:r>
      <w:r w:rsidRPr="00393D2A">
        <w:rPr>
          <w:rFonts w:ascii="Roboto" w:hAnsi="Roboto" w:cs="Arial"/>
          <w:sz w:val="21"/>
          <w:szCs w:val="21"/>
        </w:rPr>
        <w:t>podobnými aspekty.</w:t>
      </w:r>
    </w:p>
    <w:p w14:paraId="061E764B" w14:textId="24D2E892" w:rsidR="006C0A2D" w:rsidRPr="00393D2A" w:rsidRDefault="006C0A2D" w:rsidP="00393D2A">
      <w:r w:rsidRPr="00393D2A">
        <w:rPr>
          <w:rFonts w:ascii="Roboto" w:hAnsi="Roboto" w:cs="Arial"/>
          <w:sz w:val="21"/>
          <w:szCs w:val="21"/>
        </w:rPr>
        <w:t>V</w:t>
      </w:r>
      <w:r w:rsidR="00DD0EC0" w:rsidRPr="00393D2A">
        <w:rPr>
          <w:rFonts w:ascii="Roboto" w:hAnsi="Roboto" w:cs="Arial"/>
          <w:sz w:val="21"/>
          <w:szCs w:val="21"/>
        </w:rPr>
        <w:t xml:space="preserve"> </w:t>
      </w:r>
      <w:r w:rsidRPr="00393D2A">
        <w:rPr>
          <w:rFonts w:ascii="Roboto" w:hAnsi="Roboto" w:cs="Arial"/>
          <w:sz w:val="21"/>
          <w:szCs w:val="21"/>
        </w:rPr>
        <w:t>Mennoferu</w:t>
      </w:r>
      <w:r w:rsidR="00DD0EC0" w:rsidRPr="00393D2A">
        <w:rPr>
          <w:rFonts w:ascii="Roboto" w:hAnsi="Roboto" w:cs="Arial"/>
          <w:sz w:val="21"/>
          <w:szCs w:val="21"/>
        </w:rPr>
        <w:t xml:space="preserve"> </w:t>
      </w:r>
      <w:r w:rsidRPr="00393D2A">
        <w:rPr>
          <w:rFonts w:ascii="Roboto" w:hAnsi="Roboto" w:cs="Arial"/>
          <w:sz w:val="21"/>
          <w:szCs w:val="21"/>
        </w:rPr>
        <w:t>byla Sachmet uctívána jako partnerka boha</w:t>
      </w:r>
      <w:r w:rsidR="00DD0EC0" w:rsidRPr="00393D2A">
        <w:rPr>
          <w:rFonts w:ascii="Roboto" w:hAnsi="Roboto" w:cs="Arial"/>
          <w:sz w:val="21"/>
          <w:szCs w:val="21"/>
        </w:rPr>
        <w:t xml:space="preserve"> </w:t>
      </w:r>
      <w:r w:rsidRPr="00393D2A">
        <w:rPr>
          <w:rFonts w:ascii="Roboto" w:hAnsi="Roboto" w:cs="Arial"/>
          <w:sz w:val="21"/>
          <w:szCs w:val="21"/>
        </w:rPr>
        <w:t>Ptaha</w:t>
      </w:r>
      <w:r w:rsidR="005E6F67" w:rsidRPr="00393D2A">
        <w:rPr>
          <w:rFonts w:ascii="Roboto" w:hAnsi="Roboto" w:cs="Arial"/>
          <w:sz w:val="21"/>
          <w:szCs w:val="21"/>
        </w:rPr>
        <w:t xml:space="preserve"> a </w:t>
      </w:r>
      <w:r w:rsidRPr="00393D2A">
        <w:rPr>
          <w:rFonts w:ascii="Roboto" w:hAnsi="Roboto" w:cs="Arial"/>
          <w:sz w:val="21"/>
          <w:szCs w:val="21"/>
        </w:rPr>
        <w:t>matka Nefertema,</w:t>
      </w:r>
      <w:r w:rsidR="005E6F67" w:rsidRPr="00393D2A">
        <w:rPr>
          <w:rFonts w:ascii="Roboto" w:hAnsi="Roboto" w:cs="Arial"/>
          <w:sz w:val="21"/>
          <w:szCs w:val="21"/>
        </w:rPr>
        <w:t xml:space="preserve"> v </w:t>
      </w:r>
      <w:r w:rsidRPr="00393D2A">
        <w:rPr>
          <w:rFonts w:ascii="Roboto" w:hAnsi="Roboto" w:cs="Arial"/>
          <w:sz w:val="21"/>
          <w:szCs w:val="21"/>
        </w:rPr>
        <w:t>Karnaku</w:t>
      </w:r>
      <w:r w:rsidR="00DD0EC0" w:rsidRPr="00393D2A">
        <w:rPr>
          <w:rFonts w:ascii="Roboto" w:hAnsi="Roboto" w:cs="Arial"/>
          <w:sz w:val="21"/>
          <w:szCs w:val="21"/>
        </w:rPr>
        <w:t xml:space="preserve"> </w:t>
      </w:r>
      <w:r w:rsidRPr="00393D2A">
        <w:rPr>
          <w:rFonts w:ascii="Roboto" w:hAnsi="Roboto" w:cs="Arial"/>
          <w:sz w:val="21"/>
          <w:szCs w:val="21"/>
        </w:rPr>
        <w:t>pak byla spojována</w:t>
      </w:r>
      <w:r w:rsidR="005E6F67" w:rsidRPr="00393D2A">
        <w:rPr>
          <w:rFonts w:ascii="Roboto" w:hAnsi="Roboto" w:cs="Arial"/>
          <w:sz w:val="21"/>
          <w:szCs w:val="21"/>
        </w:rPr>
        <w:t xml:space="preserve"> s </w:t>
      </w:r>
      <w:r w:rsidRPr="00393D2A">
        <w:rPr>
          <w:rFonts w:ascii="Roboto" w:hAnsi="Roboto" w:cs="Arial"/>
          <w:sz w:val="21"/>
          <w:szCs w:val="21"/>
        </w:rPr>
        <w:t>bohyní</w:t>
      </w:r>
      <w:r w:rsidR="00DD0EC0" w:rsidRPr="00393D2A">
        <w:rPr>
          <w:rFonts w:ascii="Roboto" w:hAnsi="Roboto" w:cs="Arial"/>
          <w:sz w:val="21"/>
          <w:szCs w:val="21"/>
        </w:rPr>
        <w:t xml:space="preserve"> </w:t>
      </w:r>
      <w:r w:rsidRPr="00393D2A">
        <w:rPr>
          <w:rFonts w:ascii="Roboto" w:hAnsi="Roboto" w:cs="Arial"/>
          <w:sz w:val="21"/>
          <w:szCs w:val="21"/>
        </w:rPr>
        <w:t>Mut.</w:t>
      </w:r>
      <w:r w:rsidR="005E6F67" w:rsidRPr="00393D2A">
        <w:rPr>
          <w:rFonts w:ascii="Roboto" w:hAnsi="Roboto" w:cs="Arial"/>
          <w:sz w:val="21"/>
          <w:szCs w:val="21"/>
        </w:rPr>
        <w:t xml:space="preserve"> V </w:t>
      </w:r>
      <w:r w:rsidRPr="00393D2A">
        <w:rPr>
          <w:rFonts w:ascii="Roboto" w:hAnsi="Roboto" w:cs="Arial"/>
          <w:sz w:val="21"/>
          <w:szCs w:val="21"/>
        </w:rPr>
        <w:t>době</w:t>
      </w:r>
      <w:r w:rsidR="00DD0EC0" w:rsidRPr="00393D2A">
        <w:rPr>
          <w:rFonts w:ascii="Roboto" w:hAnsi="Roboto" w:cs="Arial"/>
          <w:sz w:val="21"/>
          <w:szCs w:val="21"/>
        </w:rPr>
        <w:t xml:space="preserve"> </w:t>
      </w:r>
      <w:r w:rsidRPr="00393D2A">
        <w:rPr>
          <w:rFonts w:ascii="Roboto" w:hAnsi="Roboto" w:cs="Arial"/>
          <w:sz w:val="21"/>
          <w:szCs w:val="21"/>
        </w:rPr>
        <w:t>Amenhotepa III.</w:t>
      </w:r>
      <w:r w:rsidR="00DD0EC0" w:rsidRPr="00393D2A">
        <w:rPr>
          <w:rFonts w:ascii="Roboto" w:hAnsi="Roboto" w:cs="Arial"/>
          <w:sz w:val="21"/>
          <w:szCs w:val="21"/>
        </w:rPr>
        <w:t xml:space="preserve"> </w:t>
      </w:r>
      <w:r w:rsidRPr="00393D2A">
        <w:rPr>
          <w:rFonts w:ascii="Roboto" w:hAnsi="Roboto" w:cs="Arial"/>
          <w:sz w:val="21"/>
          <w:szCs w:val="21"/>
        </w:rPr>
        <w:t>byly</w:t>
      </w:r>
      <w:r w:rsidR="005E6F67" w:rsidRPr="00393D2A">
        <w:rPr>
          <w:rFonts w:ascii="Roboto" w:hAnsi="Roboto" w:cs="Arial"/>
          <w:sz w:val="21"/>
          <w:szCs w:val="21"/>
        </w:rPr>
        <w:t xml:space="preserve"> v </w:t>
      </w:r>
      <w:r w:rsidRPr="00393D2A">
        <w:rPr>
          <w:rFonts w:ascii="Roboto" w:hAnsi="Roboto" w:cs="Arial"/>
          <w:sz w:val="21"/>
          <w:szCs w:val="21"/>
        </w:rPr>
        <w:t>Karnaku vztyčeny stovky soch této bohyně</w:t>
      </w:r>
      <w:r w:rsidR="005E6F67" w:rsidRPr="00393D2A">
        <w:rPr>
          <w:rFonts w:ascii="Roboto" w:hAnsi="Roboto" w:cs="Arial"/>
          <w:sz w:val="21"/>
          <w:szCs w:val="21"/>
        </w:rPr>
        <w:t xml:space="preserve"> z </w:t>
      </w:r>
      <w:r w:rsidRPr="00393D2A">
        <w:rPr>
          <w:rFonts w:ascii="Roboto" w:hAnsi="Roboto" w:cs="Arial"/>
          <w:sz w:val="21"/>
          <w:szCs w:val="21"/>
        </w:rPr>
        <w:t>černého granitu. Lokální variantou Sachmetina kultu je pak např. kult</w:t>
      </w:r>
      <w:r w:rsidR="00DD0EC0" w:rsidRPr="00393D2A">
        <w:rPr>
          <w:rFonts w:ascii="Roboto" w:hAnsi="Roboto" w:cs="Arial"/>
          <w:sz w:val="21"/>
          <w:szCs w:val="21"/>
        </w:rPr>
        <w:t xml:space="preserve"> </w:t>
      </w:r>
      <w:r w:rsidRPr="00393D2A">
        <w:rPr>
          <w:rFonts w:ascii="Roboto" w:hAnsi="Roboto" w:cs="Arial"/>
          <w:sz w:val="21"/>
          <w:szCs w:val="21"/>
        </w:rPr>
        <w:t>Sahureovy</w:t>
      </w:r>
      <w:r w:rsidR="00DD0EC0" w:rsidRPr="00393D2A">
        <w:rPr>
          <w:rFonts w:ascii="Roboto" w:hAnsi="Roboto" w:cs="Arial"/>
          <w:sz w:val="21"/>
          <w:szCs w:val="21"/>
        </w:rPr>
        <w:t xml:space="preserve"> </w:t>
      </w:r>
      <w:r w:rsidRPr="00393D2A">
        <w:rPr>
          <w:rFonts w:ascii="Roboto" w:hAnsi="Roboto" w:cs="Arial"/>
          <w:sz w:val="21"/>
          <w:szCs w:val="21"/>
        </w:rPr>
        <w:t>Sachmety</w:t>
      </w:r>
      <w:r w:rsidR="005E6F67" w:rsidRPr="00393D2A">
        <w:rPr>
          <w:rFonts w:ascii="Roboto" w:hAnsi="Roboto" w:cs="Arial"/>
          <w:sz w:val="21"/>
          <w:szCs w:val="21"/>
        </w:rPr>
        <w:t xml:space="preserve"> v </w:t>
      </w:r>
      <w:r w:rsidRPr="00393D2A">
        <w:rPr>
          <w:rFonts w:ascii="Roboto" w:hAnsi="Roboto" w:cs="Arial"/>
          <w:sz w:val="21"/>
          <w:szCs w:val="21"/>
        </w:rPr>
        <w:t>Abúsíru, kde byla tato bohyně uctívána právě</w:t>
      </w:r>
      <w:r w:rsidR="005E6F67" w:rsidRPr="00393D2A">
        <w:rPr>
          <w:rFonts w:ascii="Roboto" w:hAnsi="Roboto" w:cs="Arial"/>
          <w:sz w:val="21"/>
          <w:szCs w:val="21"/>
        </w:rPr>
        <w:t xml:space="preserve"> v </w:t>
      </w:r>
      <w:r w:rsidRPr="00393D2A">
        <w:rPr>
          <w:rFonts w:ascii="Roboto" w:hAnsi="Roboto" w:cs="Arial"/>
          <w:sz w:val="21"/>
          <w:szCs w:val="21"/>
        </w:rPr>
        <w:t>Sahureově zádušním chrámu.</w:t>
      </w:r>
      <w:r w:rsidRPr="00393D2A">
        <w:rPr>
          <w:rFonts w:ascii="Roboto" w:hAnsi="Roboto" w:cs="Arial"/>
          <w:sz w:val="21"/>
          <w:szCs w:val="21"/>
          <w:vertAlign w:val="superscript"/>
        </w:rPr>
        <w:t>[8]</w:t>
      </w:r>
    </w:p>
    <w:p w14:paraId="59ACD4F1" w14:textId="00CB961E" w:rsidR="006C0A2D" w:rsidRPr="00393D2A" w:rsidRDefault="006C0A2D" w:rsidP="00393D2A">
      <w:r w:rsidRPr="00393D2A">
        <w:rPr>
          <w:rFonts w:ascii="Roboto" w:hAnsi="Roboto" w:cs="Arial"/>
          <w:sz w:val="21"/>
          <w:szCs w:val="21"/>
        </w:rPr>
        <w:t>Sachmetini kněží byli již od Staré říše spojováni</w:t>
      </w:r>
      <w:r w:rsidR="005E6F67" w:rsidRPr="00393D2A">
        <w:rPr>
          <w:rFonts w:ascii="Roboto" w:hAnsi="Roboto" w:cs="Arial"/>
          <w:sz w:val="21"/>
          <w:szCs w:val="21"/>
        </w:rPr>
        <w:t xml:space="preserve"> s </w:t>
      </w:r>
      <w:r w:rsidRPr="00393D2A">
        <w:rPr>
          <w:rFonts w:ascii="Roboto" w:hAnsi="Roboto" w:cs="Arial"/>
          <w:sz w:val="21"/>
          <w:szCs w:val="21"/>
        </w:rPr>
        <w:t>lékařstvím</w:t>
      </w:r>
      <w:r w:rsidR="005E6F67" w:rsidRPr="00393D2A">
        <w:rPr>
          <w:rFonts w:ascii="Roboto" w:hAnsi="Roboto" w:cs="Arial"/>
          <w:sz w:val="21"/>
          <w:szCs w:val="21"/>
        </w:rPr>
        <w:t xml:space="preserve"> a </w:t>
      </w:r>
      <w:r w:rsidRPr="00393D2A">
        <w:rPr>
          <w:rFonts w:ascii="Roboto" w:hAnsi="Roboto" w:cs="Arial"/>
          <w:sz w:val="21"/>
          <w:szCs w:val="21"/>
        </w:rPr>
        <w:t>léčivou magií</w:t>
      </w:r>
      <w:r w:rsidRPr="00393D2A">
        <w:rPr>
          <w:rFonts w:ascii="Roboto" w:hAnsi="Roboto" w:cs="Arial"/>
          <w:sz w:val="21"/>
          <w:szCs w:val="21"/>
          <w:vertAlign w:val="superscript"/>
        </w:rPr>
        <w:t>[9]</w:t>
      </w:r>
      <w:r w:rsidRPr="00393D2A">
        <w:rPr>
          <w:rFonts w:ascii="Roboto" w:hAnsi="Roboto" w:cs="Arial"/>
          <w:sz w:val="21"/>
          <w:szCs w:val="21"/>
        </w:rPr>
        <w:t>, doloženy jsou</w:t>
      </w:r>
      <w:r w:rsidR="005E6F67" w:rsidRPr="00393D2A">
        <w:rPr>
          <w:rFonts w:ascii="Roboto" w:hAnsi="Roboto" w:cs="Arial"/>
          <w:sz w:val="21"/>
          <w:szCs w:val="21"/>
        </w:rPr>
        <w:t xml:space="preserve"> i </w:t>
      </w:r>
      <w:r w:rsidRPr="00393D2A">
        <w:rPr>
          <w:rFonts w:ascii="Roboto" w:hAnsi="Roboto" w:cs="Arial"/>
          <w:sz w:val="21"/>
          <w:szCs w:val="21"/>
        </w:rPr>
        <w:t>různé rituály, spojeny právě</w:t>
      </w:r>
      <w:r w:rsidR="005E6F67" w:rsidRPr="00393D2A">
        <w:rPr>
          <w:rFonts w:ascii="Roboto" w:hAnsi="Roboto" w:cs="Arial"/>
          <w:sz w:val="21"/>
          <w:szCs w:val="21"/>
        </w:rPr>
        <w:t xml:space="preserve"> s </w:t>
      </w:r>
      <w:r w:rsidRPr="00393D2A">
        <w:rPr>
          <w:rFonts w:ascii="Roboto" w:hAnsi="Roboto" w:cs="Arial"/>
          <w:sz w:val="21"/>
          <w:szCs w:val="21"/>
        </w:rPr>
        <w:t>uzdravováním nebo</w:t>
      </w:r>
      <w:r w:rsidR="005E6F67" w:rsidRPr="00393D2A">
        <w:rPr>
          <w:rFonts w:ascii="Roboto" w:hAnsi="Roboto" w:cs="Arial"/>
          <w:sz w:val="21"/>
          <w:szCs w:val="21"/>
        </w:rPr>
        <w:t xml:space="preserve"> s </w:t>
      </w:r>
      <w:r w:rsidRPr="00393D2A">
        <w:rPr>
          <w:rFonts w:ascii="Roboto" w:hAnsi="Roboto" w:cs="Arial"/>
          <w:sz w:val="21"/>
          <w:szCs w:val="21"/>
        </w:rPr>
        <w:t>nebezpečími konce roku (viz výše).</w:t>
      </w:r>
    </w:p>
    <w:p w14:paraId="5671F625" w14:textId="58FC7A33" w:rsidR="006C0A2D" w:rsidRPr="008E397B" w:rsidRDefault="00393D2A" w:rsidP="00393D2A">
      <w:pPr>
        <w:pStyle w:val="Nadpis4"/>
      </w:pPr>
      <w:r>
        <w:t>Reference</w:t>
      </w:r>
    </w:p>
    <w:p w14:paraId="6CFCC60D" w14:textId="6B744BCE"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181-182</w:t>
      </w:r>
    </w:p>
    <w:p w14:paraId="3846CE0B" w14:textId="27EF239C"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188</w:t>
      </w:r>
    </w:p>
    <w:p w14:paraId="0F5B5670" w14:textId="5BF7E657" w:rsidR="006C0A2D" w:rsidRPr="006C0A2D" w:rsidRDefault="006C0A2D" w:rsidP="00461B2B">
      <w:r w:rsidRPr="006C0A2D">
        <w:rPr>
          <w:rFonts w:ascii="Times New Roman" w:hAnsi="Times New Roman" w:cs="Times New Roman"/>
        </w:rPr>
        <w:lastRenderedPageBreak/>
        <w:t>↑</w:t>
      </w:r>
      <w:r w:rsidR="00DD0EC0">
        <w:t xml:space="preserve"> </w:t>
      </w:r>
      <w:r w:rsidRPr="006C0A2D">
        <w:rPr>
          <w:rStyle w:val="reference-text"/>
          <w:rFonts w:ascii="Arial" w:hAnsi="Arial" w:cs="Arial"/>
          <w:sz w:val="21"/>
          <w:szCs w:val="21"/>
        </w:rPr>
        <w:t>Verner-Bareš-Vachala 1997: 386</w:t>
      </w:r>
    </w:p>
    <w:p w14:paraId="3E0FC361" w14:textId="1FDF91A2"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188</w:t>
      </w:r>
    </w:p>
    <w:p w14:paraId="7DC73F05" w14:textId="37EC76AE"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Viz Goyon, Jean-Claude 2006. Le rituel du sHtp 4xmt au changement de cycle annuel: d'aprés les architraves du temple d'Edfou et textes parallèles, du Nouvel Empire à l'époque ptolémaïque et romaine. Bibliothèque d'étude 141. Le Caire: Institut français d'archéologie orientale.</w:t>
      </w:r>
    </w:p>
    <w:p w14:paraId="5FC99A66" w14:textId="4483AAC4"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Málek 1997:118</w:t>
      </w:r>
    </w:p>
    <w:p w14:paraId="5435375C" w14:textId="14617F4D"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Viz např. Hornung, E. 1991: Der Ägyptische Mythos von der Himmelskuh. Universitätsverlag Freiburg Schweiz.</w:t>
      </w:r>
    </w:p>
    <w:p w14:paraId="1899AB60" w14:textId="4783965F"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151</w:t>
      </w:r>
    </w:p>
    <w:p w14:paraId="5A504B61" w14:textId="319437BA"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2002:188</w:t>
      </w:r>
    </w:p>
    <w:p w14:paraId="5FDA9512" w14:textId="5EF678AD" w:rsidR="006C0A2D" w:rsidRPr="008E397B" w:rsidRDefault="006C0A2D" w:rsidP="008E397B">
      <w:pPr>
        <w:pStyle w:val="Nadpis1"/>
      </w:pPr>
      <w:bookmarkStart w:id="31" w:name="_Toc127370690"/>
      <w:r w:rsidRPr="008E397B">
        <w:lastRenderedPageBreak/>
        <w:t>Selket</w:t>
      </w:r>
      <w:bookmarkEnd w:id="31"/>
    </w:p>
    <w:p w14:paraId="5F95BAB7" w14:textId="77777777" w:rsidR="006C0A2D" w:rsidRPr="006C0A2D" w:rsidRDefault="006C0A2D" w:rsidP="00293025">
      <w:pPr>
        <w:pStyle w:val="Nadpis2"/>
      </w:pPr>
      <w:r w:rsidRPr="006C0A2D">
        <w:t>Jméno</w:t>
      </w:r>
    </w:p>
    <w:p w14:paraId="0E28DCE5" w14:textId="5C7978C2" w:rsidR="006C0A2D" w:rsidRPr="006C0A2D" w:rsidRDefault="006C0A2D" w:rsidP="00461B2B">
      <w:pPr>
        <w:rPr>
          <w:lang w:eastAsia="cs-CZ"/>
        </w:rPr>
      </w:pPr>
      <w:r w:rsidRPr="006C0A2D">
        <w:rPr>
          <w:lang w:eastAsia="cs-CZ"/>
        </w:rPr>
        <w:t>Jméno této bohyně (přepisované též jako</w:t>
      </w:r>
      <w:r w:rsidR="00DD0EC0">
        <w:rPr>
          <w:lang w:eastAsia="cs-CZ"/>
        </w:rPr>
        <w:t xml:space="preserve"> </w:t>
      </w:r>
      <w:r w:rsidRPr="006C0A2D">
        <w:rPr>
          <w:b/>
          <w:bCs/>
          <w:lang w:eastAsia="cs-CZ"/>
        </w:rPr>
        <w:t>Serket</w:t>
      </w:r>
      <w:r w:rsidRPr="006C0A2D">
        <w:rPr>
          <w:lang w:eastAsia="cs-CZ"/>
        </w:rPr>
        <w:t>, řecky potom</w:t>
      </w:r>
      <w:r w:rsidR="00DD0EC0">
        <w:rPr>
          <w:lang w:eastAsia="cs-CZ"/>
        </w:rPr>
        <w:t xml:space="preserve"> </w:t>
      </w:r>
      <w:r w:rsidRPr="006C0A2D">
        <w:rPr>
          <w:b/>
          <w:bCs/>
          <w:lang w:eastAsia="cs-CZ"/>
        </w:rPr>
        <w:t>Selkis</w:t>
      </w:r>
      <w:r w:rsidRPr="006C0A2D">
        <w:rPr>
          <w:lang w:eastAsia="cs-CZ"/>
        </w:rPr>
        <w:t>), které celé zní Selket hetyt, doslova znamená</w:t>
      </w:r>
      <w:r w:rsidR="00DD0EC0">
        <w:rPr>
          <w:b/>
          <w:bCs/>
          <w:lang w:eastAsia="cs-CZ"/>
        </w:rPr>
        <w:t xml:space="preserve"> </w:t>
      </w:r>
      <w:r w:rsidRPr="006C0A2D">
        <w:rPr>
          <w:b/>
          <w:bCs/>
          <w:lang w:eastAsia="cs-CZ"/>
        </w:rPr>
        <w:t>"Ta, která přiměje hrdlo dýchat"</w:t>
      </w:r>
      <w:r w:rsidRPr="006C0A2D">
        <w:rPr>
          <w:lang w:eastAsia="cs-CZ"/>
        </w:rPr>
        <w:t>,</w:t>
      </w:r>
      <w:r w:rsidR="005E6F67">
        <w:rPr>
          <w:lang w:eastAsia="cs-CZ"/>
        </w:rPr>
        <w:t xml:space="preserve"> a </w:t>
      </w:r>
      <w:r w:rsidRPr="006C0A2D">
        <w:rPr>
          <w:lang w:eastAsia="cs-CZ"/>
        </w:rPr>
        <w:t>odkazuje na její schopnost dech nejen dát, ale</w:t>
      </w:r>
      <w:r w:rsidR="005E6F67">
        <w:rPr>
          <w:lang w:eastAsia="cs-CZ"/>
        </w:rPr>
        <w:t xml:space="preserve"> i </w:t>
      </w:r>
      <w:r w:rsidRPr="006C0A2D">
        <w:rPr>
          <w:lang w:eastAsia="cs-CZ"/>
        </w:rPr>
        <w:t>odejmout - jelikož se jednalo</w:t>
      </w:r>
      <w:r w:rsidR="005E6F67">
        <w:rPr>
          <w:lang w:eastAsia="cs-CZ"/>
        </w:rPr>
        <w:t xml:space="preserve"> o </w:t>
      </w:r>
      <w:r w:rsidRPr="006C0A2D">
        <w:rPr>
          <w:lang w:eastAsia="cs-CZ"/>
        </w:rPr>
        <w:t>bohyni spojovanou především se štíry, mohla být mocnou ochránkyní, ale také nebezpečným nepřítelem.</w:t>
      </w:r>
      <w:r w:rsidR="00DD0EC0">
        <w:rPr>
          <w:lang w:eastAsia="cs-CZ"/>
        </w:rPr>
        <w:t xml:space="preserve"> </w:t>
      </w:r>
      <w:r w:rsidRPr="006C0A2D">
        <w:rPr>
          <w:vertAlign w:val="superscript"/>
          <w:lang w:eastAsia="cs-CZ"/>
        </w:rPr>
        <w:t>[1]</w:t>
      </w:r>
      <w:r w:rsidR="00DD0EC0">
        <w:rPr>
          <w:lang w:eastAsia="cs-CZ"/>
        </w:rPr>
        <w:t xml:space="preserve"> </w:t>
      </w:r>
      <w:r w:rsidRPr="006C0A2D">
        <w:rPr>
          <w:lang w:eastAsia="cs-CZ"/>
        </w:rPr>
        <w:t>Díky spojitosti</w:t>
      </w:r>
      <w:r w:rsidR="005E6F67">
        <w:rPr>
          <w:lang w:eastAsia="cs-CZ"/>
        </w:rPr>
        <w:t xml:space="preserve"> s </w:t>
      </w:r>
      <w:r w:rsidRPr="006C0A2D">
        <w:rPr>
          <w:lang w:eastAsia="cs-CZ"/>
        </w:rPr>
        <w:t>dechem byla ovšem také spojována se vzkříšením</w:t>
      </w:r>
      <w:r w:rsidR="005E6F67">
        <w:rPr>
          <w:lang w:eastAsia="cs-CZ"/>
        </w:rPr>
        <w:t xml:space="preserve"> a </w:t>
      </w:r>
      <w:r w:rsidRPr="006C0A2D">
        <w:rPr>
          <w:lang w:eastAsia="cs-CZ"/>
        </w:rPr>
        <w:t>znovuzrozením.</w:t>
      </w:r>
      <w:r w:rsidRPr="006C0A2D">
        <w:rPr>
          <w:vertAlign w:val="superscript"/>
          <w:lang w:eastAsia="cs-CZ"/>
        </w:rPr>
        <w:t>[2]</w:t>
      </w:r>
    </w:p>
    <w:p w14:paraId="50AEEB92" w14:textId="2166C184" w:rsidR="006C0A2D" w:rsidRPr="006C0A2D" w:rsidRDefault="006C0A2D" w:rsidP="00293025">
      <w:pPr>
        <w:pStyle w:val="Nadpis2"/>
      </w:pPr>
      <w:r w:rsidRPr="006C0A2D">
        <w:t>Ikonografie</w:t>
      </w:r>
      <w:r w:rsidR="005E6F67">
        <w:t xml:space="preserve"> a </w:t>
      </w:r>
      <w:r w:rsidRPr="006C0A2D">
        <w:t>sféry vlivu</w:t>
      </w:r>
    </w:p>
    <w:p w14:paraId="16493928" w14:textId="048E5947" w:rsidR="006C0A2D" w:rsidRPr="006C0A2D" w:rsidRDefault="006C0A2D" w:rsidP="00461B2B">
      <w:pPr>
        <w:rPr>
          <w:lang w:eastAsia="cs-CZ"/>
        </w:rPr>
      </w:pPr>
      <w:r w:rsidRPr="006C0A2D">
        <w:rPr>
          <w:lang w:eastAsia="cs-CZ"/>
        </w:rPr>
        <w:t>Selket je doložena už</w:t>
      </w:r>
      <w:r w:rsidR="005E6F67">
        <w:rPr>
          <w:lang w:eastAsia="cs-CZ"/>
        </w:rPr>
        <w:t xml:space="preserve"> z </w:t>
      </w:r>
      <w:r w:rsidRPr="006C0A2D">
        <w:rPr>
          <w:lang w:eastAsia="cs-CZ"/>
        </w:rPr>
        <w:t>doby</w:t>
      </w:r>
      <w:r w:rsidR="00DD0EC0">
        <w:rPr>
          <w:lang w:eastAsia="cs-CZ"/>
        </w:rPr>
        <w:t xml:space="preserve"> </w:t>
      </w:r>
      <w:r w:rsidRPr="006C0A2D">
        <w:rPr>
          <w:lang w:eastAsia="cs-CZ"/>
        </w:rPr>
        <w:t>1.dynastie</w:t>
      </w:r>
      <w:r w:rsidR="00DD0EC0">
        <w:rPr>
          <w:lang w:eastAsia="cs-CZ"/>
        </w:rPr>
        <w:t xml:space="preserve"> </w:t>
      </w:r>
      <w:r w:rsidRPr="006C0A2D">
        <w:rPr>
          <w:lang w:eastAsia="cs-CZ"/>
        </w:rPr>
        <w:t>na stéle ze</w:t>
      </w:r>
      <w:r w:rsidR="00DD0EC0">
        <w:rPr>
          <w:lang w:eastAsia="cs-CZ"/>
        </w:rPr>
        <w:t xml:space="preserve"> </w:t>
      </w:r>
      <w:r w:rsidRPr="006C0A2D">
        <w:rPr>
          <w:lang w:eastAsia="cs-CZ"/>
        </w:rPr>
        <w:t>Sakkáry. Objevuje se</w:t>
      </w:r>
      <w:r w:rsidR="005E6F67">
        <w:rPr>
          <w:lang w:eastAsia="cs-CZ"/>
        </w:rPr>
        <w:t xml:space="preserve"> v </w:t>
      </w:r>
      <w:r w:rsidRPr="006C0A2D">
        <w:rPr>
          <w:lang w:eastAsia="cs-CZ"/>
        </w:rPr>
        <w:t>Textech pyramid</w:t>
      </w:r>
      <w:r w:rsidRPr="006C0A2D">
        <w:rPr>
          <w:vertAlign w:val="superscript"/>
          <w:lang w:eastAsia="cs-CZ"/>
        </w:rPr>
        <w:t>[3]</w:t>
      </w:r>
      <w:r w:rsidRPr="006C0A2D">
        <w:rPr>
          <w:lang w:eastAsia="cs-CZ"/>
        </w:rPr>
        <w:t>,</w:t>
      </w:r>
      <w:r w:rsidR="005E6F67">
        <w:rPr>
          <w:lang w:eastAsia="cs-CZ"/>
        </w:rPr>
        <w:t xml:space="preserve"> a </w:t>
      </w:r>
      <w:r w:rsidRPr="006C0A2D">
        <w:rPr>
          <w:lang w:eastAsia="cs-CZ"/>
        </w:rPr>
        <w:t>to jak samostatně, tak</w:t>
      </w:r>
      <w:r w:rsidR="005E6F67">
        <w:rPr>
          <w:lang w:eastAsia="cs-CZ"/>
        </w:rPr>
        <w:t xml:space="preserve"> v </w:t>
      </w:r>
      <w:r w:rsidRPr="006C0A2D">
        <w:rPr>
          <w:lang w:eastAsia="cs-CZ"/>
        </w:rPr>
        <w:t>doprovodu jiných bohyní,</w:t>
      </w:r>
      <w:r w:rsidR="005E6F67">
        <w:rPr>
          <w:lang w:eastAsia="cs-CZ"/>
        </w:rPr>
        <w:t xml:space="preserve"> a </w:t>
      </w:r>
      <w:r w:rsidRPr="006C0A2D">
        <w:rPr>
          <w:lang w:eastAsia="cs-CZ"/>
        </w:rPr>
        <w:t>jejím úkolem je ochraňovat zemřelého panovníka</w:t>
      </w:r>
      <w:r w:rsidR="005E6F67">
        <w:rPr>
          <w:lang w:eastAsia="cs-CZ"/>
        </w:rPr>
        <w:t xml:space="preserve"> a </w:t>
      </w:r>
      <w:r w:rsidRPr="006C0A2D">
        <w:rPr>
          <w:lang w:eastAsia="cs-CZ"/>
        </w:rPr>
        <w:t>bránit ho před nebezpečími, číhajícími na něj</w:t>
      </w:r>
      <w:r w:rsidR="005E6F67">
        <w:rPr>
          <w:lang w:eastAsia="cs-CZ"/>
        </w:rPr>
        <w:t xml:space="preserve"> v </w:t>
      </w:r>
      <w:r w:rsidRPr="006C0A2D">
        <w:rPr>
          <w:lang w:eastAsia="cs-CZ"/>
        </w:rPr>
        <w:t>podsvětní říši.</w:t>
      </w:r>
      <w:r w:rsidRPr="006C0A2D">
        <w:rPr>
          <w:vertAlign w:val="superscript"/>
          <w:lang w:eastAsia="cs-CZ"/>
        </w:rPr>
        <w:t>[1]</w:t>
      </w:r>
    </w:p>
    <w:p w14:paraId="12226237" w14:textId="19930839" w:rsidR="006C0A2D" w:rsidRPr="006C0A2D" w:rsidRDefault="006C0A2D" w:rsidP="00461B2B">
      <w:pPr>
        <w:rPr>
          <w:lang w:eastAsia="cs-CZ"/>
        </w:rPr>
      </w:pPr>
      <w:r w:rsidRPr="006C0A2D">
        <w:rPr>
          <w:lang w:eastAsia="cs-CZ"/>
        </w:rPr>
        <w:t>Hlavní role, ve které se objevuje, je ochránkyně před hady</w:t>
      </w:r>
      <w:r w:rsidR="005E6F67">
        <w:rPr>
          <w:lang w:eastAsia="cs-CZ"/>
        </w:rPr>
        <w:t xml:space="preserve"> a </w:t>
      </w:r>
      <w:r w:rsidRPr="006C0A2D">
        <w:rPr>
          <w:lang w:eastAsia="cs-CZ"/>
        </w:rPr>
        <w:t>štíry. Štír mohl sloužit</w:t>
      </w:r>
      <w:r w:rsidR="005E6F67">
        <w:rPr>
          <w:lang w:eastAsia="cs-CZ"/>
        </w:rPr>
        <w:t xml:space="preserve"> i v </w:t>
      </w:r>
      <w:r w:rsidRPr="006C0A2D">
        <w:rPr>
          <w:lang w:eastAsia="cs-CZ"/>
        </w:rPr>
        <w:t xml:space="preserve">písmu jako klasifikátor za jejím jménem, ale toto psaní se objevuje </w:t>
      </w:r>
      <w:r w:rsidRPr="006C0A2D">
        <w:rPr>
          <w:lang w:eastAsia="cs-CZ"/>
        </w:rPr>
        <w:lastRenderedPageBreak/>
        <w:t>až od</w:t>
      </w:r>
      <w:r w:rsidR="00DD0EC0">
        <w:rPr>
          <w:lang w:eastAsia="cs-CZ"/>
        </w:rPr>
        <w:t xml:space="preserve"> </w:t>
      </w:r>
      <w:r w:rsidRPr="006C0A2D">
        <w:rPr>
          <w:lang w:eastAsia="cs-CZ"/>
        </w:rPr>
        <w:t>Nové říše</w:t>
      </w:r>
      <w:r w:rsidRPr="006C0A2D">
        <w:rPr>
          <w:vertAlign w:val="superscript"/>
          <w:lang w:eastAsia="cs-CZ"/>
        </w:rPr>
        <w:t>[4]</w:t>
      </w:r>
      <w:r w:rsidRPr="006C0A2D">
        <w:rPr>
          <w:lang w:eastAsia="cs-CZ"/>
        </w:rPr>
        <w:t>,</w:t>
      </w:r>
      <w:r w:rsidR="005E6F67">
        <w:rPr>
          <w:lang w:eastAsia="cs-CZ"/>
        </w:rPr>
        <w:t xml:space="preserve"> v </w:t>
      </w:r>
      <w:r w:rsidRPr="006C0A2D">
        <w:rPr>
          <w:lang w:eastAsia="cs-CZ"/>
        </w:rPr>
        <w:t>dřívějších obdobích byl zřejmě tento znak úmyslně ničen, aby nemohl škodit, což byla relativně běžná praxe</w:t>
      </w:r>
      <w:r w:rsidR="005E6F67">
        <w:rPr>
          <w:lang w:eastAsia="cs-CZ"/>
        </w:rPr>
        <w:t xml:space="preserve"> v </w:t>
      </w:r>
      <w:r w:rsidRPr="006C0A2D">
        <w:rPr>
          <w:lang w:eastAsia="cs-CZ"/>
        </w:rPr>
        <w:t>případě hieroglyfů, které mohly představovat potenciálně nebezpečné věci či bytosti, zvláště pak</w:t>
      </w:r>
      <w:r w:rsidR="005E6F67">
        <w:rPr>
          <w:lang w:eastAsia="cs-CZ"/>
        </w:rPr>
        <w:t xml:space="preserve"> v </w:t>
      </w:r>
      <w:r w:rsidRPr="006C0A2D">
        <w:rPr>
          <w:lang w:eastAsia="cs-CZ"/>
        </w:rPr>
        <w:t>náboženských textech.</w:t>
      </w:r>
    </w:p>
    <w:p w14:paraId="4C1E91AD" w14:textId="345B3399" w:rsidR="006C0A2D" w:rsidRPr="006C0A2D" w:rsidRDefault="006C0A2D" w:rsidP="00461B2B">
      <w:pPr>
        <w:rPr>
          <w:lang w:eastAsia="cs-CZ"/>
        </w:rPr>
      </w:pPr>
      <w:r w:rsidRPr="006C0A2D">
        <w:rPr>
          <w:lang w:eastAsia="cs-CZ"/>
        </w:rPr>
        <w:t>Zobrazována bývá nejčastěji jako žena, která má nad hlavou znak štíra. Objevují se ovšem</w:t>
      </w:r>
      <w:r w:rsidR="005E6F67">
        <w:rPr>
          <w:lang w:eastAsia="cs-CZ"/>
        </w:rPr>
        <w:t xml:space="preserve"> i </w:t>
      </w:r>
      <w:r w:rsidRPr="006C0A2D">
        <w:rPr>
          <w:lang w:eastAsia="cs-CZ"/>
        </w:rPr>
        <w:t>jiná zobrazení, například ve své mateřské podobě se objevuje jako žena</w:t>
      </w:r>
      <w:r w:rsidR="005E6F67">
        <w:rPr>
          <w:lang w:eastAsia="cs-CZ"/>
        </w:rPr>
        <w:t xml:space="preserve"> s </w:t>
      </w:r>
      <w:r w:rsidRPr="006C0A2D">
        <w:rPr>
          <w:lang w:eastAsia="cs-CZ"/>
        </w:rPr>
        <w:t>noži</w:t>
      </w:r>
      <w:r w:rsidR="005E6F67">
        <w:rPr>
          <w:lang w:eastAsia="cs-CZ"/>
        </w:rPr>
        <w:t xml:space="preserve"> v </w:t>
      </w:r>
      <w:r w:rsidRPr="006C0A2D">
        <w:rPr>
          <w:lang w:eastAsia="cs-CZ"/>
        </w:rPr>
        <w:t>ruce se dvěma hlavami - jednou lví</w:t>
      </w:r>
      <w:r w:rsidR="005E6F67">
        <w:rPr>
          <w:lang w:eastAsia="cs-CZ"/>
        </w:rPr>
        <w:t xml:space="preserve"> a </w:t>
      </w:r>
      <w:r w:rsidRPr="006C0A2D">
        <w:rPr>
          <w:lang w:eastAsia="cs-CZ"/>
        </w:rPr>
        <w:t>druhou krokodýlí.</w:t>
      </w:r>
      <w:r w:rsidR="005E6F67">
        <w:rPr>
          <w:lang w:eastAsia="cs-CZ"/>
        </w:rPr>
        <w:t xml:space="preserve"> V </w:t>
      </w:r>
      <w:r w:rsidRPr="006C0A2D">
        <w:rPr>
          <w:lang w:eastAsia="cs-CZ"/>
        </w:rPr>
        <w:t>zádušním kontextu se může objevovat jako štír či kobra.</w:t>
      </w:r>
      <w:r w:rsidRPr="006C0A2D">
        <w:rPr>
          <w:vertAlign w:val="superscript"/>
          <w:lang w:eastAsia="cs-CZ"/>
        </w:rPr>
        <w:t>[1]</w:t>
      </w:r>
    </w:p>
    <w:p w14:paraId="4BC76E71" w14:textId="6D0A640A" w:rsidR="006C0A2D" w:rsidRPr="006C0A2D" w:rsidRDefault="006C0A2D" w:rsidP="00293025">
      <w:pPr>
        <w:pStyle w:val="Nadpis2"/>
      </w:pPr>
      <w:r w:rsidRPr="006C0A2D">
        <w:t>Mýty</w:t>
      </w:r>
      <w:r w:rsidR="005E6F67">
        <w:t xml:space="preserve"> a </w:t>
      </w:r>
      <w:r w:rsidRPr="006C0A2D">
        <w:t>funkce</w:t>
      </w:r>
    </w:p>
    <w:p w14:paraId="3CE4C1AA" w14:textId="79FF9AC4" w:rsidR="006C0A2D" w:rsidRPr="006C0A2D" w:rsidRDefault="006C0A2D" w:rsidP="00461B2B">
      <w:pPr>
        <w:rPr>
          <w:lang w:eastAsia="cs-CZ"/>
        </w:rPr>
      </w:pPr>
      <w:r w:rsidRPr="006C0A2D">
        <w:rPr>
          <w:lang w:eastAsia="cs-CZ"/>
        </w:rPr>
        <w:t>Jak již bylo popsáno, jelikož byla tato bohyně velmi nebezpečným protivníkem, jejím hlavním úkolem měla být</w:t>
      </w:r>
      <w:r w:rsidR="005E6F67">
        <w:rPr>
          <w:lang w:eastAsia="cs-CZ"/>
        </w:rPr>
        <w:t xml:space="preserve"> v </w:t>
      </w:r>
      <w:r w:rsidRPr="006C0A2D">
        <w:rPr>
          <w:lang w:eastAsia="cs-CZ"/>
        </w:rPr>
        <w:t>ideálním případě ochrana, ať už se jednalo</w:t>
      </w:r>
      <w:r w:rsidR="005E6F67">
        <w:rPr>
          <w:lang w:eastAsia="cs-CZ"/>
        </w:rPr>
        <w:t xml:space="preserve"> o </w:t>
      </w:r>
      <w:r w:rsidRPr="006C0A2D">
        <w:rPr>
          <w:lang w:eastAsia="cs-CZ"/>
        </w:rPr>
        <w:t>ochranu před nebezpečnými tvory nebo nebezpečím</w:t>
      </w:r>
      <w:r w:rsidR="005E6F67">
        <w:rPr>
          <w:lang w:eastAsia="cs-CZ"/>
        </w:rPr>
        <w:t xml:space="preserve"> v </w:t>
      </w:r>
      <w:r w:rsidRPr="006C0A2D">
        <w:rPr>
          <w:lang w:eastAsia="cs-CZ"/>
        </w:rPr>
        <w:t>podsvětí.</w:t>
      </w:r>
    </w:p>
    <w:p w14:paraId="2EE65DB7" w14:textId="2B44DABA" w:rsidR="006C0A2D" w:rsidRPr="006C0A2D" w:rsidRDefault="006C0A2D" w:rsidP="00461B2B">
      <w:pPr>
        <w:rPr>
          <w:lang w:eastAsia="cs-CZ"/>
        </w:rPr>
      </w:pPr>
      <w:r w:rsidRPr="006C0A2D">
        <w:rPr>
          <w:lang w:eastAsia="cs-CZ"/>
        </w:rPr>
        <w:t>V Textech pyramid se objevuje také jako matka hada</w:t>
      </w:r>
      <w:r w:rsidR="00DD0EC0">
        <w:rPr>
          <w:lang w:eastAsia="cs-CZ"/>
        </w:rPr>
        <w:t xml:space="preserve"> </w:t>
      </w:r>
      <w:r w:rsidRPr="006C0A2D">
        <w:rPr>
          <w:lang w:eastAsia="cs-CZ"/>
        </w:rPr>
        <w:t>Nehebkaua. Figuruje ale</w:t>
      </w:r>
      <w:r w:rsidR="005E6F67">
        <w:rPr>
          <w:lang w:eastAsia="cs-CZ"/>
        </w:rPr>
        <w:t xml:space="preserve"> i v </w:t>
      </w:r>
      <w:r w:rsidRPr="006C0A2D">
        <w:rPr>
          <w:lang w:eastAsia="cs-CZ"/>
        </w:rPr>
        <w:t>lékařství, neboť byla patronkou těch, kteří uštknutí léčili.</w:t>
      </w:r>
      <w:r w:rsidRPr="006C0A2D">
        <w:rPr>
          <w:vertAlign w:val="superscript"/>
          <w:lang w:eastAsia="cs-CZ"/>
        </w:rPr>
        <w:t>[4]</w:t>
      </w:r>
      <w:r w:rsidR="005E6F67">
        <w:rPr>
          <w:lang w:eastAsia="cs-CZ"/>
        </w:rPr>
        <w:t xml:space="preserve"> V </w:t>
      </w:r>
      <w:r w:rsidRPr="006C0A2D">
        <w:rPr>
          <w:lang w:eastAsia="cs-CZ"/>
        </w:rPr>
        <w:t>těchto textech se objevuje nejen jako ochránkyně, ale někdy také jako ta, která pečuje</w:t>
      </w:r>
      <w:r w:rsidR="005E6F67">
        <w:rPr>
          <w:lang w:eastAsia="cs-CZ"/>
        </w:rPr>
        <w:t xml:space="preserve"> </w:t>
      </w:r>
      <w:r w:rsidR="005E6F67">
        <w:rPr>
          <w:lang w:eastAsia="cs-CZ"/>
        </w:rPr>
        <w:lastRenderedPageBreak/>
        <w:t>o </w:t>
      </w:r>
      <w:r w:rsidRPr="006C0A2D">
        <w:rPr>
          <w:lang w:eastAsia="cs-CZ"/>
        </w:rPr>
        <w:t>zemřelého krále, případně</w:t>
      </w:r>
      <w:r w:rsidR="005E6F67">
        <w:rPr>
          <w:lang w:eastAsia="cs-CZ"/>
        </w:rPr>
        <w:t xml:space="preserve"> i v </w:t>
      </w:r>
      <w:r w:rsidRPr="006C0A2D">
        <w:rPr>
          <w:lang w:eastAsia="cs-CZ"/>
        </w:rPr>
        <w:t>roli panovníkovy božské matky.</w:t>
      </w:r>
      <w:r w:rsidR="005E6F67">
        <w:rPr>
          <w:lang w:eastAsia="cs-CZ"/>
        </w:rPr>
        <w:t xml:space="preserve"> V </w:t>
      </w:r>
      <w:r w:rsidRPr="006C0A2D">
        <w:rPr>
          <w:lang w:eastAsia="cs-CZ"/>
        </w:rPr>
        <w:t>podobném kontextu se objevuje</w:t>
      </w:r>
      <w:r w:rsidR="005E6F67">
        <w:rPr>
          <w:lang w:eastAsia="cs-CZ"/>
        </w:rPr>
        <w:t xml:space="preserve"> i </w:t>
      </w:r>
      <w:r w:rsidRPr="006C0A2D">
        <w:rPr>
          <w:lang w:eastAsia="cs-CZ"/>
        </w:rPr>
        <w:t>na některých scénách božského zrození panovníka.</w:t>
      </w:r>
      <w:r w:rsidR="005E6F67">
        <w:rPr>
          <w:lang w:eastAsia="cs-CZ"/>
        </w:rPr>
        <w:t xml:space="preserve"> V </w:t>
      </w:r>
      <w:r w:rsidRPr="006C0A2D">
        <w:rPr>
          <w:lang w:eastAsia="cs-CZ"/>
        </w:rPr>
        <w:t>mýtu</w:t>
      </w:r>
      <w:r w:rsidR="005E6F67">
        <w:rPr>
          <w:lang w:eastAsia="cs-CZ"/>
        </w:rPr>
        <w:t xml:space="preserve"> o </w:t>
      </w:r>
      <w:r w:rsidRPr="006C0A2D">
        <w:rPr>
          <w:lang w:eastAsia="cs-CZ"/>
        </w:rPr>
        <w:t>zrození</w:t>
      </w:r>
      <w:r w:rsidR="00DD0EC0">
        <w:rPr>
          <w:lang w:eastAsia="cs-CZ"/>
        </w:rPr>
        <w:t xml:space="preserve"> </w:t>
      </w:r>
      <w:r w:rsidRPr="006C0A2D">
        <w:rPr>
          <w:lang w:eastAsia="cs-CZ"/>
        </w:rPr>
        <w:t>Hora</w:t>
      </w:r>
      <w:r w:rsidR="00DD0EC0">
        <w:rPr>
          <w:lang w:eastAsia="cs-CZ"/>
        </w:rPr>
        <w:t xml:space="preserve"> </w:t>
      </w:r>
      <w:r w:rsidRPr="006C0A2D">
        <w:rPr>
          <w:lang w:eastAsia="cs-CZ"/>
        </w:rPr>
        <w:t>se objevuje jako sedm štírů, které chrání těhotnou</w:t>
      </w:r>
      <w:r w:rsidR="00DD0EC0">
        <w:rPr>
          <w:lang w:eastAsia="cs-CZ"/>
        </w:rPr>
        <w:t xml:space="preserve"> </w:t>
      </w:r>
      <w:r w:rsidRPr="006C0A2D">
        <w:rPr>
          <w:lang w:eastAsia="cs-CZ"/>
        </w:rPr>
        <w:t>Eset,</w:t>
      </w:r>
      <w:r w:rsidR="005E6F67">
        <w:rPr>
          <w:lang w:eastAsia="cs-CZ"/>
        </w:rPr>
        <w:t xml:space="preserve"> a </w:t>
      </w:r>
      <w:r w:rsidRPr="006C0A2D">
        <w:rPr>
          <w:lang w:eastAsia="cs-CZ"/>
        </w:rPr>
        <w:t>potrestají ženu, která jí odmítne poskytnou přístřeší,</w:t>
      </w:r>
      <w:r w:rsidR="005E6F67">
        <w:rPr>
          <w:lang w:eastAsia="cs-CZ"/>
        </w:rPr>
        <w:t xml:space="preserve"> a </w:t>
      </w:r>
      <w:r w:rsidRPr="006C0A2D">
        <w:rPr>
          <w:lang w:eastAsia="cs-CZ"/>
        </w:rPr>
        <w:t>spolu</w:t>
      </w:r>
      <w:r w:rsidR="005E6F67">
        <w:rPr>
          <w:lang w:eastAsia="cs-CZ"/>
        </w:rPr>
        <w:t xml:space="preserve"> s </w:t>
      </w:r>
      <w:r w:rsidRPr="006C0A2D">
        <w:rPr>
          <w:lang w:eastAsia="cs-CZ"/>
        </w:rPr>
        <w:t>Nebthet</w:t>
      </w:r>
      <w:r w:rsidR="00DD0EC0">
        <w:rPr>
          <w:lang w:eastAsia="cs-CZ"/>
        </w:rPr>
        <w:t xml:space="preserve"> </w:t>
      </w:r>
      <w:r w:rsidRPr="006C0A2D">
        <w:rPr>
          <w:lang w:eastAsia="cs-CZ"/>
        </w:rPr>
        <w:t>pak figurují jako ochránkyně malého Hora.</w:t>
      </w:r>
      <w:r w:rsidRPr="006C0A2D">
        <w:rPr>
          <w:vertAlign w:val="superscript"/>
          <w:lang w:eastAsia="cs-CZ"/>
        </w:rPr>
        <w:t>[2]</w:t>
      </w:r>
    </w:p>
    <w:p w14:paraId="56A60FD8" w14:textId="07B43741" w:rsidR="006C0A2D" w:rsidRPr="006C0A2D" w:rsidRDefault="006C0A2D" w:rsidP="00461B2B">
      <w:pPr>
        <w:rPr>
          <w:lang w:eastAsia="cs-CZ"/>
        </w:rPr>
      </w:pPr>
      <w:r w:rsidRPr="006C0A2D">
        <w:rPr>
          <w:lang w:eastAsia="cs-CZ"/>
        </w:rPr>
        <w:t>Spolu</w:t>
      </w:r>
      <w:r w:rsidR="005E6F67">
        <w:rPr>
          <w:lang w:eastAsia="cs-CZ"/>
        </w:rPr>
        <w:t xml:space="preserve"> s </w:t>
      </w:r>
      <w:r w:rsidRPr="006C0A2D">
        <w:rPr>
          <w:lang w:eastAsia="cs-CZ"/>
        </w:rPr>
        <w:t>Eset, Nebthet</w:t>
      </w:r>
      <w:r w:rsidR="005E6F67">
        <w:rPr>
          <w:lang w:eastAsia="cs-CZ"/>
        </w:rPr>
        <w:t xml:space="preserve"> a </w:t>
      </w:r>
      <w:r w:rsidRPr="006C0A2D">
        <w:rPr>
          <w:lang w:eastAsia="cs-CZ"/>
        </w:rPr>
        <w:t>Neit</w:t>
      </w:r>
      <w:r w:rsidR="00DD0EC0">
        <w:rPr>
          <w:lang w:eastAsia="cs-CZ"/>
        </w:rPr>
        <w:t xml:space="preserve"> </w:t>
      </w:r>
      <w:r w:rsidRPr="006C0A2D">
        <w:rPr>
          <w:lang w:eastAsia="cs-CZ"/>
        </w:rPr>
        <w:t>se objevuje jako ochránkyně skříňky</w:t>
      </w:r>
      <w:r w:rsidR="005E6F67">
        <w:rPr>
          <w:lang w:eastAsia="cs-CZ"/>
        </w:rPr>
        <w:t xml:space="preserve"> s </w:t>
      </w:r>
      <w:r w:rsidRPr="006C0A2D">
        <w:rPr>
          <w:lang w:eastAsia="cs-CZ"/>
        </w:rPr>
        <w:t>kanopami, nádobami na orgány zemřelého.</w:t>
      </w:r>
      <w:r w:rsidR="005E6F67">
        <w:rPr>
          <w:lang w:eastAsia="cs-CZ"/>
        </w:rPr>
        <w:t xml:space="preserve"> V </w:t>
      </w:r>
      <w:r w:rsidRPr="006C0A2D">
        <w:rPr>
          <w:lang w:eastAsia="cs-CZ"/>
        </w:rPr>
        <w:t>této roli se objevuje ve dvojici</w:t>
      </w:r>
      <w:r w:rsidR="005E6F67">
        <w:rPr>
          <w:lang w:eastAsia="cs-CZ"/>
        </w:rPr>
        <w:t xml:space="preserve"> s </w:t>
      </w:r>
      <w:r w:rsidRPr="006C0A2D">
        <w:rPr>
          <w:lang w:eastAsia="cs-CZ"/>
        </w:rPr>
        <w:t>bohem</w:t>
      </w:r>
      <w:r w:rsidR="00DD0EC0">
        <w:rPr>
          <w:lang w:eastAsia="cs-CZ"/>
        </w:rPr>
        <w:t xml:space="preserve"> </w:t>
      </w:r>
      <w:r w:rsidRPr="006C0A2D">
        <w:rPr>
          <w:lang w:eastAsia="cs-CZ"/>
        </w:rPr>
        <w:t>Kebehsenufem, kdy stráží nádobu se střevy zemřelého.</w:t>
      </w:r>
      <w:r w:rsidRPr="006C0A2D">
        <w:rPr>
          <w:vertAlign w:val="superscript"/>
          <w:lang w:eastAsia="cs-CZ"/>
        </w:rPr>
        <w:t>[1]</w:t>
      </w:r>
    </w:p>
    <w:p w14:paraId="3BBAAD8E" w14:textId="77777777" w:rsidR="006C0A2D" w:rsidRPr="006C0A2D" w:rsidRDefault="006C0A2D" w:rsidP="00293025">
      <w:pPr>
        <w:pStyle w:val="Nadpis2"/>
      </w:pPr>
      <w:r w:rsidRPr="006C0A2D">
        <w:t>Kult</w:t>
      </w:r>
    </w:p>
    <w:p w14:paraId="03A1037F" w14:textId="2A42D30C" w:rsidR="006C0A2D" w:rsidRPr="006C0A2D" w:rsidRDefault="006C0A2D" w:rsidP="00461B2B">
      <w:pPr>
        <w:rPr>
          <w:lang w:eastAsia="cs-CZ"/>
        </w:rPr>
      </w:pPr>
      <w:r w:rsidRPr="006C0A2D">
        <w:rPr>
          <w:lang w:eastAsia="cs-CZ"/>
        </w:rPr>
        <w:t>Selket byla prastarým božstvem, uctívaným již na počátku egyptských dějin. Její kněží byli díky jejímu spojení</w:t>
      </w:r>
      <w:r w:rsidR="005E6F67">
        <w:rPr>
          <w:lang w:eastAsia="cs-CZ"/>
        </w:rPr>
        <w:t xml:space="preserve"> s </w:t>
      </w:r>
      <w:r w:rsidRPr="006C0A2D">
        <w:rPr>
          <w:lang w:eastAsia="cs-CZ"/>
        </w:rPr>
        <w:t>léčeném</w:t>
      </w:r>
      <w:r w:rsidR="005E6F67">
        <w:rPr>
          <w:lang w:eastAsia="cs-CZ"/>
        </w:rPr>
        <w:t xml:space="preserve"> a </w:t>
      </w:r>
      <w:r w:rsidRPr="006C0A2D">
        <w:rPr>
          <w:lang w:eastAsia="cs-CZ"/>
        </w:rPr>
        <w:t>ochranou ovšem spíše než chrámoví služebníci lékaři, nebo léčitelé/mágové. Už od Staré říše jsou známé také ochranné amulety</w:t>
      </w:r>
      <w:r w:rsidR="005E6F67">
        <w:rPr>
          <w:lang w:eastAsia="cs-CZ"/>
        </w:rPr>
        <w:t xml:space="preserve"> v </w:t>
      </w:r>
      <w:r w:rsidRPr="006C0A2D">
        <w:rPr>
          <w:lang w:eastAsia="cs-CZ"/>
        </w:rPr>
        <w:t>podobě štíra, zda ovšem zobrazují přímo Selket, je sporné. Amulety</w:t>
      </w:r>
      <w:r w:rsidR="005E6F67">
        <w:rPr>
          <w:lang w:eastAsia="cs-CZ"/>
        </w:rPr>
        <w:t xml:space="preserve"> v </w:t>
      </w:r>
      <w:r w:rsidRPr="006C0A2D">
        <w:rPr>
          <w:lang w:eastAsia="cs-CZ"/>
        </w:rPr>
        <w:t>podobě Selket ve formě ženy, případně ženy se štíří hlavou, se objevují až</w:t>
      </w:r>
      <w:r w:rsidR="005E6F67">
        <w:rPr>
          <w:lang w:eastAsia="cs-CZ"/>
        </w:rPr>
        <w:t xml:space="preserve"> v </w:t>
      </w:r>
      <w:r w:rsidRPr="006C0A2D">
        <w:rPr>
          <w:lang w:eastAsia="cs-CZ"/>
        </w:rPr>
        <w:t>pozdějších obdobích. Její jméno najdeme</w:t>
      </w:r>
      <w:r w:rsidR="005E6F67">
        <w:rPr>
          <w:lang w:eastAsia="cs-CZ"/>
        </w:rPr>
        <w:t xml:space="preserve"> v </w:t>
      </w:r>
      <w:r w:rsidRPr="006C0A2D">
        <w:rPr>
          <w:lang w:eastAsia="cs-CZ"/>
        </w:rPr>
        <w:t>mnohých zaříkáních proti uštknutí, kousnutí atp.</w:t>
      </w:r>
      <w:r w:rsidRPr="006C0A2D">
        <w:rPr>
          <w:vertAlign w:val="superscript"/>
          <w:lang w:eastAsia="cs-CZ"/>
        </w:rPr>
        <w:t>[1]</w:t>
      </w:r>
    </w:p>
    <w:p w14:paraId="530FC99F" w14:textId="4931F96E" w:rsidR="006C0A2D" w:rsidRPr="006C0A2D" w:rsidRDefault="00393D2A" w:rsidP="00393D2A">
      <w:pPr>
        <w:pStyle w:val="Nadpis4"/>
      </w:pPr>
      <w:r>
        <w:lastRenderedPageBreak/>
        <w:t>Reference</w:t>
      </w:r>
    </w:p>
    <w:p w14:paraId="1FB6B23A" w14:textId="175B3494"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vertAlign w:val="superscript"/>
          <w:lang w:eastAsia="cs-CZ"/>
        </w:rPr>
        <w:t>1,3</w:t>
      </w:r>
      <w:r w:rsidR="00DD0EC0">
        <w:rPr>
          <w:lang w:eastAsia="cs-CZ"/>
        </w:rPr>
        <w:t xml:space="preserve"> </w:t>
      </w:r>
      <w:r w:rsidRPr="006C0A2D">
        <w:rPr>
          <w:vertAlign w:val="superscript"/>
          <w:lang w:eastAsia="cs-CZ"/>
        </w:rPr>
        <w:t>1,4</w:t>
      </w:r>
      <w:r w:rsidR="00DD0EC0">
        <w:rPr>
          <w:lang w:eastAsia="cs-CZ"/>
        </w:rPr>
        <w:t xml:space="preserve"> </w:t>
      </w:r>
      <w:r w:rsidRPr="006C0A2D">
        <w:rPr>
          <w:lang w:eastAsia="cs-CZ"/>
        </w:rPr>
        <w:t>Wilkinson 2003</w:t>
      </w:r>
      <w:r w:rsidR="00DD0EC0">
        <w:rPr>
          <w:lang w:eastAsia="cs-CZ"/>
        </w:rPr>
        <w:t xml:space="preserve"> </w:t>
      </w:r>
      <w:r w:rsidRPr="006C0A2D">
        <w:rPr>
          <w:lang w:eastAsia="cs-CZ"/>
        </w:rPr>
        <w:t>: 233 - 235.</w:t>
      </w:r>
    </w:p>
    <w:p w14:paraId="3EE03044" w14:textId="2ABECEBA"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lang w:eastAsia="cs-CZ"/>
        </w:rPr>
        <w:t>Pinch 2004</w:t>
      </w:r>
      <w:r w:rsidR="00DD0EC0">
        <w:rPr>
          <w:lang w:eastAsia="cs-CZ"/>
        </w:rPr>
        <w:t xml:space="preserve"> </w:t>
      </w:r>
      <w:r w:rsidRPr="006C0A2D">
        <w:rPr>
          <w:lang w:eastAsia="cs-CZ"/>
        </w:rPr>
        <w:t>: 187 - 188.</w:t>
      </w:r>
    </w:p>
    <w:p w14:paraId="39A86856" w14:textId="1FBA351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např. PT 308, 362, 555.</w:t>
      </w:r>
    </w:p>
    <w:p w14:paraId="0CB77799" w14:textId="44DDF8E6"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4,0</w:t>
      </w:r>
      <w:r w:rsidR="00DD0EC0">
        <w:rPr>
          <w:lang w:eastAsia="cs-CZ"/>
        </w:rPr>
        <w:t xml:space="preserve"> </w:t>
      </w:r>
      <w:r w:rsidRPr="006C0A2D">
        <w:rPr>
          <w:vertAlign w:val="superscript"/>
          <w:lang w:eastAsia="cs-CZ"/>
        </w:rPr>
        <w:t>4,1</w:t>
      </w:r>
      <w:r w:rsidR="00DD0EC0">
        <w:rPr>
          <w:lang w:eastAsia="cs-CZ"/>
        </w:rPr>
        <w:t xml:space="preserve"> </w:t>
      </w:r>
      <w:r w:rsidRPr="006C0A2D">
        <w:rPr>
          <w:lang w:eastAsia="cs-CZ"/>
        </w:rPr>
        <w:t>Janák 2005: 154.</w:t>
      </w:r>
    </w:p>
    <w:p w14:paraId="2FD40D75" w14:textId="4CAB3ED6" w:rsidR="006C0A2D" w:rsidRPr="008E397B" w:rsidRDefault="006C0A2D" w:rsidP="008E397B">
      <w:pPr>
        <w:pStyle w:val="Nadpis1"/>
      </w:pPr>
      <w:bookmarkStart w:id="32" w:name="_Toc127370691"/>
      <w:r w:rsidRPr="008E397B">
        <w:rPr>
          <w:rStyle w:val="lower"/>
          <w:rFonts w:eastAsiaTheme="majorEastAsia"/>
        </w:rPr>
        <w:lastRenderedPageBreak/>
        <w:t>Serapis</w:t>
      </w:r>
      <w:bookmarkEnd w:id="32"/>
    </w:p>
    <w:p w14:paraId="75151F89" w14:textId="77777777" w:rsidR="006C0A2D" w:rsidRPr="006C0A2D" w:rsidRDefault="006C0A2D" w:rsidP="00293025">
      <w:pPr>
        <w:pStyle w:val="Nadpis2"/>
      </w:pPr>
      <w:r w:rsidRPr="006C0A2D">
        <w:t>Jméno</w:t>
      </w:r>
    </w:p>
    <w:p w14:paraId="4667C966" w14:textId="083629A9" w:rsidR="006C0A2D" w:rsidRPr="00393D2A" w:rsidRDefault="006C0A2D" w:rsidP="00393D2A">
      <w:r w:rsidRPr="00393D2A">
        <w:rPr>
          <w:rFonts w:ascii="Roboto" w:hAnsi="Roboto" w:cs="Arial"/>
          <w:b/>
          <w:bCs/>
          <w:sz w:val="21"/>
          <w:szCs w:val="21"/>
        </w:rPr>
        <w:t>Serapis</w:t>
      </w:r>
      <w:r w:rsidR="00DD0EC0" w:rsidRPr="00393D2A">
        <w:rPr>
          <w:rFonts w:ascii="Roboto" w:hAnsi="Roboto" w:cs="Arial"/>
          <w:sz w:val="21"/>
          <w:szCs w:val="21"/>
        </w:rPr>
        <w:t xml:space="preserve"> </w:t>
      </w:r>
      <w:r w:rsidRPr="00393D2A">
        <w:rPr>
          <w:rFonts w:ascii="Roboto" w:hAnsi="Roboto" w:cs="Arial"/>
          <w:sz w:val="21"/>
          <w:szCs w:val="21"/>
        </w:rPr>
        <w:t>(též</w:t>
      </w:r>
      <w:r w:rsidR="00DD0EC0" w:rsidRPr="00393D2A">
        <w:rPr>
          <w:rFonts w:ascii="Roboto" w:hAnsi="Roboto" w:cs="Arial"/>
          <w:sz w:val="21"/>
          <w:szCs w:val="21"/>
        </w:rPr>
        <w:t xml:space="preserve"> </w:t>
      </w:r>
      <w:r w:rsidRPr="00393D2A">
        <w:rPr>
          <w:rFonts w:ascii="Roboto" w:hAnsi="Roboto" w:cs="Arial"/>
          <w:b/>
          <w:bCs/>
          <w:sz w:val="21"/>
          <w:szCs w:val="21"/>
        </w:rPr>
        <w:t>Sarapis</w:t>
      </w:r>
      <w:r w:rsidRPr="00393D2A">
        <w:rPr>
          <w:rFonts w:ascii="Roboto" w:hAnsi="Roboto" w:cs="Arial"/>
          <w:sz w:val="21"/>
          <w:szCs w:val="21"/>
        </w:rPr>
        <w:t>) byl synkretickým božstvem</w:t>
      </w:r>
      <w:r w:rsidR="00DD0EC0" w:rsidRPr="00393D2A">
        <w:rPr>
          <w:rFonts w:ascii="Roboto" w:hAnsi="Roboto" w:cs="Arial"/>
          <w:sz w:val="21"/>
          <w:szCs w:val="21"/>
        </w:rPr>
        <w:t xml:space="preserve"> </w:t>
      </w:r>
      <w:r w:rsidRPr="00393D2A">
        <w:rPr>
          <w:rFonts w:ascii="Roboto" w:hAnsi="Roboto" w:cs="Arial"/>
          <w:sz w:val="21"/>
          <w:szCs w:val="21"/>
        </w:rPr>
        <w:t>ptolemaiovské doby, který</w:t>
      </w:r>
      <w:r w:rsidR="005E6F67" w:rsidRPr="00393D2A">
        <w:rPr>
          <w:rFonts w:ascii="Roboto" w:hAnsi="Roboto" w:cs="Arial"/>
          <w:sz w:val="21"/>
          <w:szCs w:val="21"/>
        </w:rPr>
        <w:t xml:space="preserve"> v </w:t>
      </w:r>
      <w:r w:rsidRPr="00393D2A">
        <w:rPr>
          <w:rFonts w:ascii="Roboto" w:hAnsi="Roboto" w:cs="Arial"/>
          <w:sz w:val="21"/>
          <w:szCs w:val="21"/>
        </w:rPr>
        <w:t>sobě slučoval aspekty egyptského boha</w:t>
      </w:r>
      <w:r w:rsidR="00DD0EC0" w:rsidRPr="00393D2A">
        <w:rPr>
          <w:rFonts w:ascii="Roboto" w:hAnsi="Roboto" w:cs="Arial"/>
          <w:sz w:val="21"/>
          <w:szCs w:val="21"/>
        </w:rPr>
        <w:t xml:space="preserve"> </w:t>
      </w:r>
      <w:r w:rsidRPr="00393D2A">
        <w:rPr>
          <w:rFonts w:ascii="Roboto" w:hAnsi="Roboto" w:cs="Arial"/>
          <w:sz w:val="21"/>
          <w:szCs w:val="21"/>
        </w:rPr>
        <w:t>Usira, posvátného býka Apida (Hapiho)</w:t>
      </w:r>
      <w:r w:rsidR="005E6F67" w:rsidRPr="00393D2A">
        <w:rPr>
          <w:rFonts w:ascii="Roboto" w:hAnsi="Roboto" w:cs="Arial"/>
          <w:sz w:val="21"/>
          <w:szCs w:val="21"/>
        </w:rPr>
        <w:t xml:space="preserve"> a </w:t>
      </w:r>
      <w:r w:rsidRPr="00393D2A">
        <w:rPr>
          <w:rFonts w:ascii="Roboto" w:hAnsi="Roboto" w:cs="Arial"/>
          <w:sz w:val="21"/>
          <w:szCs w:val="21"/>
        </w:rPr>
        <w:t>významných</w:t>
      </w:r>
      <w:r w:rsidR="005E6F67" w:rsidRPr="00393D2A">
        <w:rPr>
          <w:rFonts w:ascii="Roboto" w:hAnsi="Roboto" w:cs="Arial"/>
          <w:sz w:val="21"/>
          <w:szCs w:val="21"/>
        </w:rPr>
        <w:t xml:space="preserve"> a </w:t>
      </w:r>
      <w:r w:rsidRPr="00393D2A">
        <w:rPr>
          <w:rFonts w:ascii="Roboto" w:hAnsi="Roboto" w:cs="Arial"/>
          <w:sz w:val="21"/>
          <w:szCs w:val="21"/>
        </w:rPr>
        <w:t>populárních řeckých božstev Dia</w:t>
      </w:r>
      <w:r w:rsidR="005E6F67" w:rsidRPr="00393D2A">
        <w:rPr>
          <w:rFonts w:ascii="Roboto" w:hAnsi="Roboto" w:cs="Arial"/>
          <w:sz w:val="21"/>
          <w:szCs w:val="21"/>
        </w:rPr>
        <w:t xml:space="preserve"> a </w:t>
      </w:r>
      <w:r w:rsidRPr="00393D2A">
        <w:rPr>
          <w:rFonts w:ascii="Roboto" w:hAnsi="Roboto" w:cs="Arial"/>
          <w:sz w:val="21"/>
          <w:szCs w:val="21"/>
        </w:rPr>
        <w:t>Dionýsa.</w:t>
      </w:r>
      <w:r w:rsidRPr="00393D2A">
        <w:rPr>
          <w:rFonts w:ascii="Roboto" w:hAnsi="Roboto" w:cs="Arial"/>
          <w:sz w:val="21"/>
          <w:szCs w:val="21"/>
          <w:vertAlign w:val="superscript"/>
        </w:rPr>
        <w:t>[1]</w:t>
      </w:r>
    </w:p>
    <w:p w14:paraId="16A626FF" w14:textId="408AF832" w:rsidR="006C0A2D" w:rsidRPr="006C0A2D" w:rsidRDefault="006C0A2D" w:rsidP="00293025">
      <w:pPr>
        <w:pStyle w:val="Nadpis2"/>
      </w:pPr>
      <w:r w:rsidRPr="006C0A2D">
        <w:t>Ikonografie</w:t>
      </w:r>
      <w:r w:rsidR="005E6F67">
        <w:t xml:space="preserve"> a </w:t>
      </w:r>
      <w:r w:rsidRPr="006C0A2D">
        <w:t>sféry vlivu</w:t>
      </w:r>
    </w:p>
    <w:p w14:paraId="6B0BBF5F" w14:textId="4C0BBF82" w:rsidR="008E397B" w:rsidRPr="00393D2A" w:rsidRDefault="006C0A2D" w:rsidP="00393D2A">
      <w:r w:rsidRPr="00393D2A">
        <w:rPr>
          <w:rFonts w:ascii="Roboto" w:hAnsi="Roboto" w:cs="Arial"/>
          <w:sz w:val="21"/>
          <w:szCs w:val="21"/>
        </w:rPr>
        <w:t>Tento bůh býval většinou zobrazován</w:t>
      </w:r>
      <w:r w:rsidR="005E6F67" w:rsidRPr="00393D2A">
        <w:rPr>
          <w:rFonts w:ascii="Roboto" w:hAnsi="Roboto" w:cs="Arial"/>
          <w:sz w:val="21"/>
          <w:szCs w:val="21"/>
        </w:rPr>
        <w:t xml:space="preserve"> v </w:t>
      </w:r>
      <w:r w:rsidRPr="00393D2A">
        <w:rPr>
          <w:rFonts w:ascii="Roboto" w:hAnsi="Roboto" w:cs="Arial"/>
          <w:sz w:val="21"/>
          <w:szCs w:val="21"/>
        </w:rPr>
        <w:t>lidské podobě,</w:t>
      </w:r>
      <w:r w:rsidR="005E6F67" w:rsidRPr="00393D2A">
        <w:rPr>
          <w:rFonts w:ascii="Roboto" w:hAnsi="Roboto" w:cs="Arial"/>
          <w:sz w:val="21"/>
          <w:szCs w:val="21"/>
        </w:rPr>
        <w:t xml:space="preserve"> v </w:t>
      </w:r>
      <w:r w:rsidRPr="00393D2A">
        <w:rPr>
          <w:rFonts w:ascii="Roboto" w:hAnsi="Roboto" w:cs="Arial"/>
          <w:sz w:val="21"/>
          <w:szCs w:val="21"/>
        </w:rPr>
        <w:t>řeckém oděvu,</w:t>
      </w:r>
      <w:r w:rsidR="005E6F67" w:rsidRPr="00393D2A">
        <w:rPr>
          <w:rFonts w:ascii="Roboto" w:hAnsi="Roboto" w:cs="Arial"/>
          <w:sz w:val="21"/>
          <w:szCs w:val="21"/>
        </w:rPr>
        <w:t xml:space="preserve"> s </w:t>
      </w:r>
      <w:r w:rsidRPr="00393D2A">
        <w:rPr>
          <w:rFonts w:ascii="Roboto" w:hAnsi="Roboto" w:cs="Arial"/>
          <w:sz w:val="21"/>
          <w:szCs w:val="21"/>
        </w:rPr>
        <w:t>řeckým účesem</w:t>
      </w:r>
      <w:r w:rsidR="005E6F67" w:rsidRPr="00393D2A">
        <w:rPr>
          <w:rFonts w:ascii="Roboto" w:hAnsi="Roboto" w:cs="Arial"/>
          <w:sz w:val="21"/>
          <w:szCs w:val="21"/>
        </w:rPr>
        <w:t xml:space="preserve"> a </w:t>
      </w:r>
      <w:r w:rsidRPr="00393D2A">
        <w:rPr>
          <w:rFonts w:ascii="Roboto" w:hAnsi="Roboto" w:cs="Arial"/>
          <w:sz w:val="21"/>
          <w:szCs w:val="21"/>
        </w:rPr>
        <w:t>plnovousem, na hlavě mívá košík na ovoce (tzv. kalathos) nebo měřici na obilí.Někdy mívá</w:t>
      </w:r>
      <w:r w:rsidR="005E6F67" w:rsidRPr="00393D2A">
        <w:rPr>
          <w:rFonts w:ascii="Roboto" w:hAnsi="Roboto" w:cs="Arial"/>
          <w:sz w:val="21"/>
          <w:szCs w:val="21"/>
        </w:rPr>
        <w:t xml:space="preserve"> i </w:t>
      </w:r>
      <w:r w:rsidRPr="00393D2A">
        <w:rPr>
          <w:rFonts w:ascii="Roboto" w:hAnsi="Roboto" w:cs="Arial"/>
          <w:sz w:val="21"/>
          <w:szCs w:val="21"/>
        </w:rPr>
        <w:t>beraní rohy.</w:t>
      </w:r>
      <w:r w:rsidRPr="00393D2A">
        <w:rPr>
          <w:rFonts w:ascii="Roboto" w:hAnsi="Roboto" w:cs="Arial"/>
          <w:sz w:val="21"/>
          <w:szCs w:val="21"/>
          <w:vertAlign w:val="superscript"/>
        </w:rPr>
        <w:t>[2]</w:t>
      </w:r>
    </w:p>
    <w:p w14:paraId="269C5706" w14:textId="746F1401" w:rsidR="006C0A2D" w:rsidRPr="006C0A2D" w:rsidRDefault="006C0A2D" w:rsidP="00293025">
      <w:pPr>
        <w:pStyle w:val="Nadpis2"/>
      </w:pPr>
      <w:r w:rsidRPr="006C0A2D">
        <w:t>Mýty</w:t>
      </w:r>
      <w:r w:rsidR="005E6F67">
        <w:t xml:space="preserve"> a </w:t>
      </w:r>
      <w:r w:rsidRPr="006C0A2D">
        <w:t>funkce</w:t>
      </w:r>
    </w:p>
    <w:p w14:paraId="3750CB51" w14:textId="780147B1" w:rsidR="008E397B" w:rsidRPr="00393D2A" w:rsidRDefault="006C0A2D" w:rsidP="00393D2A">
      <w:r w:rsidRPr="00393D2A">
        <w:rPr>
          <w:rFonts w:ascii="Roboto" w:hAnsi="Roboto" w:cs="Arial"/>
          <w:sz w:val="21"/>
          <w:szCs w:val="21"/>
        </w:rPr>
        <w:t>Jelikož Serapis</w:t>
      </w:r>
      <w:r w:rsidR="005E6F67" w:rsidRPr="00393D2A">
        <w:rPr>
          <w:rFonts w:ascii="Roboto" w:hAnsi="Roboto" w:cs="Arial"/>
          <w:sz w:val="21"/>
          <w:szCs w:val="21"/>
        </w:rPr>
        <w:t xml:space="preserve"> v </w:t>
      </w:r>
      <w:r w:rsidRPr="00393D2A">
        <w:rPr>
          <w:rFonts w:ascii="Roboto" w:hAnsi="Roboto" w:cs="Arial"/>
          <w:sz w:val="21"/>
          <w:szCs w:val="21"/>
        </w:rPr>
        <w:t>sobě spojoval aspekty různých egyptských</w:t>
      </w:r>
      <w:r w:rsidR="005E6F67" w:rsidRPr="00393D2A">
        <w:rPr>
          <w:rFonts w:ascii="Roboto" w:hAnsi="Roboto" w:cs="Arial"/>
          <w:sz w:val="21"/>
          <w:szCs w:val="21"/>
        </w:rPr>
        <w:t xml:space="preserve"> i </w:t>
      </w:r>
      <w:r w:rsidRPr="00393D2A">
        <w:rPr>
          <w:rFonts w:ascii="Roboto" w:hAnsi="Roboto" w:cs="Arial"/>
          <w:sz w:val="21"/>
          <w:szCs w:val="21"/>
        </w:rPr>
        <w:t>řeckých božstev, jeho pole působnosti bylo poměrně široké. Byl vládnoucím bohem, ale zároveň</w:t>
      </w:r>
      <w:r w:rsidR="005E6F67" w:rsidRPr="00393D2A">
        <w:rPr>
          <w:rFonts w:ascii="Roboto" w:hAnsi="Roboto" w:cs="Arial"/>
          <w:sz w:val="21"/>
          <w:szCs w:val="21"/>
        </w:rPr>
        <w:t xml:space="preserve"> v </w:t>
      </w:r>
      <w:r w:rsidRPr="00393D2A">
        <w:rPr>
          <w:rFonts w:ascii="Roboto" w:hAnsi="Roboto" w:cs="Arial"/>
          <w:sz w:val="21"/>
          <w:szCs w:val="21"/>
        </w:rPr>
        <w:t>sobě zahrnoval aspekty léčitelského božstva, boha plodnosti, ale také patrona smrti</w:t>
      </w:r>
      <w:r w:rsidR="005E6F67" w:rsidRPr="00393D2A">
        <w:rPr>
          <w:rFonts w:ascii="Roboto" w:hAnsi="Roboto" w:cs="Arial"/>
          <w:sz w:val="21"/>
          <w:szCs w:val="21"/>
        </w:rPr>
        <w:t xml:space="preserve"> a </w:t>
      </w:r>
      <w:r w:rsidRPr="00393D2A">
        <w:rPr>
          <w:rFonts w:ascii="Roboto" w:hAnsi="Roboto" w:cs="Arial"/>
          <w:sz w:val="21"/>
          <w:szCs w:val="21"/>
        </w:rPr>
        <w:t>vzkříšení. Kvůli jeho usirovským aspektům byla za jeho manželku považována bohyně</w:t>
      </w:r>
      <w:r w:rsidR="00DD0EC0" w:rsidRPr="00393D2A">
        <w:rPr>
          <w:rFonts w:ascii="Roboto" w:hAnsi="Roboto" w:cs="Arial"/>
          <w:sz w:val="21"/>
          <w:szCs w:val="21"/>
        </w:rPr>
        <w:t xml:space="preserve"> </w:t>
      </w:r>
      <w:r w:rsidRPr="00393D2A">
        <w:rPr>
          <w:rFonts w:ascii="Roboto" w:hAnsi="Roboto" w:cs="Arial"/>
          <w:sz w:val="21"/>
          <w:szCs w:val="21"/>
        </w:rPr>
        <w:t>Eset.</w:t>
      </w:r>
      <w:r w:rsidRPr="00393D2A">
        <w:rPr>
          <w:rFonts w:ascii="Roboto" w:hAnsi="Roboto" w:cs="Arial"/>
          <w:sz w:val="21"/>
          <w:szCs w:val="21"/>
          <w:vertAlign w:val="superscript"/>
        </w:rPr>
        <w:t>[3]</w:t>
      </w:r>
    </w:p>
    <w:p w14:paraId="1BDB90C7" w14:textId="3CB999DF" w:rsidR="006C0A2D" w:rsidRPr="006C0A2D" w:rsidRDefault="006C0A2D" w:rsidP="00293025">
      <w:pPr>
        <w:pStyle w:val="Nadpis2"/>
      </w:pPr>
      <w:r w:rsidRPr="006C0A2D">
        <w:lastRenderedPageBreak/>
        <w:t>Kult</w:t>
      </w:r>
    </w:p>
    <w:p w14:paraId="514DF1F1" w14:textId="3A7DAFDB" w:rsidR="006C0A2D" w:rsidRPr="00393D2A" w:rsidRDefault="006C0A2D" w:rsidP="00393D2A">
      <w:r w:rsidRPr="00393D2A">
        <w:rPr>
          <w:rFonts w:ascii="Roboto" w:hAnsi="Roboto" w:cs="Arial"/>
          <w:sz w:val="21"/>
          <w:szCs w:val="21"/>
        </w:rPr>
        <w:t>Nejvýznamnějším centrem Serapidova kultu bylo alexandrijské Serapeum.</w:t>
      </w:r>
      <w:r w:rsidRPr="00393D2A">
        <w:rPr>
          <w:rFonts w:ascii="Roboto" w:hAnsi="Roboto" w:cs="Arial"/>
          <w:sz w:val="21"/>
          <w:szCs w:val="21"/>
          <w:vertAlign w:val="superscript"/>
        </w:rPr>
        <w:t>[4]</w:t>
      </w:r>
      <w:r w:rsidR="00DD0EC0" w:rsidRPr="00393D2A">
        <w:rPr>
          <w:rFonts w:ascii="Roboto" w:hAnsi="Roboto" w:cs="Arial"/>
          <w:sz w:val="21"/>
          <w:szCs w:val="21"/>
        </w:rPr>
        <w:t xml:space="preserve"> </w:t>
      </w:r>
      <w:r w:rsidRPr="00393D2A">
        <w:rPr>
          <w:rFonts w:ascii="Roboto" w:hAnsi="Roboto" w:cs="Arial"/>
          <w:sz w:val="21"/>
          <w:szCs w:val="21"/>
        </w:rPr>
        <w:t>Jeho kult byl rozšířen</w:t>
      </w:r>
      <w:r w:rsidR="005E6F67" w:rsidRPr="00393D2A">
        <w:rPr>
          <w:rFonts w:ascii="Roboto" w:hAnsi="Roboto" w:cs="Arial"/>
          <w:sz w:val="21"/>
          <w:szCs w:val="21"/>
        </w:rPr>
        <w:t xml:space="preserve"> i </w:t>
      </w:r>
      <w:r w:rsidRPr="00393D2A">
        <w:rPr>
          <w:rFonts w:ascii="Roboto" w:hAnsi="Roboto" w:cs="Arial"/>
          <w:sz w:val="21"/>
          <w:szCs w:val="21"/>
        </w:rPr>
        <w:t>za hranice Egypta.</w:t>
      </w:r>
    </w:p>
    <w:p w14:paraId="3647879D" w14:textId="720A5D15" w:rsidR="006C0A2D" w:rsidRPr="008E397B" w:rsidRDefault="00393D2A" w:rsidP="00393D2A">
      <w:pPr>
        <w:pStyle w:val="Nadpis4"/>
      </w:pPr>
      <w:r>
        <w:t>Reference</w:t>
      </w:r>
    </w:p>
    <w:p w14:paraId="712A5C70" w14:textId="4C1E6D02"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36</w:t>
      </w:r>
    </w:p>
    <w:p w14:paraId="01291CB1" w14:textId="6F7414A6"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128</w:t>
      </w:r>
    </w:p>
    <w:p w14:paraId="213E6A46" w14:textId="348C691F"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155</w:t>
      </w:r>
    </w:p>
    <w:p w14:paraId="727FCD34" w14:textId="48911314"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Verner 2010: 473-493</w:t>
      </w:r>
    </w:p>
    <w:p w14:paraId="2E000235" w14:textId="3194AAF5" w:rsidR="006C0A2D" w:rsidRPr="008E397B" w:rsidRDefault="006C0A2D" w:rsidP="008E397B">
      <w:pPr>
        <w:pStyle w:val="Nadpis1"/>
      </w:pPr>
      <w:bookmarkStart w:id="33" w:name="_Toc127370692"/>
      <w:r w:rsidRPr="008E397B">
        <w:lastRenderedPageBreak/>
        <w:t>Sešat</w:t>
      </w:r>
      <w:bookmarkEnd w:id="33"/>
    </w:p>
    <w:p w14:paraId="516185B1" w14:textId="77777777" w:rsidR="006C0A2D" w:rsidRPr="006C0A2D" w:rsidRDefault="006C0A2D" w:rsidP="00293025">
      <w:pPr>
        <w:pStyle w:val="Nadpis2"/>
      </w:pPr>
      <w:r w:rsidRPr="006C0A2D">
        <w:t>Jméno</w:t>
      </w:r>
    </w:p>
    <w:p w14:paraId="2552BA5C" w14:textId="64530C55" w:rsidR="006C0A2D" w:rsidRPr="006C0A2D" w:rsidRDefault="006C0A2D" w:rsidP="00461B2B">
      <w:pPr>
        <w:rPr>
          <w:lang w:eastAsia="cs-CZ"/>
        </w:rPr>
      </w:pPr>
      <w:r w:rsidRPr="006C0A2D">
        <w:rPr>
          <w:lang w:eastAsia="cs-CZ"/>
        </w:rPr>
        <w:t>Jméno bohyně Sešat znamená</w:t>
      </w:r>
      <w:r w:rsidR="00DD0EC0">
        <w:rPr>
          <w:lang w:eastAsia="cs-CZ"/>
        </w:rPr>
        <w:t xml:space="preserve"> </w:t>
      </w:r>
      <w:r w:rsidRPr="006C0A2D">
        <w:rPr>
          <w:b/>
          <w:bCs/>
          <w:lang w:eastAsia="cs-CZ"/>
        </w:rPr>
        <w:t>"Písařka"</w:t>
      </w:r>
      <w:r w:rsidRPr="006C0A2D">
        <w:rPr>
          <w:lang w:eastAsia="cs-CZ"/>
        </w:rPr>
        <w:t>. Jak již její jméno napovídá, byla patronkou písma, písařů, písemných záznamů, ale také přesného měření</w:t>
      </w:r>
      <w:r w:rsidR="005E6F67">
        <w:rPr>
          <w:lang w:eastAsia="cs-CZ"/>
        </w:rPr>
        <w:t xml:space="preserve"> a </w:t>
      </w:r>
      <w:r w:rsidRPr="006C0A2D">
        <w:rPr>
          <w:lang w:eastAsia="cs-CZ"/>
        </w:rPr>
        <w:t>přesnosti vůbec.</w:t>
      </w:r>
    </w:p>
    <w:p w14:paraId="71C413D7" w14:textId="4C51C5C7" w:rsidR="006C0A2D" w:rsidRPr="006C0A2D" w:rsidRDefault="006C0A2D" w:rsidP="00293025">
      <w:pPr>
        <w:pStyle w:val="Nadpis2"/>
      </w:pPr>
      <w:r w:rsidRPr="006C0A2D">
        <w:t>Ikonografie</w:t>
      </w:r>
      <w:r w:rsidR="005E6F67">
        <w:t xml:space="preserve"> a </w:t>
      </w:r>
      <w:r w:rsidRPr="006C0A2D">
        <w:t>sféry vlivu</w:t>
      </w:r>
    </w:p>
    <w:p w14:paraId="23E3E37A" w14:textId="0A77D713" w:rsidR="006C0A2D" w:rsidRPr="006C0A2D" w:rsidRDefault="006C0A2D" w:rsidP="00461B2B">
      <w:pPr>
        <w:rPr>
          <w:lang w:eastAsia="cs-CZ"/>
        </w:rPr>
      </w:pPr>
      <w:r w:rsidRPr="006C0A2D">
        <w:rPr>
          <w:lang w:eastAsia="cs-CZ"/>
        </w:rPr>
        <w:t>Sešat byla bohyní veškerých písmených záznamů, ať už se jednalo</w:t>
      </w:r>
      <w:r w:rsidR="005E6F67">
        <w:rPr>
          <w:lang w:eastAsia="cs-CZ"/>
        </w:rPr>
        <w:t xml:space="preserve"> o </w:t>
      </w:r>
      <w:r w:rsidRPr="006C0A2D">
        <w:rPr>
          <w:lang w:eastAsia="cs-CZ"/>
        </w:rPr>
        <w:t>texty, ale také například</w:t>
      </w:r>
      <w:r w:rsidR="005E6F67">
        <w:rPr>
          <w:lang w:eastAsia="cs-CZ"/>
        </w:rPr>
        <w:t xml:space="preserve"> o </w:t>
      </w:r>
      <w:r w:rsidRPr="006C0A2D">
        <w:rPr>
          <w:lang w:eastAsia="cs-CZ"/>
        </w:rPr>
        <w:t>různé záznamy, seznamy</w:t>
      </w:r>
      <w:r w:rsidR="005E6F67">
        <w:rPr>
          <w:lang w:eastAsia="cs-CZ"/>
        </w:rPr>
        <w:t xml:space="preserve"> a </w:t>
      </w:r>
      <w:r w:rsidRPr="006C0A2D">
        <w:rPr>
          <w:lang w:eastAsia="cs-CZ"/>
        </w:rPr>
        <w:t>účty. Byla spojována také</w:t>
      </w:r>
      <w:r w:rsidR="005E6F67">
        <w:rPr>
          <w:lang w:eastAsia="cs-CZ"/>
        </w:rPr>
        <w:t xml:space="preserve"> s </w:t>
      </w:r>
      <w:r w:rsidRPr="006C0A2D">
        <w:rPr>
          <w:lang w:eastAsia="cs-CZ"/>
        </w:rPr>
        <w:t>chrámovými knihovnami</w:t>
      </w:r>
      <w:r w:rsidR="005E6F67">
        <w:rPr>
          <w:lang w:eastAsia="cs-CZ"/>
        </w:rPr>
        <w:t xml:space="preserve"> a </w:t>
      </w:r>
      <w:r w:rsidRPr="006C0A2D">
        <w:rPr>
          <w:lang w:eastAsia="cs-CZ"/>
        </w:rPr>
        <w:t>dalšími sbírkami textů.</w:t>
      </w:r>
    </w:p>
    <w:p w14:paraId="789A88F9" w14:textId="2D0DE13E" w:rsidR="006C0A2D" w:rsidRPr="006C0A2D" w:rsidRDefault="006C0A2D" w:rsidP="00461B2B">
      <w:pPr>
        <w:rPr>
          <w:lang w:eastAsia="cs-CZ"/>
        </w:rPr>
      </w:pPr>
      <w:r w:rsidRPr="006C0A2D">
        <w:rPr>
          <w:lang w:eastAsia="cs-CZ"/>
        </w:rPr>
        <w:t>Doložena je už ve</w:t>
      </w:r>
      <w:r w:rsidR="00DD0EC0">
        <w:rPr>
          <w:lang w:eastAsia="cs-CZ"/>
        </w:rPr>
        <w:t xml:space="preserve"> </w:t>
      </w:r>
      <w:r w:rsidRPr="006C0A2D">
        <w:rPr>
          <w:lang w:eastAsia="cs-CZ"/>
        </w:rPr>
        <w:t>2.dynastii,</w:t>
      </w:r>
      <w:r w:rsidR="005E6F67">
        <w:rPr>
          <w:lang w:eastAsia="cs-CZ"/>
        </w:rPr>
        <w:t xml:space="preserve"> a </w:t>
      </w:r>
      <w:r w:rsidRPr="006C0A2D">
        <w:rPr>
          <w:lang w:eastAsia="cs-CZ"/>
        </w:rPr>
        <w:t>to na zobrazení, kde asistuje panovníku</w:t>
      </w:r>
      <w:r w:rsidR="00DD0EC0">
        <w:rPr>
          <w:lang w:eastAsia="cs-CZ"/>
        </w:rPr>
        <w:t xml:space="preserve"> </w:t>
      </w:r>
      <w:r w:rsidRPr="006C0A2D">
        <w:rPr>
          <w:lang w:eastAsia="cs-CZ"/>
        </w:rPr>
        <w:t>Chasechemvejovi</w:t>
      </w:r>
      <w:r w:rsidR="00DD0EC0">
        <w:rPr>
          <w:lang w:eastAsia="cs-CZ"/>
        </w:rPr>
        <w:t xml:space="preserve"> </w:t>
      </w:r>
      <w:r w:rsidRPr="006C0A2D">
        <w:rPr>
          <w:lang w:eastAsia="cs-CZ"/>
        </w:rPr>
        <w:t>při rituálu zakládání chrámů. Díky svému vztahu</w:t>
      </w:r>
      <w:r w:rsidR="005E6F67">
        <w:rPr>
          <w:lang w:eastAsia="cs-CZ"/>
        </w:rPr>
        <w:t xml:space="preserve"> k </w:t>
      </w:r>
      <w:r w:rsidRPr="006C0A2D">
        <w:rPr>
          <w:lang w:eastAsia="cs-CZ"/>
        </w:rPr>
        <w:t>mírám</w:t>
      </w:r>
      <w:r w:rsidR="005E6F67">
        <w:rPr>
          <w:lang w:eastAsia="cs-CZ"/>
        </w:rPr>
        <w:t xml:space="preserve"> a </w:t>
      </w:r>
      <w:r w:rsidRPr="006C0A2D">
        <w:rPr>
          <w:lang w:eastAsia="cs-CZ"/>
        </w:rPr>
        <w:t>přesnému vyměřování byla považována také za patronku stavebníků</w:t>
      </w:r>
      <w:r w:rsidR="005E6F67">
        <w:rPr>
          <w:lang w:eastAsia="cs-CZ"/>
        </w:rPr>
        <w:t xml:space="preserve"> a </w:t>
      </w:r>
      <w:r w:rsidRPr="006C0A2D">
        <w:rPr>
          <w:lang w:eastAsia="cs-CZ"/>
        </w:rPr>
        <w:t>architektů.</w:t>
      </w:r>
    </w:p>
    <w:p w14:paraId="5B85A780" w14:textId="62B61D3B" w:rsidR="006C0A2D" w:rsidRPr="006C0A2D" w:rsidRDefault="006C0A2D" w:rsidP="00461B2B">
      <w:pPr>
        <w:rPr>
          <w:lang w:eastAsia="cs-CZ"/>
        </w:rPr>
      </w:pPr>
      <w:r w:rsidRPr="006C0A2D">
        <w:rPr>
          <w:lang w:eastAsia="cs-CZ"/>
        </w:rPr>
        <w:t>Tato bohyně je obvykle zobrazována jako žena</w:t>
      </w:r>
      <w:r w:rsidR="005E6F67">
        <w:rPr>
          <w:lang w:eastAsia="cs-CZ"/>
        </w:rPr>
        <w:t xml:space="preserve"> v </w:t>
      </w:r>
      <w:r w:rsidRPr="006C0A2D">
        <w:rPr>
          <w:lang w:eastAsia="cs-CZ"/>
        </w:rPr>
        <w:t>dlouhém šatu</w:t>
      </w:r>
      <w:r w:rsidR="005E6F67">
        <w:rPr>
          <w:lang w:eastAsia="cs-CZ"/>
        </w:rPr>
        <w:t xml:space="preserve"> a </w:t>
      </w:r>
      <w:r w:rsidRPr="006C0A2D">
        <w:rPr>
          <w:lang w:eastAsia="cs-CZ"/>
        </w:rPr>
        <w:t xml:space="preserve">leopardí kůži - symbol kněžského úřadu. Jejím charakteristickým atributem je sedmicípá </w:t>
      </w:r>
      <w:r w:rsidRPr="006C0A2D">
        <w:rPr>
          <w:lang w:eastAsia="cs-CZ"/>
        </w:rPr>
        <w:lastRenderedPageBreak/>
        <w:t>hvězda na její hlavě, která je někdy doplněna symbolem podobným půlměsící nebo obráceným rohům, občas ještě se dvěma pery. Na některých zobrazeních drží</w:t>
      </w:r>
      <w:r w:rsidR="005E6F67">
        <w:rPr>
          <w:lang w:eastAsia="cs-CZ"/>
        </w:rPr>
        <w:t xml:space="preserve"> v </w:t>
      </w:r>
      <w:r w:rsidRPr="006C0A2D">
        <w:rPr>
          <w:lang w:eastAsia="cs-CZ"/>
        </w:rPr>
        <w:t>ruce pisátko</w:t>
      </w:r>
      <w:r w:rsidR="005E6F67">
        <w:rPr>
          <w:lang w:eastAsia="cs-CZ"/>
        </w:rPr>
        <w:t xml:space="preserve"> a </w:t>
      </w:r>
      <w:r w:rsidRPr="006C0A2D">
        <w:rPr>
          <w:lang w:eastAsia="cs-CZ"/>
        </w:rPr>
        <w:t>papyrus či palmový list, na který píše.</w:t>
      </w:r>
      <w:r w:rsidR="00DD0EC0">
        <w:rPr>
          <w:lang w:eastAsia="cs-CZ"/>
        </w:rPr>
        <w:t xml:space="preserve"> </w:t>
      </w:r>
      <w:r w:rsidRPr="006C0A2D">
        <w:rPr>
          <w:vertAlign w:val="superscript"/>
          <w:lang w:eastAsia="cs-CZ"/>
        </w:rPr>
        <w:t>[1]</w:t>
      </w:r>
    </w:p>
    <w:p w14:paraId="3177BAD5" w14:textId="7744CF5F" w:rsidR="006C0A2D" w:rsidRPr="006C0A2D" w:rsidRDefault="006C0A2D" w:rsidP="00293025">
      <w:pPr>
        <w:pStyle w:val="Nadpis2"/>
      </w:pPr>
      <w:r w:rsidRPr="006C0A2D">
        <w:t>Mýty</w:t>
      </w:r>
      <w:r w:rsidR="005E6F67">
        <w:t xml:space="preserve"> a </w:t>
      </w:r>
      <w:r w:rsidRPr="006C0A2D">
        <w:t>funkce</w:t>
      </w:r>
    </w:p>
    <w:p w14:paraId="59475558" w14:textId="1B502D3D" w:rsidR="006C0A2D" w:rsidRPr="006C0A2D" w:rsidRDefault="006C0A2D" w:rsidP="00461B2B">
      <w:pPr>
        <w:rPr>
          <w:lang w:eastAsia="cs-CZ"/>
        </w:rPr>
      </w:pPr>
      <w:r w:rsidRPr="006C0A2D">
        <w:rPr>
          <w:lang w:eastAsia="cs-CZ"/>
        </w:rPr>
        <w:t>Sešat je nejčastěji zmiňována či zobrazována, jak něco zapisuje či počítá. Kromě výše zmíněného rituálu zakládání</w:t>
      </w:r>
      <w:r w:rsidR="005E6F67">
        <w:rPr>
          <w:lang w:eastAsia="cs-CZ"/>
        </w:rPr>
        <w:t xml:space="preserve"> a </w:t>
      </w:r>
      <w:r w:rsidRPr="006C0A2D">
        <w:rPr>
          <w:lang w:eastAsia="cs-CZ"/>
        </w:rPr>
        <w:t>vyměřování půdorysu chrámu se už od</w:t>
      </w:r>
      <w:r w:rsidR="00DD0EC0">
        <w:rPr>
          <w:lang w:eastAsia="cs-CZ"/>
        </w:rPr>
        <w:t xml:space="preserve"> </w:t>
      </w:r>
      <w:r w:rsidRPr="006C0A2D">
        <w:rPr>
          <w:lang w:eastAsia="cs-CZ"/>
        </w:rPr>
        <w:t>Staré říše</w:t>
      </w:r>
      <w:r w:rsidR="00DD0EC0">
        <w:rPr>
          <w:lang w:eastAsia="cs-CZ"/>
        </w:rPr>
        <w:t xml:space="preserve"> </w:t>
      </w:r>
      <w:r w:rsidRPr="006C0A2D">
        <w:rPr>
          <w:lang w:eastAsia="cs-CZ"/>
        </w:rPr>
        <w:t>objevuje ve scénách, kde zapisuje sčítaný dobytek, podle kterého se zpočátku</w:t>
      </w:r>
      <w:r w:rsidR="005E6F67">
        <w:rPr>
          <w:lang w:eastAsia="cs-CZ"/>
        </w:rPr>
        <w:t xml:space="preserve"> v </w:t>
      </w:r>
      <w:r w:rsidRPr="006C0A2D">
        <w:rPr>
          <w:lang w:eastAsia="cs-CZ"/>
        </w:rPr>
        <w:t>Egyptě datovalo. Ve</w:t>
      </w:r>
      <w:r w:rsidR="00DD0EC0">
        <w:rPr>
          <w:lang w:eastAsia="cs-CZ"/>
        </w:rPr>
        <w:t xml:space="preserve"> </w:t>
      </w:r>
      <w:r w:rsidRPr="006C0A2D">
        <w:rPr>
          <w:lang w:eastAsia="cs-CZ"/>
        </w:rPr>
        <w:t>Střední říši</w:t>
      </w:r>
      <w:r w:rsidR="00DD0EC0">
        <w:rPr>
          <w:lang w:eastAsia="cs-CZ"/>
        </w:rPr>
        <w:t xml:space="preserve"> </w:t>
      </w:r>
      <w:r w:rsidRPr="006C0A2D">
        <w:rPr>
          <w:lang w:eastAsia="cs-CZ"/>
        </w:rPr>
        <w:t>také často zaznamenává seznamy zajatců</w:t>
      </w:r>
      <w:r w:rsidR="005E6F67">
        <w:rPr>
          <w:lang w:eastAsia="cs-CZ"/>
        </w:rPr>
        <w:t xml:space="preserve"> z </w:t>
      </w:r>
      <w:r w:rsidRPr="006C0A2D">
        <w:rPr>
          <w:lang w:eastAsia="cs-CZ"/>
        </w:rPr>
        <w:t>královských válečných tažení. Především od</w:t>
      </w:r>
      <w:r w:rsidR="00DD0EC0">
        <w:rPr>
          <w:lang w:eastAsia="cs-CZ"/>
        </w:rPr>
        <w:t xml:space="preserve"> </w:t>
      </w:r>
      <w:r w:rsidRPr="006C0A2D">
        <w:rPr>
          <w:lang w:eastAsia="cs-CZ"/>
        </w:rPr>
        <w:t>Nové říše</w:t>
      </w:r>
      <w:r w:rsidR="00DD0EC0">
        <w:rPr>
          <w:lang w:eastAsia="cs-CZ"/>
        </w:rPr>
        <w:t xml:space="preserve"> </w:t>
      </w:r>
      <w:r w:rsidRPr="006C0A2D">
        <w:rPr>
          <w:lang w:eastAsia="cs-CZ"/>
        </w:rPr>
        <w:t>se pak spolu</w:t>
      </w:r>
      <w:r w:rsidR="005E6F67">
        <w:rPr>
          <w:lang w:eastAsia="cs-CZ"/>
        </w:rPr>
        <w:t xml:space="preserve"> s </w:t>
      </w:r>
      <w:r w:rsidRPr="006C0A2D">
        <w:rPr>
          <w:lang w:eastAsia="cs-CZ"/>
        </w:rPr>
        <w:t>Thovtem objevuje ve scéně zaznamenávání roků vlády egyptského panovníka na listy posvátného stromu išed</w:t>
      </w:r>
      <w:r w:rsidR="005E6F67">
        <w:rPr>
          <w:lang w:eastAsia="cs-CZ"/>
        </w:rPr>
        <w:t xml:space="preserve"> v </w:t>
      </w:r>
      <w:r w:rsidRPr="006C0A2D">
        <w:rPr>
          <w:lang w:eastAsia="cs-CZ"/>
        </w:rPr>
        <w:t>Héliopoli.</w:t>
      </w:r>
    </w:p>
    <w:p w14:paraId="20A1F440" w14:textId="09318757" w:rsidR="006C0A2D" w:rsidRPr="006C0A2D" w:rsidRDefault="006C0A2D" w:rsidP="00461B2B">
      <w:pPr>
        <w:rPr>
          <w:lang w:eastAsia="cs-CZ"/>
        </w:rPr>
      </w:pPr>
      <w:r w:rsidRPr="006C0A2D">
        <w:rPr>
          <w:lang w:eastAsia="cs-CZ"/>
        </w:rPr>
        <w:t>V některých verzích se objevuje</w:t>
      </w:r>
      <w:r w:rsidR="005E6F67">
        <w:rPr>
          <w:lang w:eastAsia="cs-CZ"/>
        </w:rPr>
        <w:t xml:space="preserve"> v </w:t>
      </w:r>
      <w:r w:rsidRPr="006C0A2D">
        <w:rPr>
          <w:lang w:eastAsia="cs-CZ"/>
        </w:rPr>
        <w:t>zásvětním kontextu spolu</w:t>
      </w:r>
      <w:r w:rsidR="005E6F67">
        <w:rPr>
          <w:lang w:eastAsia="cs-CZ"/>
        </w:rPr>
        <w:t xml:space="preserve"> s </w:t>
      </w:r>
      <w:r w:rsidRPr="006C0A2D">
        <w:rPr>
          <w:lang w:eastAsia="cs-CZ"/>
        </w:rPr>
        <w:t>Nebthet, kdy tyto dvě bohyně dávají dohromady tělo zemřelého.</w:t>
      </w:r>
      <w:r w:rsidRPr="006C0A2D">
        <w:rPr>
          <w:vertAlign w:val="superscript"/>
          <w:lang w:eastAsia="cs-CZ"/>
        </w:rPr>
        <w:t>[2]</w:t>
      </w:r>
      <w:r w:rsidR="005E6F67">
        <w:rPr>
          <w:lang w:eastAsia="cs-CZ"/>
        </w:rPr>
        <w:t xml:space="preserve"> V </w:t>
      </w:r>
      <w:r w:rsidRPr="006C0A2D">
        <w:rPr>
          <w:lang w:eastAsia="cs-CZ"/>
        </w:rPr>
        <w:t>jednom říkání</w:t>
      </w:r>
      <w:r w:rsidR="00DD0EC0">
        <w:rPr>
          <w:lang w:eastAsia="cs-CZ"/>
        </w:rPr>
        <w:t xml:space="preserve"> </w:t>
      </w:r>
      <w:r w:rsidRPr="006C0A2D">
        <w:rPr>
          <w:lang w:eastAsia="cs-CZ"/>
        </w:rPr>
        <w:t>Textů rakví</w:t>
      </w:r>
      <w:r w:rsidR="00DD0EC0">
        <w:rPr>
          <w:lang w:eastAsia="cs-CZ"/>
        </w:rPr>
        <w:t xml:space="preserve"> </w:t>
      </w:r>
      <w:r w:rsidRPr="006C0A2D">
        <w:rPr>
          <w:lang w:eastAsia="cs-CZ"/>
        </w:rPr>
        <w:t>Sešat spolu</w:t>
      </w:r>
      <w:r w:rsidR="005E6F67">
        <w:rPr>
          <w:lang w:eastAsia="cs-CZ"/>
        </w:rPr>
        <w:t xml:space="preserve"> s </w:t>
      </w:r>
      <w:r w:rsidRPr="006C0A2D">
        <w:rPr>
          <w:lang w:eastAsia="cs-CZ"/>
        </w:rPr>
        <w:t>Thovtem přináší zemřelému texty, které mu mají pomoci</w:t>
      </w:r>
      <w:r w:rsidR="005E6F67">
        <w:rPr>
          <w:lang w:eastAsia="cs-CZ"/>
        </w:rPr>
        <w:t xml:space="preserve"> v </w:t>
      </w:r>
      <w:r w:rsidRPr="006C0A2D">
        <w:rPr>
          <w:lang w:eastAsia="cs-CZ"/>
        </w:rPr>
        <w:t>jeho průchodu podsvětní říší. Říkalo se</w:t>
      </w:r>
      <w:r w:rsidR="005E6F67">
        <w:rPr>
          <w:lang w:eastAsia="cs-CZ"/>
        </w:rPr>
        <w:t xml:space="preserve"> o </w:t>
      </w:r>
      <w:r w:rsidRPr="006C0A2D">
        <w:rPr>
          <w:lang w:eastAsia="cs-CZ"/>
        </w:rPr>
        <w:t>ní také, že staví příbytky na Západě pro blažené zesnulé.</w:t>
      </w:r>
      <w:r w:rsidR="00DD0EC0">
        <w:rPr>
          <w:lang w:eastAsia="cs-CZ"/>
        </w:rPr>
        <w:t xml:space="preserve"> </w:t>
      </w:r>
      <w:r w:rsidRPr="006C0A2D">
        <w:rPr>
          <w:vertAlign w:val="superscript"/>
          <w:lang w:eastAsia="cs-CZ"/>
        </w:rPr>
        <w:t>[3]</w:t>
      </w:r>
    </w:p>
    <w:p w14:paraId="00240895" w14:textId="3A258D61" w:rsidR="006C0A2D" w:rsidRPr="006C0A2D" w:rsidRDefault="006C0A2D" w:rsidP="00461B2B">
      <w:pPr>
        <w:rPr>
          <w:lang w:eastAsia="cs-CZ"/>
        </w:rPr>
      </w:pPr>
      <w:r w:rsidRPr="006C0A2D">
        <w:rPr>
          <w:lang w:eastAsia="cs-CZ"/>
        </w:rPr>
        <w:lastRenderedPageBreak/>
        <w:t>Od Nové říše se objevuje podobná bohyně pod jménem Sefchetabuej, ale zřejmě se jedná pouze</w:t>
      </w:r>
      <w:r w:rsidR="005E6F67">
        <w:rPr>
          <w:lang w:eastAsia="cs-CZ"/>
        </w:rPr>
        <w:t xml:space="preserve"> o </w:t>
      </w:r>
      <w:r w:rsidRPr="006C0A2D">
        <w:rPr>
          <w:lang w:eastAsia="cs-CZ"/>
        </w:rPr>
        <w:t>odlišný aspekt samotné Sešat.</w:t>
      </w:r>
      <w:r w:rsidR="00DD0EC0">
        <w:rPr>
          <w:lang w:eastAsia="cs-CZ"/>
        </w:rPr>
        <w:t xml:space="preserve"> </w:t>
      </w:r>
      <w:r w:rsidRPr="006C0A2D">
        <w:rPr>
          <w:vertAlign w:val="superscript"/>
          <w:lang w:eastAsia="cs-CZ"/>
        </w:rPr>
        <w:t>[1]</w:t>
      </w:r>
    </w:p>
    <w:p w14:paraId="0169DAA1" w14:textId="77777777" w:rsidR="006C0A2D" w:rsidRPr="006C0A2D" w:rsidRDefault="006C0A2D" w:rsidP="00293025">
      <w:pPr>
        <w:pStyle w:val="Nadpis2"/>
      </w:pPr>
      <w:r w:rsidRPr="006C0A2D">
        <w:t>Kult</w:t>
      </w:r>
    </w:p>
    <w:p w14:paraId="54F50331" w14:textId="7235B148" w:rsidR="006C0A2D" w:rsidRPr="006C0A2D" w:rsidRDefault="006C0A2D" w:rsidP="00461B2B">
      <w:pPr>
        <w:rPr>
          <w:lang w:eastAsia="cs-CZ"/>
        </w:rPr>
      </w:pPr>
      <w:r w:rsidRPr="006C0A2D">
        <w:rPr>
          <w:lang w:eastAsia="cs-CZ"/>
        </w:rPr>
        <w:t>Sešat se téměř neobjevuje mimo kontext psaní</w:t>
      </w:r>
      <w:r w:rsidR="005E6F67">
        <w:rPr>
          <w:lang w:eastAsia="cs-CZ"/>
        </w:rPr>
        <w:t xml:space="preserve"> a </w:t>
      </w:r>
      <w:r w:rsidRPr="006C0A2D">
        <w:rPr>
          <w:lang w:eastAsia="cs-CZ"/>
        </w:rPr>
        <w:t>měření. Není známo, že by měla nějakou vlastní svatyni, ale často se objevuje</w:t>
      </w:r>
      <w:r w:rsidR="005E6F67">
        <w:rPr>
          <w:lang w:eastAsia="cs-CZ"/>
        </w:rPr>
        <w:t xml:space="preserve"> v </w:t>
      </w:r>
      <w:r w:rsidRPr="006C0A2D">
        <w:rPr>
          <w:lang w:eastAsia="cs-CZ"/>
        </w:rPr>
        <w:t>chrámech jiných božstev</w:t>
      </w:r>
      <w:r w:rsidR="005E6F67">
        <w:rPr>
          <w:lang w:eastAsia="cs-CZ"/>
        </w:rPr>
        <w:t xml:space="preserve"> i </w:t>
      </w:r>
      <w:r w:rsidRPr="006C0A2D">
        <w:rPr>
          <w:lang w:eastAsia="cs-CZ"/>
        </w:rPr>
        <w:t>panovníků. Díky svému patronátu nad zakládáním chrámů byla vlastně</w:t>
      </w:r>
      <w:r w:rsidR="005E6F67">
        <w:rPr>
          <w:lang w:eastAsia="cs-CZ"/>
        </w:rPr>
        <w:t xml:space="preserve"> v </w:t>
      </w:r>
      <w:r w:rsidRPr="006C0A2D">
        <w:rPr>
          <w:lang w:eastAsia="cs-CZ"/>
        </w:rPr>
        <w:t>každém chrámu přítomna.</w:t>
      </w:r>
      <w:r w:rsidR="005E6F67">
        <w:rPr>
          <w:lang w:eastAsia="cs-CZ"/>
        </w:rPr>
        <w:t xml:space="preserve"> O </w:t>
      </w:r>
      <w:r w:rsidRPr="006C0A2D">
        <w:rPr>
          <w:lang w:eastAsia="cs-CZ"/>
        </w:rPr>
        <w:t>jejím uctívání mimo oficiální kult je známo málo, mohla být uctívána písaři či staviteli.</w:t>
      </w:r>
    </w:p>
    <w:p w14:paraId="5688598F" w14:textId="69AD4F30" w:rsidR="006C0A2D" w:rsidRPr="006C0A2D" w:rsidRDefault="00393D2A" w:rsidP="00393D2A">
      <w:pPr>
        <w:pStyle w:val="Nadpis4"/>
      </w:pPr>
      <w:r>
        <w:t>Reference</w:t>
      </w:r>
    </w:p>
    <w:p w14:paraId="47E0B18B" w14:textId="78C46252"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Janák 2005: 156 - 157.</w:t>
      </w:r>
    </w:p>
    <w:p w14:paraId="1207FF3C" w14:textId="20D7783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:166 - 167.</w:t>
      </w:r>
    </w:p>
    <w:p w14:paraId="57D75D30" w14:textId="1B9B123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w:t>
      </w:r>
      <w:r w:rsidR="00DD0EC0">
        <w:rPr>
          <w:lang w:eastAsia="cs-CZ"/>
        </w:rPr>
        <w:t xml:space="preserve"> </w:t>
      </w:r>
      <w:r w:rsidRPr="006C0A2D">
        <w:rPr>
          <w:lang w:eastAsia="cs-CZ"/>
        </w:rPr>
        <w:t>: 190 - 191.</w:t>
      </w:r>
    </w:p>
    <w:p w14:paraId="69561426" w14:textId="5BCD0585" w:rsidR="006C0A2D" w:rsidRPr="008E397B" w:rsidRDefault="006C0A2D" w:rsidP="008E397B">
      <w:pPr>
        <w:pStyle w:val="Nadpis1"/>
      </w:pPr>
      <w:bookmarkStart w:id="34" w:name="_Toc127370693"/>
      <w:r w:rsidRPr="008E397B">
        <w:rPr>
          <w:rStyle w:val="lower"/>
          <w:rFonts w:eastAsiaTheme="majorEastAsia"/>
        </w:rPr>
        <w:lastRenderedPageBreak/>
        <w:t>Sokar</w:t>
      </w:r>
      <w:bookmarkEnd w:id="34"/>
    </w:p>
    <w:p w14:paraId="264FD437" w14:textId="77777777" w:rsidR="006C0A2D" w:rsidRPr="006C0A2D" w:rsidRDefault="006C0A2D" w:rsidP="00293025">
      <w:pPr>
        <w:pStyle w:val="Nadpis2"/>
      </w:pPr>
      <w:r w:rsidRPr="006C0A2D">
        <w:t>Jméno</w:t>
      </w:r>
    </w:p>
    <w:p w14:paraId="5F8D16B9" w14:textId="554027D4" w:rsidR="006C0A2D" w:rsidRPr="00393D2A" w:rsidRDefault="006C0A2D" w:rsidP="00393D2A">
      <w:r w:rsidRPr="00393D2A">
        <w:rPr>
          <w:rFonts w:ascii="Roboto" w:hAnsi="Roboto" w:cs="Arial"/>
          <w:sz w:val="21"/>
          <w:szCs w:val="21"/>
        </w:rPr>
        <w:t>Pro význam jména boha</w:t>
      </w:r>
      <w:r w:rsidR="00DD0EC0" w:rsidRPr="00393D2A">
        <w:rPr>
          <w:rFonts w:ascii="Roboto" w:hAnsi="Roboto" w:cs="Arial"/>
          <w:sz w:val="21"/>
          <w:szCs w:val="21"/>
        </w:rPr>
        <w:t xml:space="preserve"> </w:t>
      </w:r>
      <w:r w:rsidRPr="00393D2A">
        <w:rPr>
          <w:rFonts w:ascii="Roboto" w:hAnsi="Roboto" w:cs="Arial"/>
          <w:b/>
          <w:bCs/>
          <w:sz w:val="21"/>
          <w:szCs w:val="21"/>
        </w:rPr>
        <w:t>Sokara</w:t>
      </w:r>
      <w:r w:rsidR="00DD0EC0" w:rsidRPr="00393D2A">
        <w:rPr>
          <w:rFonts w:ascii="Roboto" w:hAnsi="Roboto" w:cs="Arial"/>
          <w:sz w:val="21"/>
          <w:szCs w:val="21"/>
        </w:rPr>
        <w:t xml:space="preserve"> </w:t>
      </w:r>
      <w:r w:rsidRPr="00393D2A">
        <w:rPr>
          <w:rFonts w:ascii="Roboto" w:hAnsi="Roboto" w:cs="Arial"/>
          <w:sz w:val="21"/>
          <w:szCs w:val="21"/>
        </w:rPr>
        <w:t>existují dvě různá vysvětlení, nicméně</w:t>
      </w:r>
      <w:r w:rsidR="005E6F67" w:rsidRPr="00393D2A">
        <w:rPr>
          <w:rFonts w:ascii="Roboto" w:hAnsi="Roboto" w:cs="Arial"/>
          <w:sz w:val="21"/>
          <w:szCs w:val="21"/>
        </w:rPr>
        <w:t xml:space="preserve"> v </w:t>
      </w:r>
      <w:r w:rsidRPr="00393D2A">
        <w:rPr>
          <w:rFonts w:ascii="Roboto" w:hAnsi="Roboto" w:cs="Arial"/>
          <w:sz w:val="21"/>
          <w:szCs w:val="21"/>
        </w:rPr>
        <w:t>obou případech se zřejmě jedná spíše</w:t>
      </w:r>
      <w:r w:rsidR="005E6F67" w:rsidRPr="00393D2A">
        <w:rPr>
          <w:rFonts w:ascii="Roboto" w:hAnsi="Roboto" w:cs="Arial"/>
          <w:sz w:val="21"/>
          <w:szCs w:val="21"/>
        </w:rPr>
        <w:t xml:space="preserve"> o </w:t>
      </w:r>
      <w:r w:rsidRPr="00393D2A">
        <w:rPr>
          <w:rFonts w:ascii="Roboto" w:hAnsi="Roboto" w:cs="Arial"/>
          <w:sz w:val="21"/>
          <w:szCs w:val="21"/>
        </w:rPr>
        <w:t>pozdější slovní hříčky než</w:t>
      </w:r>
      <w:r w:rsidR="005E6F67" w:rsidRPr="00393D2A">
        <w:rPr>
          <w:rFonts w:ascii="Roboto" w:hAnsi="Roboto" w:cs="Arial"/>
          <w:sz w:val="21"/>
          <w:szCs w:val="21"/>
        </w:rPr>
        <w:t xml:space="preserve"> o </w:t>
      </w:r>
      <w:r w:rsidRPr="00393D2A">
        <w:rPr>
          <w:rFonts w:ascii="Roboto" w:hAnsi="Roboto" w:cs="Arial"/>
          <w:sz w:val="21"/>
          <w:szCs w:val="21"/>
        </w:rPr>
        <w:t>reálnou etymologii. Podle</w:t>
      </w:r>
      <w:r w:rsidR="00DD0EC0" w:rsidRPr="00393D2A">
        <w:rPr>
          <w:rFonts w:ascii="Roboto" w:hAnsi="Roboto" w:cs="Arial"/>
          <w:sz w:val="21"/>
          <w:szCs w:val="21"/>
        </w:rPr>
        <w:t xml:space="preserve"> </w:t>
      </w:r>
      <w:r w:rsidRPr="00393D2A">
        <w:rPr>
          <w:rFonts w:ascii="Roboto" w:hAnsi="Roboto" w:cs="Arial"/>
          <w:sz w:val="21"/>
          <w:szCs w:val="21"/>
        </w:rPr>
        <w:t>Textů pyramid</w:t>
      </w:r>
      <w:r w:rsidR="00DD0EC0" w:rsidRPr="00393D2A">
        <w:rPr>
          <w:rFonts w:ascii="Roboto" w:hAnsi="Roboto" w:cs="Arial"/>
          <w:sz w:val="21"/>
          <w:szCs w:val="21"/>
        </w:rPr>
        <w:t xml:space="preserve"> </w:t>
      </w:r>
      <w:r w:rsidRPr="00393D2A">
        <w:rPr>
          <w:rFonts w:ascii="Roboto" w:hAnsi="Roboto" w:cs="Arial"/>
          <w:sz w:val="21"/>
          <w:szCs w:val="21"/>
        </w:rPr>
        <w:t>je jeho jméno překládáno jako "přijď ke mně",což měla být slova</w:t>
      </w:r>
      <w:r w:rsidR="00DD0EC0" w:rsidRPr="00393D2A">
        <w:rPr>
          <w:rFonts w:ascii="Roboto" w:hAnsi="Roboto" w:cs="Arial"/>
          <w:sz w:val="21"/>
          <w:szCs w:val="21"/>
        </w:rPr>
        <w:t xml:space="preserve"> </w:t>
      </w:r>
      <w:r w:rsidRPr="00393D2A">
        <w:rPr>
          <w:rFonts w:ascii="Roboto" w:hAnsi="Roboto" w:cs="Arial"/>
          <w:sz w:val="21"/>
          <w:szCs w:val="21"/>
        </w:rPr>
        <w:t>Usira, který Sokara volal, podle</w:t>
      </w:r>
      <w:r w:rsidR="00DD0EC0" w:rsidRPr="00393D2A">
        <w:rPr>
          <w:rFonts w:ascii="Roboto" w:hAnsi="Roboto" w:cs="Arial"/>
          <w:sz w:val="21"/>
          <w:szCs w:val="21"/>
        </w:rPr>
        <w:t xml:space="preserve"> </w:t>
      </w:r>
      <w:r w:rsidRPr="00393D2A">
        <w:rPr>
          <w:rFonts w:ascii="Roboto" w:hAnsi="Roboto" w:cs="Arial"/>
          <w:sz w:val="21"/>
          <w:szCs w:val="21"/>
        </w:rPr>
        <w:t>Textů rakví</w:t>
      </w:r>
      <w:r w:rsidR="00DD0EC0" w:rsidRPr="00393D2A">
        <w:rPr>
          <w:rFonts w:ascii="Roboto" w:hAnsi="Roboto" w:cs="Arial"/>
          <w:sz w:val="21"/>
          <w:szCs w:val="21"/>
        </w:rPr>
        <w:t xml:space="preserve"> </w:t>
      </w:r>
      <w:r w:rsidRPr="00393D2A">
        <w:rPr>
          <w:rFonts w:ascii="Roboto" w:hAnsi="Roboto" w:cs="Arial"/>
          <w:sz w:val="21"/>
          <w:szCs w:val="21"/>
        </w:rPr>
        <w:t>pak jako "vyčištění úst", což by mohlo mít souvislost</w:t>
      </w:r>
      <w:r w:rsidR="005E6F67" w:rsidRPr="00393D2A">
        <w:rPr>
          <w:rFonts w:ascii="Roboto" w:hAnsi="Roboto" w:cs="Arial"/>
          <w:sz w:val="21"/>
          <w:szCs w:val="21"/>
        </w:rPr>
        <w:t xml:space="preserve"> s </w:t>
      </w:r>
      <w:r w:rsidRPr="00393D2A">
        <w:rPr>
          <w:rFonts w:ascii="Roboto" w:hAnsi="Roboto" w:cs="Arial"/>
          <w:sz w:val="21"/>
          <w:szCs w:val="21"/>
        </w:rPr>
        <w:t>rituálem otevírání úst, při kterém byly zemřelému vraceny jeho smysly.</w:t>
      </w:r>
      <w:r w:rsidR="00DD0EC0" w:rsidRPr="00393D2A">
        <w:rPr>
          <w:rFonts w:ascii="Roboto" w:hAnsi="Roboto" w:cs="Arial"/>
          <w:sz w:val="21"/>
          <w:szCs w:val="21"/>
        </w:rPr>
        <w:t xml:space="preserve"> </w:t>
      </w:r>
      <w:r w:rsidRPr="00393D2A">
        <w:rPr>
          <w:rFonts w:ascii="Roboto" w:hAnsi="Roboto" w:cs="Arial"/>
          <w:sz w:val="21"/>
          <w:szCs w:val="21"/>
          <w:vertAlign w:val="superscript"/>
        </w:rPr>
        <w:t>[1]</w:t>
      </w:r>
    </w:p>
    <w:p w14:paraId="42ADA1C1" w14:textId="45645207" w:rsidR="006C0A2D" w:rsidRPr="008E397B" w:rsidRDefault="006C0A2D" w:rsidP="008E397B">
      <w:pPr>
        <w:pStyle w:val="Nadpis4"/>
      </w:pPr>
      <w:r w:rsidRPr="008E397B">
        <w:t>Ikonografie</w:t>
      </w:r>
      <w:r w:rsidR="005E6F67">
        <w:t xml:space="preserve"> a </w:t>
      </w:r>
      <w:r w:rsidRPr="008E397B">
        <w:t>sféry vlivu</w:t>
      </w:r>
    </w:p>
    <w:p w14:paraId="39404E0D" w14:textId="36A66E01" w:rsidR="006C0A2D" w:rsidRPr="00393D2A" w:rsidRDefault="006C0A2D" w:rsidP="00393D2A">
      <w:r w:rsidRPr="00393D2A">
        <w:rPr>
          <w:rFonts w:ascii="Roboto" w:hAnsi="Roboto" w:cs="Arial"/>
          <w:sz w:val="21"/>
          <w:szCs w:val="21"/>
        </w:rPr>
        <w:t>Sokar byl původně zřejmě božstvo</w:t>
      </w:r>
      <w:r w:rsidR="005E6F67" w:rsidRPr="00393D2A">
        <w:rPr>
          <w:rFonts w:ascii="Roboto" w:hAnsi="Roboto" w:cs="Arial"/>
          <w:sz w:val="21"/>
          <w:szCs w:val="21"/>
        </w:rPr>
        <w:t xml:space="preserve"> s </w:t>
      </w:r>
      <w:r w:rsidRPr="00393D2A">
        <w:rPr>
          <w:rFonts w:ascii="Roboto" w:hAnsi="Roboto" w:cs="Arial"/>
          <w:sz w:val="21"/>
          <w:szCs w:val="21"/>
        </w:rPr>
        <w:t>podobě sokola, spojované především</w:t>
      </w:r>
      <w:r w:rsidR="005E6F67" w:rsidRPr="00393D2A">
        <w:rPr>
          <w:rFonts w:ascii="Roboto" w:hAnsi="Roboto" w:cs="Arial"/>
          <w:sz w:val="21"/>
          <w:szCs w:val="21"/>
        </w:rPr>
        <w:t xml:space="preserve"> s </w:t>
      </w:r>
      <w:r w:rsidRPr="00393D2A">
        <w:rPr>
          <w:rFonts w:ascii="Roboto" w:hAnsi="Roboto" w:cs="Arial"/>
          <w:sz w:val="21"/>
          <w:szCs w:val="21"/>
        </w:rPr>
        <w:t>memfidským regionem</w:t>
      </w:r>
      <w:r w:rsidR="005E6F67" w:rsidRPr="00393D2A">
        <w:rPr>
          <w:rFonts w:ascii="Roboto" w:hAnsi="Roboto" w:cs="Arial"/>
          <w:sz w:val="21"/>
          <w:szCs w:val="21"/>
        </w:rPr>
        <w:t xml:space="preserve"> a </w:t>
      </w:r>
      <w:r w:rsidRPr="00393D2A">
        <w:rPr>
          <w:rFonts w:ascii="Roboto" w:hAnsi="Roboto" w:cs="Arial"/>
          <w:sz w:val="21"/>
          <w:szCs w:val="21"/>
        </w:rPr>
        <w:t>patronátem nad řemesly, ale postupem času se stal mnohem známější jako chtonické božstvo, spojené se zemřelými, nekropolemi, vzkříšením</w:t>
      </w:r>
      <w:r w:rsidR="005E6F67" w:rsidRPr="00393D2A">
        <w:rPr>
          <w:rFonts w:ascii="Roboto" w:hAnsi="Roboto" w:cs="Arial"/>
          <w:sz w:val="21"/>
          <w:szCs w:val="21"/>
        </w:rPr>
        <w:t xml:space="preserve"> a </w:t>
      </w:r>
      <w:r w:rsidRPr="00393D2A">
        <w:rPr>
          <w:rFonts w:ascii="Roboto" w:hAnsi="Roboto" w:cs="Arial"/>
          <w:sz w:val="21"/>
          <w:szCs w:val="21"/>
        </w:rPr>
        <w:t>znovuzrozením.I zde ovšem stále zůstávají jeho aspekty řemeslného tvůrce, neboť podle Egypťanů například modeloval kosti.</w:t>
      </w:r>
      <w:r w:rsidR="005E6F67" w:rsidRPr="00393D2A">
        <w:rPr>
          <w:rFonts w:ascii="Roboto" w:hAnsi="Roboto" w:cs="Arial"/>
          <w:sz w:val="21"/>
          <w:szCs w:val="21"/>
        </w:rPr>
        <w:t xml:space="preserve"> V </w:t>
      </w:r>
      <w:r w:rsidRPr="00393D2A">
        <w:rPr>
          <w:rFonts w:ascii="Roboto" w:hAnsi="Roboto" w:cs="Arial"/>
          <w:sz w:val="21"/>
          <w:szCs w:val="21"/>
        </w:rPr>
        <w:t>zásvětních textech je také zmiňováno to, že vyráběl různé rituální předměty</w:t>
      </w:r>
      <w:r w:rsidR="005E6F67" w:rsidRPr="00393D2A">
        <w:rPr>
          <w:rFonts w:ascii="Roboto" w:hAnsi="Roboto" w:cs="Arial"/>
          <w:sz w:val="21"/>
          <w:szCs w:val="21"/>
        </w:rPr>
        <w:t xml:space="preserve"> a </w:t>
      </w:r>
      <w:r w:rsidRPr="00393D2A">
        <w:rPr>
          <w:rFonts w:ascii="Roboto" w:hAnsi="Roboto" w:cs="Arial"/>
          <w:sz w:val="21"/>
          <w:szCs w:val="21"/>
        </w:rPr>
        <w:t>látky, potřebné při pohřbívání.</w:t>
      </w:r>
      <w:r w:rsidRPr="00393D2A">
        <w:rPr>
          <w:rFonts w:ascii="Roboto" w:hAnsi="Roboto" w:cs="Arial"/>
          <w:sz w:val="21"/>
          <w:szCs w:val="21"/>
          <w:vertAlign w:val="superscript"/>
        </w:rPr>
        <w:t>[1]</w:t>
      </w:r>
    </w:p>
    <w:p w14:paraId="72FF28C7" w14:textId="63C165AA" w:rsidR="006C0A2D" w:rsidRPr="00393D2A" w:rsidRDefault="006C0A2D" w:rsidP="00393D2A">
      <w:r w:rsidRPr="00393D2A">
        <w:rPr>
          <w:rFonts w:ascii="Roboto" w:hAnsi="Roboto" w:cs="Arial"/>
          <w:sz w:val="21"/>
          <w:szCs w:val="21"/>
        </w:rPr>
        <w:t>Sokarovou původní podobou byl sokol -</w:t>
      </w:r>
      <w:r w:rsidR="005E6F67" w:rsidRPr="00393D2A">
        <w:rPr>
          <w:rFonts w:ascii="Roboto" w:hAnsi="Roboto" w:cs="Arial"/>
          <w:sz w:val="21"/>
          <w:szCs w:val="21"/>
        </w:rPr>
        <w:t xml:space="preserve"> v </w:t>
      </w:r>
      <w:r w:rsidRPr="00393D2A">
        <w:rPr>
          <w:rFonts w:ascii="Roboto" w:hAnsi="Roboto" w:cs="Arial"/>
          <w:sz w:val="21"/>
          <w:szCs w:val="21"/>
        </w:rPr>
        <w:t>této podobě se typicky objevuje ve</w:t>
      </w:r>
      <w:r w:rsidR="00DD0EC0" w:rsidRPr="00393D2A">
        <w:rPr>
          <w:rFonts w:ascii="Roboto" w:hAnsi="Roboto" w:cs="Arial"/>
          <w:sz w:val="21"/>
          <w:szCs w:val="21"/>
        </w:rPr>
        <w:t xml:space="preserve"> </w:t>
      </w:r>
      <w:r w:rsidRPr="00393D2A">
        <w:rPr>
          <w:rFonts w:ascii="Roboto" w:hAnsi="Roboto" w:cs="Arial"/>
          <w:sz w:val="21"/>
          <w:szCs w:val="21"/>
        </w:rPr>
        <w:t>Staré říši, případně bývá zobrazen jakko muž se sokolí hlavou, často</w:t>
      </w:r>
      <w:r w:rsidR="005E6F67" w:rsidRPr="00393D2A">
        <w:rPr>
          <w:rFonts w:ascii="Roboto" w:hAnsi="Roboto" w:cs="Arial"/>
          <w:sz w:val="21"/>
          <w:szCs w:val="21"/>
        </w:rPr>
        <w:t xml:space="preserve"> v </w:t>
      </w:r>
      <w:r w:rsidRPr="00393D2A">
        <w:rPr>
          <w:rFonts w:ascii="Roboto" w:hAnsi="Roboto" w:cs="Arial"/>
          <w:sz w:val="21"/>
          <w:szCs w:val="21"/>
        </w:rPr>
        <w:t xml:space="preserve">obinadlech jako mumie. Někdy mívá na hlavě </w:t>
      </w:r>
      <w:r w:rsidRPr="00393D2A">
        <w:rPr>
          <w:rFonts w:ascii="Roboto" w:hAnsi="Roboto" w:cs="Arial"/>
          <w:sz w:val="21"/>
          <w:szCs w:val="21"/>
        </w:rPr>
        <w:lastRenderedPageBreak/>
        <w:t>hornoegyptskou Bílou korunu či korunu atef se dvěma rohy, případně sluneční kotouč</w:t>
      </w:r>
      <w:r w:rsidR="005E6F67" w:rsidRPr="00393D2A">
        <w:rPr>
          <w:rFonts w:ascii="Roboto" w:hAnsi="Roboto" w:cs="Arial"/>
          <w:sz w:val="21"/>
          <w:szCs w:val="21"/>
        </w:rPr>
        <w:t xml:space="preserve"> a </w:t>
      </w:r>
      <w:r w:rsidRPr="00393D2A">
        <w:rPr>
          <w:rFonts w:ascii="Roboto" w:hAnsi="Roboto" w:cs="Arial"/>
          <w:sz w:val="21"/>
          <w:szCs w:val="21"/>
        </w:rPr>
        <w:t>rohy. Jindy bývá zobrazen</w:t>
      </w:r>
      <w:r w:rsidR="005E6F67" w:rsidRPr="00393D2A">
        <w:rPr>
          <w:rFonts w:ascii="Roboto" w:hAnsi="Roboto" w:cs="Arial"/>
          <w:sz w:val="21"/>
          <w:szCs w:val="21"/>
        </w:rPr>
        <w:t xml:space="preserve"> v </w:t>
      </w:r>
      <w:r w:rsidRPr="00393D2A">
        <w:rPr>
          <w:rFonts w:ascii="Roboto" w:hAnsi="Roboto" w:cs="Arial"/>
          <w:sz w:val="21"/>
          <w:szCs w:val="21"/>
        </w:rPr>
        <w:t>podobě pahorku, případně pahorku se sokolí hlavou.</w:t>
      </w:r>
      <w:r w:rsidRPr="00393D2A">
        <w:rPr>
          <w:rFonts w:ascii="Roboto" w:hAnsi="Roboto" w:cs="Arial"/>
          <w:sz w:val="21"/>
          <w:szCs w:val="21"/>
          <w:vertAlign w:val="superscript"/>
        </w:rPr>
        <w:t>[2]</w:t>
      </w:r>
    </w:p>
    <w:p w14:paraId="41CC5540" w14:textId="6D4F2F6C" w:rsidR="006C0A2D" w:rsidRPr="006C0A2D" w:rsidRDefault="006C0A2D" w:rsidP="00293025">
      <w:pPr>
        <w:pStyle w:val="Nadpis2"/>
      </w:pPr>
      <w:r w:rsidRPr="006C0A2D">
        <w:t>Mýty</w:t>
      </w:r>
      <w:r w:rsidR="005E6F67">
        <w:t xml:space="preserve"> a </w:t>
      </w:r>
      <w:r w:rsidRPr="006C0A2D">
        <w:t>funkce</w:t>
      </w:r>
    </w:p>
    <w:p w14:paraId="56EF54EF" w14:textId="3225C129" w:rsidR="006C0A2D" w:rsidRPr="00393D2A" w:rsidRDefault="006C0A2D" w:rsidP="00393D2A">
      <w:r w:rsidRPr="00393D2A">
        <w:rPr>
          <w:rFonts w:ascii="Roboto" w:hAnsi="Roboto" w:cs="Arial"/>
          <w:sz w:val="21"/>
          <w:szCs w:val="21"/>
        </w:rPr>
        <w:t>Sokar byl především božstvem spojovaným</w:t>
      </w:r>
      <w:r w:rsidR="005E6F67" w:rsidRPr="00393D2A">
        <w:rPr>
          <w:rFonts w:ascii="Roboto" w:hAnsi="Roboto" w:cs="Arial"/>
          <w:sz w:val="21"/>
          <w:szCs w:val="21"/>
        </w:rPr>
        <w:t xml:space="preserve"> s </w:t>
      </w:r>
      <w:r w:rsidRPr="00393D2A">
        <w:rPr>
          <w:rFonts w:ascii="Roboto" w:hAnsi="Roboto" w:cs="Arial"/>
          <w:sz w:val="21"/>
          <w:szCs w:val="21"/>
        </w:rPr>
        <w:t>pohřby, smrtí, zásvětím</w:t>
      </w:r>
      <w:r w:rsidR="005E6F67" w:rsidRPr="00393D2A">
        <w:rPr>
          <w:rFonts w:ascii="Roboto" w:hAnsi="Roboto" w:cs="Arial"/>
          <w:sz w:val="21"/>
          <w:szCs w:val="21"/>
        </w:rPr>
        <w:t xml:space="preserve"> a </w:t>
      </w:r>
      <w:r w:rsidRPr="00393D2A">
        <w:rPr>
          <w:rFonts w:ascii="Roboto" w:hAnsi="Roboto" w:cs="Arial"/>
          <w:sz w:val="21"/>
          <w:szCs w:val="21"/>
        </w:rPr>
        <w:t>posmrtnou existencí. Byl strážcem vstupu do zásvětí, na což odkazují jeho mnohá epiteta, například Pán Rasetau nebo Pán posvátné země.</w:t>
      </w:r>
    </w:p>
    <w:p w14:paraId="369A491D" w14:textId="77777777" w:rsidR="006C0A2D" w:rsidRPr="006C0A2D" w:rsidRDefault="006C0A2D" w:rsidP="00F93618">
      <w:pPr>
        <w:pStyle w:val="Nadpis3"/>
      </w:pPr>
      <w:r w:rsidRPr="008E397B">
        <w:t>Bárka henu</w:t>
      </w:r>
    </w:p>
    <w:p w14:paraId="57F3B3C7" w14:textId="1F048529" w:rsidR="006C0A2D" w:rsidRPr="00393D2A" w:rsidRDefault="006C0A2D" w:rsidP="00393D2A">
      <w:r w:rsidRPr="00393D2A">
        <w:rPr>
          <w:rFonts w:ascii="Roboto" w:hAnsi="Roboto" w:cs="Arial"/>
          <w:sz w:val="21"/>
          <w:szCs w:val="21"/>
        </w:rPr>
        <w:t>Už od Textů pyramid se</w:t>
      </w:r>
      <w:r w:rsidR="005E6F67" w:rsidRPr="00393D2A">
        <w:rPr>
          <w:rFonts w:ascii="Roboto" w:hAnsi="Roboto" w:cs="Arial"/>
          <w:sz w:val="21"/>
          <w:szCs w:val="21"/>
        </w:rPr>
        <w:t xml:space="preserve"> v </w:t>
      </w:r>
      <w:r w:rsidRPr="00393D2A">
        <w:rPr>
          <w:rFonts w:ascii="Roboto" w:hAnsi="Roboto" w:cs="Arial"/>
          <w:sz w:val="21"/>
          <w:szCs w:val="21"/>
        </w:rPr>
        <w:t>souvislosti se Sokarem objevuje bárka henu - jednalo se</w:t>
      </w:r>
      <w:r w:rsidR="005E6F67" w:rsidRPr="00393D2A">
        <w:rPr>
          <w:rFonts w:ascii="Roboto" w:hAnsi="Roboto" w:cs="Arial"/>
          <w:sz w:val="21"/>
          <w:szCs w:val="21"/>
        </w:rPr>
        <w:t xml:space="preserve"> o </w:t>
      </w:r>
      <w:r w:rsidRPr="00393D2A">
        <w:rPr>
          <w:rFonts w:ascii="Roboto" w:hAnsi="Roboto" w:cs="Arial"/>
          <w:sz w:val="21"/>
          <w:szCs w:val="21"/>
        </w:rPr>
        <w:t>bráku, nesenou na saních, na jejíž přídi byla hlava antilopy, býka, ruby, sokola nebo vlaštovky</w:t>
      </w:r>
      <w:r w:rsidR="005E6F67" w:rsidRPr="00393D2A">
        <w:rPr>
          <w:rFonts w:ascii="Roboto" w:hAnsi="Roboto" w:cs="Arial"/>
          <w:sz w:val="21"/>
          <w:szCs w:val="21"/>
        </w:rPr>
        <w:t xml:space="preserve"> a </w:t>
      </w:r>
      <w:r w:rsidRPr="00393D2A">
        <w:rPr>
          <w:rFonts w:ascii="Roboto" w:hAnsi="Roboto" w:cs="Arial"/>
          <w:sz w:val="21"/>
          <w:szCs w:val="21"/>
        </w:rPr>
        <w:t>na zádi tři či čtyři kormidla,</w:t>
      </w:r>
      <w:r w:rsidR="005E6F67" w:rsidRPr="00393D2A">
        <w:rPr>
          <w:rFonts w:ascii="Roboto" w:hAnsi="Roboto" w:cs="Arial"/>
          <w:sz w:val="21"/>
          <w:szCs w:val="21"/>
        </w:rPr>
        <w:t xml:space="preserve"> a </w:t>
      </w:r>
      <w:r w:rsidRPr="00393D2A">
        <w:rPr>
          <w:rFonts w:ascii="Roboto" w:hAnsi="Roboto" w:cs="Arial"/>
          <w:sz w:val="21"/>
          <w:szCs w:val="21"/>
        </w:rPr>
        <w:t>uprostřed níž se nacházela svatyně.</w:t>
      </w:r>
      <w:r w:rsidRPr="00393D2A">
        <w:rPr>
          <w:rFonts w:ascii="Roboto" w:hAnsi="Roboto" w:cs="Arial"/>
          <w:sz w:val="21"/>
          <w:szCs w:val="21"/>
          <w:vertAlign w:val="superscript"/>
        </w:rPr>
        <w:t>[3]</w:t>
      </w:r>
      <w:r w:rsidR="00DD0EC0" w:rsidRPr="00393D2A">
        <w:rPr>
          <w:rFonts w:ascii="Roboto" w:hAnsi="Roboto" w:cs="Arial"/>
          <w:sz w:val="21"/>
          <w:szCs w:val="21"/>
        </w:rPr>
        <w:t xml:space="preserve"> </w:t>
      </w:r>
      <w:r w:rsidRPr="00393D2A">
        <w:rPr>
          <w:rFonts w:ascii="Roboto" w:hAnsi="Roboto" w:cs="Arial"/>
          <w:sz w:val="21"/>
          <w:szCs w:val="21"/>
        </w:rPr>
        <w:t>Na tuto bárku byl zemřelý panovník vyzvedán</w:t>
      </w:r>
      <w:r w:rsidR="005E6F67" w:rsidRPr="00393D2A">
        <w:rPr>
          <w:rFonts w:ascii="Roboto" w:hAnsi="Roboto" w:cs="Arial"/>
          <w:sz w:val="21"/>
          <w:szCs w:val="21"/>
        </w:rPr>
        <w:t xml:space="preserve"> a </w:t>
      </w:r>
      <w:r w:rsidRPr="00393D2A">
        <w:rPr>
          <w:rFonts w:ascii="Roboto" w:hAnsi="Roboto" w:cs="Arial"/>
          <w:sz w:val="21"/>
          <w:szCs w:val="21"/>
        </w:rPr>
        <w:t>následně ztotožněn</w:t>
      </w:r>
      <w:r w:rsidR="005E6F67" w:rsidRPr="00393D2A">
        <w:rPr>
          <w:rFonts w:ascii="Roboto" w:hAnsi="Roboto" w:cs="Arial"/>
          <w:sz w:val="21"/>
          <w:szCs w:val="21"/>
        </w:rPr>
        <w:t xml:space="preserve"> s </w:t>
      </w:r>
      <w:r w:rsidRPr="00393D2A">
        <w:rPr>
          <w:rFonts w:ascii="Roboto" w:hAnsi="Roboto" w:cs="Arial"/>
          <w:sz w:val="21"/>
          <w:szCs w:val="21"/>
        </w:rPr>
        <w:t>božstvem.</w:t>
      </w:r>
      <w:r w:rsidRPr="00393D2A">
        <w:rPr>
          <w:rFonts w:ascii="Roboto" w:hAnsi="Roboto" w:cs="Arial"/>
          <w:sz w:val="21"/>
          <w:szCs w:val="21"/>
          <w:vertAlign w:val="superscript"/>
        </w:rPr>
        <w:t>[4]</w:t>
      </w:r>
    </w:p>
    <w:p w14:paraId="3B44B5C1" w14:textId="77777777" w:rsidR="006C0A2D" w:rsidRPr="006C0A2D" w:rsidRDefault="006C0A2D" w:rsidP="00F93618">
      <w:pPr>
        <w:pStyle w:val="Nadpis3"/>
      </w:pPr>
      <w:r w:rsidRPr="008E397B">
        <w:t>Ptah-Sokar-Usir</w:t>
      </w:r>
    </w:p>
    <w:p w14:paraId="55FD8C7F" w14:textId="7CB70F73" w:rsidR="006C0A2D" w:rsidRPr="00393D2A" w:rsidRDefault="006C0A2D" w:rsidP="00393D2A">
      <w:r w:rsidRPr="00393D2A">
        <w:rPr>
          <w:rFonts w:ascii="Roboto" w:hAnsi="Roboto" w:cs="Arial"/>
          <w:sz w:val="21"/>
          <w:szCs w:val="21"/>
        </w:rPr>
        <w:t>Kvůli své spojitosti</w:t>
      </w:r>
      <w:r w:rsidR="005E6F67" w:rsidRPr="00393D2A">
        <w:rPr>
          <w:rFonts w:ascii="Roboto" w:hAnsi="Roboto" w:cs="Arial"/>
          <w:sz w:val="21"/>
          <w:szCs w:val="21"/>
        </w:rPr>
        <w:t xml:space="preserve"> s </w:t>
      </w:r>
      <w:r w:rsidRPr="00393D2A">
        <w:rPr>
          <w:rFonts w:ascii="Roboto" w:hAnsi="Roboto" w:cs="Arial"/>
          <w:sz w:val="21"/>
          <w:szCs w:val="21"/>
        </w:rPr>
        <w:t>řemesly</w:t>
      </w:r>
      <w:r w:rsidR="005E6F67" w:rsidRPr="00393D2A">
        <w:rPr>
          <w:rFonts w:ascii="Roboto" w:hAnsi="Roboto" w:cs="Arial"/>
          <w:sz w:val="21"/>
          <w:szCs w:val="21"/>
        </w:rPr>
        <w:t xml:space="preserve"> a </w:t>
      </w:r>
      <w:r w:rsidRPr="00393D2A">
        <w:rPr>
          <w:rFonts w:ascii="Roboto" w:hAnsi="Roboto" w:cs="Arial"/>
          <w:sz w:val="21"/>
          <w:szCs w:val="21"/>
        </w:rPr>
        <w:t>též</w:t>
      </w:r>
      <w:r w:rsidR="00DD0EC0" w:rsidRPr="00393D2A">
        <w:rPr>
          <w:rFonts w:ascii="Roboto" w:hAnsi="Roboto" w:cs="Arial"/>
          <w:sz w:val="21"/>
          <w:szCs w:val="21"/>
        </w:rPr>
        <w:t xml:space="preserve"> </w:t>
      </w:r>
      <w:r w:rsidRPr="00393D2A">
        <w:rPr>
          <w:rFonts w:ascii="Roboto" w:hAnsi="Roboto" w:cs="Arial"/>
          <w:sz w:val="21"/>
          <w:szCs w:val="21"/>
        </w:rPr>
        <w:t>Memfidou</w:t>
      </w:r>
      <w:r w:rsidR="00DD0EC0" w:rsidRPr="00393D2A">
        <w:rPr>
          <w:rFonts w:ascii="Roboto" w:hAnsi="Roboto" w:cs="Arial"/>
          <w:sz w:val="21"/>
          <w:szCs w:val="21"/>
        </w:rPr>
        <w:t xml:space="preserve"> </w:t>
      </w:r>
      <w:r w:rsidRPr="00393D2A">
        <w:rPr>
          <w:rFonts w:ascii="Roboto" w:hAnsi="Roboto" w:cs="Arial"/>
          <w:sz w:val="21"/>
          <w:szCs w:val="21"/>
        </w:rPr>
        <w:t>byl Sokar spojován</w:t>
      </w:r>
      <w:r w:rsidR="005E6F67" w:rsidRPr="00393D2A">
        <w:rPr>
          <w:rFonts w:ascii="Roboto" w:hAnsi="Roboto" w:cs="Arial"/>
          <w:sz w:val="21"/>
          <w:szCs w:val="21"/>
        </w:rPr>
        <w:t xml:space="preserve"> s </w:t>
      </w:r>
      <w:r w:rsidRPr="00393D2A">
        <w:rPr>
          <w:rFonts w:ascii="Roboto" w:hAnsi="Roboto" w:cs="Arial"/>
          <w:sz w:val="21"/>
          <w:szCs w:val="21"/>
        </w:rPr>
        <w:t>dalším božským řemeslníkem,</w:t>
      </w:r>
      <w:r w:rsidR="00DD0EC0" w:rsidRPr="00393D2A">
        <w:rPr>
          <w:rFonts w:ascii="Roboto" w:hAnsi="Roboto" w:cs="Arial"/>
          <w:sz w:val="21"/>
          <w:szCs w:val="21"/>
        </w:rPr>
        <w:t xml:space="preserve"> </w:t>
      </w:r>
      <w:r w:rsidRPr="00393D2A">
        <w:rPr>
          <w:rFonts w:ascii="Roboto" w:hAnsi="Roboto" w:cs="Arial"/>
          <w:sz w:val="21"/>
          <w:szCs w:val="21"/>
        </w:rPr>
        <w:t>Ptahem,</w:t>
      </w:r>
      <w:r w:rsidR="005E6F67" w:rsidRPr="00393D2A">
        <w:rPr>
          <w:rFonts w:ascii="Roboto" w:hAnsi="Roboto" w:cs="Arial"/>
          <w:sz w:val="21"/>
          <w:szCs w:val="21"/>
        </w:rPr>
        <w:t xml:space="preserve"> a </w:t>
      </w:r>
      <w:r w:rsidRPr="00393D2A">
        <w:rPr>
          <w:rFonts w:ascii="Roboto" w:hAnsi="Roboto" w:cs="Arial"/>
          <w:sz w:val="21"/>
          <w:szCs w:val="21"/>
        </w:rPr>
        <w:t>kvůli vazbě na podsvětí se také často objevuje</w:t>
      </w:r>
      <w:r w:rsidR="005E6F67" w:rsidRPr="00393D2A">
        <w:rPr>
          <w:rFonts w:ascii="Roboto" w:hAnsi="Roboto" w:cs="Arial"/>
          <w:sz w:val="21"/>
          <w:szCs w:val="21"/>
        </w:rPr>
        <w:t xml:space="preserve"> v </w:t>
      </w:r>
      <w:r w:rsidRPr="00393D2A">
        <w:rPr>
          <w:rFonts w:ascii="Roboto" w:hAnsi="Roboto" w:cs="Arial"/>
          <w:sz w:val="21"/>
          <w:szCs w:val="21"/>
        </w:rPr>
        <w:t>souvislosti</w:t>
      </w:r>
      <w:r w:rsidR="005E6F67" w:rsidRPr="00393D2A">
        <w:rPr>
          <w:rFonts w:ascii="Roboto" w:hAnsi="Roboto" w:cs="Arial"/>
          <w:sz w:val="21"/>
          <w:szCs w:val="21"/>
        </w:rPr>
        <w:t xml:space="preserve"> s </w:t>
      </w:r>
      <w:r w:rsidRPr="00393D2A">
        <w:rPr>
          <w:rFonts w:ascii="Roboto" w:hAnsi="Roboto" w:cs="Arial"/>
          <w:sz w:val="21"/>
          <w:szCs w:val="21"/>
        </w:rPr>
        <w:t>Usirem. Už od</w:t>
      </w:r>
      <w:r w:rsidR="00DD0EC0" w:rsidRPr="00393D2A">
        <w:rPr>
          <w:rFonts w:ascii="Roboto" w:hAnsi="Roboto" w:cs="Arial"/>
          <w:sz w:val="21"/>
          <w:szCs w:val="21"/>
        </w:rPr>
        <w:t xml:space="preserve"> </w:t>
      </w:r>
      <w:r w:rsidRPr="00393D2A">
        <w:rPr>
          <w:rFonts w:ascii="Roboto" w:hAnsi="Roboto" w:cs="Arial"/>
          <w:sz w:val="21"/>
          <w:szCs w:val="21"/>
        </w:rPr>
        <w:t>Střední říše</w:t>
      </w:r>
      <w:r w:rsidR="00DD0EC0" w:rsidRPr="00393D2A">
        <w:rPr>
          <w:rFonts w:ascii="Roboto" w:hAnsi="Roboto" w:cs="Arial"/>
          <w:sz w:val="21"/>
          <w:szCs w:val="21"/>
        </w:rPr>
        <w:t xml:space="preserve"> </w:t>
      </w:r>
      <w:r w:rsidRPr="00393D2A">
        <w:rPr>
          <w:rFonts w:ascii="Roboto" w:hAnsi="Roboto" w:cs="Arial"/>
          <w:sz w:val="21"/>
          <w:szCs w:val="21"/>
        </w:rPr>
        <w:t>se tak objevuje synkretické božstvo Ptah-Sokar-Usir.</w:t>
      </w:r>
      <w:r w:rsidR="005E6F67" w:rsidRPr="00393D2A">
        <w:rPr>
          <w:rFonts w:ascii="Roboto" w:hAnsi="Roboto" w:cs="Arial"/>
          <w:sz w:val="21"/>
          <w:szCs w:val="21"/>
        </w:rPr>
        <w:t xml:space="preserve"> V </w:t>
      </w:r>
      <w:r w:rsidRPr="00393D2A">
        <w:rPr>
          <w:rFonts w:ascii="Roboto" w:hAnsi="Roboto" w:cs="Arial"/>
          <w:sz w:val="21"/>
          <w:szCs w:val="21"/>
        </w:rPr>
        <w:t>této podobě bývá zobrazován jako trpaslík,</w:t>
      </w:r>
      <w:r w:rsidR="005E6F67" w:rsidRPr="00393D2A">
        <w:rPr>
          <w:rFonts w:ascii="Roboto" w:hAnsi="Roboto" w:cs="Arial"/>
          <w:sz w:val="21"/>
          <w:szCs w:val="21"/>
        </w:rPr>
        <w:t xml:space="preserve"> a </w:t>
      </w:r>
      <w:r w:rsidRPr="00393D2A">
        <w:rPr>
          <w:rFonts w:ascii="Roboto" w:hAnsi="Roboto" w:cs="Arial"/>
          <w:sz w:val="21"/>
          <w:szCs w:val="21"/>
        </w:rPr>
        <w:t>bývá nazýván jménem Pataikos. Sošky tohoto synkretického božstva se objevují hrobkách především od Pozdní doby, někdy bývají duté</w:t>
      </w:r>
      <w:r w:rsidR="005E6F67" w:rsidRPr="00393D2A">
        <w:rPr>
          <w:rFonts w:ascii="Roboto" w:hAnsi="Roboto" w:cs="Arial"/>
          <w:sz w:val="21"/>
          <w:szCs w:val="21"/>
        </w:rPr>
        <w:t xml:space="preserve"> a </w:t>
      </w:r>
      <w:r w:rsidRPr="00393D2A">
        <w:rPr>
          <w:rFonts w:ascii="Roboto" w:hAnsi="Roboto" w:cs="Arial"/>
          <w:sz w:val="21"/>
          <w:szCs w:val="21"/>
        </w:rPr>
        <w:t>ukrývají</w:t>
      </w:r>
      <w:r w:rsidR="005E6F67" w:rsidRPr="00393D2A">
        <w:rPr>
          <w:rFonts w:ascii="Roboto" w:hAnsi="Roboto" w:cs="Arial"/>
          <w:sz w:val="21"/>
          <w:szCs w:val="21"/>
        </w:rPr>
        <w:t xml:space="preserve"> v </w:t>
      </w:r>
      <w:r w:rsidRPr="00393D2A">
        <w:rPr>
          <w:rFonts w:ascii="Roboto" w:hAnsi="Roboto" w:cs="Arial"/>
          <w:sz w:val="21"/>
          <w:szCs w:val="21"/>
        </w:rPr>
        <w:t>sobě svitek</w:t>
      </w:r>
      <w:r w:rsidR="005E6F67" w:rsidRPr="00393D2A">
        <w:rPr>
          <w:rFonts w:ascii="Roboto" w:hAnsi="Roboto" w:cs="Arial"/>
          <w:sz w:val="21"/>
          <w:szCs w:val="21"/>
        </w:rPr>
        <w:t xml:space="preserve"> s </w:t>
      </w:r>
      <w:r w:rsidRPr="00393D2A">
        <w:rPr>
          <w:rFonts w:ascii="Roboto" w:hAnsi="Roboto" w:cs="Arial"/>
          <w:sz w:val="21"/>
          <w:szCs w:val="21"/>
        </w:rPr>
        <w:t>texty Knihy mrtvých, nebo také malou hliněnou mumii.</w:t>
      </w:r>
      <w:r w:rsidRPr="00393D2A">
        <w:rPr>
          <w:rFonts w:ascii="Roboto" w:hAnsi="Roboto" w:cs="Arial"/>
          <w:sz w:val="21"/>
          <w:szCs w:val="21"/>
          <w:vertAlign w:val="superscript"/>
        </w:rPr>
        <w:t>[1]</w:t>
      </w:r>
    </w:p>
    <w:p w14:paraId="7B03C6BD" w14:textId="77777777" w:rsidR="006C0A2D" w:rsidRPr="006C0A2D" w:rsidRDefault="006C0A2D" w:rsidP="00293025">
      <w:pPr>
        <w:pStyle w:val="Nadpis2"/>
      </w:pPr>
      <w:r w:rsidRPr="006C0A2D">
        <w:lastRenderedPageBreak/>
        <w:t>Kult</w:t>
      </w:r>
    </w:p>
    <w:p w14:paraId="5AEC425C" w14:textId="6144B6A7" w:rsidR="006C0A2D" w:rsidRPr="00393D2A" w:rsidRDefault="006C0A2D" w:rsidP="00393D2A">
      <w:r w:rsidRPr="00393D2A">
        <w:rPr>
          <w:rFonts w:ascii="Roboto" w:hAnsi="Roboto" w:cs="Arial"/>
          <w:sz w:val="21"/>
          <w:szCs w:val="21"/>
        </w:rPr>
        <w:t>Hlavním místem Sokarova kultu byla Memfis, jelikož byl spojován především</w:t>
      </w:r>
      <w:r w:rsidR="005E6F67" w:rsidRPr="00393D2A">
        <w:rPr>
          <w:rFonts w:ascii="Roboto" w:hAnsi="Roboto" w:cs="Arial"/>
          <w:sz w:val="21"/>
          <w:szCs w:val="21"/>
        </w:rPr>
        <w:t xml:space="preserve"> s </w:t>
      </w:r>
      <w:r w:rsidRPr="00393D2A">
        <w:rPr>
          <w:rFonts w:ascii="Roboto" w:hAnsi="Roboto" w:cs="Arial"/>
          <w:sz w:val="21"/>
          <w:szCs w:val="21"/>
        </w:rPr>
        <w:t>memfidskou nekropolí. Už</w:t>
      </w:r>
      <w:r w:rsidR="005E6F67" w:rsidRPr="00393D2A">
        <w:rPr>
          <w:rFonts w:ascii="Roboto" w:hAnsi="Roboto" w:cs="Arial"/>
          <w:sz w:val="21"/>
          <w:szCs w:val="21"/>
        </w:rPr>
        <w:t xml:space="preserve"> v </w:t>
      </w:r>
      <w:r w:rsidRPr="00393D2A">
        <w:rPr>
          <w:rFonts w:ascii="Roboto" w:hAnsi="Roboto" w:cs="Arial"/>
          <w:sz w:val="21"/>
          <w:szCs w:val="21"/>
        </w:rPr>
        <w:t>dobách Staré říše se tak memfidská oblast stala dějištěm oslav na Sokarovu počest. Během tohoto svátku byl bůh vynášen ze své svatyně,</w:t>
      </w:r>
      <w:r w:rsidR="005E6F67" w:rsidRPr="00393D2A">
        <w:rPr>
          <w:rFonts w:ascii="Roboto" w:hAnsi="Roboto" w:cs="Arial"/>
          <w:sz w:val="21"/>
          <w:szCs w:val="21"/>
        </w:rPr>
        <w:t xml:space="preserve"> a </w:t>
      </w:r>
      <w:r w:rsidRPr="00393D2A">
        <w:rPr>
          <w:rFonts w:ascii="Roboto" w:hAnsi="Roboto" w:cs="Arial"/>
          <w:sz w:val="21"/>
          <w:szCs w:val="21"/>
        </w:rPr>
        <w:t>díky svému chtonickému aspektu asistoval králi např. při okopávání země nebo zakládání kanálů.</w:t>
      </w:r>
      <w:r w:rsidRPr="00393D2A">
        <w:rPr>
          <w:rFonts w:ascii="Roboto" w:hAnsi="Roboto" w:cs="Arial"/>
          <w:sz w:val="21"/>
          <w:szCs w:val="21"/>
          <w:vertAlign w:val="superscript"/>
        </w:rPr>
        <w:t>[4]</w:t>
      </w:r>
      <w:r w:rsidR="00DD0EC0" w:rsidRPr="00393D2A">
        <w:rPr>
          <w:rFonts w:ascii="Roboto" w:hAnsi="Roboto" w:cs="Arial"/>
          <w:sz w:val="21"/>
          <w:szCs w:val="21"/>
        </w:rPr>
        <w:t xml:space="preserve"> </w:t>
      </w:r>
      <w:r w:rsidRPr="00393D2A">
        <w:rPr>
          <w:rFonts w:ascii="Roboto" w:hAnsi="Roboto" w:cs="Arial"/>
          <w:sz w:val="21"/>
          <w:szCs w:val="21"/>
        </w:rPr>
        <w:t>Od Střední říše je kult Sokara doložen na více místech, například ve</w:t>
      </w:r>
      <w:r w:rsidR="00DD0EC0" w:rsidRPr="00393D2A">
        <w:rPr>
          <w:rFonts w:ascii="Roboto" w:hAnsi="Roboto" w:cs="Arial"/>
          <w:sz w:val="21"/>
          <w:szCs w:val="21"/>
        </w:rPr>
        <w:t xml:space="preserve"> </w:t>
      </w:r>
      <w:r w:rsidRPr="00393D2A">
        <w:rPr>
          <w:rFonts w:ascii="Roboto" w:hAnsi="Roboto" w:cs="Arial"/>
          <w:sz w:val="21"/>
          <w:szCs w:val="21"/>
        </w:rPr>
        <w:t>Fajjúmu</w:t>
      </w:r>
      <w:r w:rsidR="00DD0EC0" w:rsidRPr="00393D2A">
        <w:rPr>
          <w:rFonts w:ascii="Roboto" w:hAnsi="Roboto" w:cs="Arial"/>
          <w:sz w:val="21"/>
          <w:szCs w:val="21"/>
        </w:rPr>
        <w:t xml:space="preserve"> </w:t>
      </w:r>
      <w:r w:rsidRPr="00393D2A">
        <w:rPr>
          <w:rFonts w:ascii="Roboto" w:hAnsi="Roboto" w:cs="Arial"/>
          <w:sz w:val="21"/>
          <w:szCs w:val="21"/>
        </w:rPr>
        <w:t>nebo</w:t>
      </w:r>
      <w:r w:rsidR="005E6F67" w:rsidRPr="00393D2A">
        <w:rPr>
          <w:rFonts w:ascii="Roboto" w:hAnsi="Roboto" w:cs="Arial"/>
          <w:sz w:val="21"/>
          <w:szCs w:val="21"/>
        </w:rPr>
        <w:t xml:space="preserve"> v </w:t>
      </w:r>
      <w:r w:rsidRPr="00393D2A">
        <w:rPr>
          <w:rFonts w:ascii="Roboto" w:hAnsi="Roboto" w:cs="Arial"/>
          <w:sz w:val="21"/>
          <w:szCs w:val="21"/>
        </w:rPr>
        <w:t>oblasti Théb,</w:t>
      </w:r>
      <w:r w:rsidR="005E6F67" w:rsidRPr="00393D2A">
        <w:rPr>
          <w:rFonts w:ascii="Roboto" w:hAnsi="Roboto" w:cs="Arial"/>
          <w:sz w:val="21"/>
          <w:szCs w:val="21"/>
        </w:rPr>
        <w:t xml:space="preserve"> a v </w:t>
      </w:r>
      <w:r w:rsidRPr="00393D2A">
        <w:rPr>
          <w:rFonts w:ascii="Roboto" w:hAnsi="Roboto" w:cs="Arial"/>
          <w:sz w:val="21"/>
          <w:szCs w:val="21"/>
        </w:rPr>
        <w:t>této době je jeho kult již propojen</w:t>
      </w:r>
      <w:r w:rsidR="005E6F67" w:rsidRPr="00393D2A">
        <w:rPr>
          <w:rFonts w:ascii="Roboto" w:hAnsi="Roboto" w:cs="Arial"/>
          <w:sz w:val="21"/>
          <w:szCs w:val="21"/>
        </w:rPr>
        <w:t xml:space="preserve"> s </w:t>
      </w:r>
      <w:r w:rsidRPr="00393D2A">
        <w:rPr>
          <w:rFonts w:ascii="Roboto" w:hAnsi="Roboto" w:cs="Arial"/>
          <w:sz w:val="21"/>
          <w:szCs w:val="21"/>
        </w:rPr>
        <w:t>kultem Usirovým.</w:t>
      </w:r>
    </w:p>
    <w:p w14:paraId="34BAAD72" w14:textId="7E2DFEF6" w:rsidR="006C0A2D" w:rsidRPr="00393D2A" w:rsidRDefault="006C0A2D" w:rsidP="00393D2A">
      <w:r w:rsidRPr="00393D2A">
        <w:rPr>
          <w:rFonts w:ascii="Roboto" w:hAnsi="Roboto" w:cs="Arial"/>
          <w:sz w:val="21"/>
          <w:szCs w:val="21"/>
        </w:rPr>
        <w:t>V</w:t>
      </w:r>
      <w:r w:rsidR="00DD0EC0" w:rsidRPr="00393D2A">
        <w:rPr>
          <w:rFonts w:ascii="Roboto" w:hAnsi="Roboto" w:cs="Arial"/>
          <w:sz w:val="21"/>
          <w:szCs w:val="21"/>
        </w:rPr>
        <w:t xml:space="preserve"> </w:t>
      </w:r>
      <w:r w:rsidRPr="00393D2A">
        <w:rPr>
          <w:rFonts w:ascii="Roboto" w:hAnsi="Roboto" w:cs="Arial"/>
          <w:sz w:val="21"/>
          <w:szCs w:val="21"/>
        </w:rPr>
        <w:t>Nové říši</w:t>
      </w:r>
      <w:r w:rsidR="00DD0EC0" w:rsidRPr="00393D2A">
        <w:rPr>
          <w:rFonts w:ascii="Roboto" w:hAnsi="Roboto" w:cs="Arial"/>
          <w:sz w:val="21"/>
          <w:szCs w:val="21"/>
        </w:rPr>
        <w:t xml:space="preserve"> </w:t>
      </w:r>
      <w:r w:rsidRPr="00393D2A">
        <w:rPr>
          <w:rFonts w:ascii="Roboto" w:hAnsi="Roboto" w:cs="Arial"/>
          <w:sz w:val="21"/>
          <w:szCs w:val="21"/>
        </w:rPr>
        <w:t>se jeho kult rozšiřuje,</w:t>
      </w:r>
      <w:r w:rsidR="005E6F67" w:rsidRPr="00393D2A">
        <w:rPr>
          <w:rFonts w:ascii="Roboto" w:hAnsi="Roboto" w:cs="Arial"/>
          <w:sz w:val="21"/>
          <w:szCs w:val="21"/>
        </w:rPr>
        <w:t xml:space="preserve"> a </w:t>
      </w:r>
      <w:r w:rsidRPr="00393D2A">
        <w:rPr>
          <w:rFonts w:ascii="Roboto" w:hAnsi="Roboto" w:cs="Arial"/>
          <w:sz w:val="21"/>
          <w:szCs w:val="21"/>
        </w:rPr>
        <w:t>bývá propojen</w:t>
      </w:r>
      <w:r w:rsidR="005E6F67" w:rsidRPr="00393D2A">
        <w:rPr>
          <w:rFonts w:ascii="Roboto" w:hAnsi="Roboto" w:cs="Arial"/>
          <w:sz w:val="21"/>
          <w:szCs w:val="21"/>
        </w:rPr>
        <w:t xml:space="preserve"> i s </w:t>
      </w:r>
      <w:r w:rsidRPr="00393D2A">
        <w:rPr>
          <w:rFonts w:ascii="Roboto" w:hAnsi="Roboto" w:cs="Arial"/>
          <w:sz w:val="21"/>
          <w:szCs w:val="21"/>
        </w:rPr>
        <w:t>kultem panovníka</w:t>
      </w:r>
      <w:r w:rsidR="005E6F67" w:rsidRPr="00393D2A">
        <w:rPr>
          <w:rFonts w:ascii="Roboto" w:hAnsi="Roboto" w:cs="Arial"/>
          <w:sz w:val="21"/>
          <w:szCs w:val="21"/>
        </w:rPr>
        <w:t xml:space="preserve"> a </w:t>
      </w:r>
      <w:r w:rsidRPr="00393D2A">
        <w:rPr>
          <w:rFonts w:ascii="Roboto" w:hAnsi="Roboto" w:cs="Arial"/>
          <w:sz w:val="21"/>
          <w:szCs w:val="21"/>
        </w:rPr>
        <w:t>trváním</w:t>
      </w:r>
      <w:r w:rsidR="005E6F67" w:rsidRPr="00393D2A">
        <w:rPr>
          <w:rFonts w:ascii="Roboto" w:hAnsi="Roboto" w:cs="Arial"/>
          <w:sz w:val="21"/>
          <w:szCs w:val="21"/>
        </w:rPr>
        <w:t xml:space="preserve"> a </w:t>
      </w:r>
      <w:r w:rsidRPr="00393D2A">
        <w:rPr>
          <w:rFonts w:ascii="Roboto" w:hAnsi="Roboto" w:cs="Arial"/>
          <w:sz w:val="21"/>
          <w:szCs w:val="21"/>
        </w:rPr>
        <w:t>obnovou řádu</w:t>
      </w:r>
      <w:r w:rsidR="00DD0EC0" w:rsidRPr="00393D2A">
        <w:rPr>
          <w:rFonts w:ascii="Roboto" w:hAnsi="Roboto" w:cs="Arial"/>
          <w:sz w:val="21"/>
          <w:szCs w:val="21"/>
        </w:rPr>
        <w:t xml:space="preserve"> </w:t>
      </w:r>
      <w:r w:rsidRPr="00393D2A">
        <w:rPr>
          <w:rFonts w:ascii="Roboto" w:hAnsi="Roboto" w:cs="Arial"/>
          <w:sz w:val="21"/>
          <w:szCs w:val="21"/>
        </w:rPr>
        <w:t>maat, Sokar je</w:t>
      </w:r>
      <w:r w:rsidR="005E6F67" w:rsidRPr="00393D2A">
        <w:rPr>
          <w:rFonts w:ascii="Roboto" w:hAnsi="Roboto" w:cs="Arial"/>
          <w:sz w:val="21"/>
          <w:szCs w:val="21"/>
        </w:rPr>
        <w:t xml:space="preserve"> v </w:t>
      </w:r>
      <w:r w:rsidRPr="00393D2A">
        <w:rPr>
          <w:rFonts w:ascii="Roboto" w:hAnsi="Roboto" w:cs="Arial"/>
          <w:sz w:val="21"/>
          <w:szCs w:val="21"/>
        </w:rPr>
        <w:t>této době uctíván</w:t>
      </w:r>
      <w:r w:rsidR="005E6F67" w:rsidRPr="00393D2A">
        <w:rPr>
          <w:rFonts w:ascii="Roboto" w:hAnsi="Roboto" w:cs="Arial"/>
          <w:sz w:val="21"/>
          <w:szCs w:val="21"/>
        </w:rPr>
        <w:t xml:space="preserve"> i </w:t>
      </w:r>
      <w:r w:rsidRPr="00393D2A">
        <w:rPr>
          <w:rFonts w:ascii="Roboto" w:hAnsi="Roboto" w:cs="Arial"/>
          <w:sz w:val="21"/>
          <w:szCs w:val="21"/>
        </w:rPr>
        <w:t>ve spojitosti</w:t>
      </w:r>
      <w:r w:rsidR="005E6F67" w:rsidRPr="00393D2A">
        <w:rPr>
          <w:rFonts w:ascii="Roboto" w:hAnsi="Roboto" w:cs="Arial"/>
          <w:sz w:val="21"/>
          <w:szCs w:val="21"/>
        </w:rPr>
        <w:t xml:space="preserve"> s </w:t>
      </w:r>
      <w:r w:rsidRPr="00393D2A">
        <w:rPr>
          <w:rFonts w:ascii="Roboto" w:hAnsi="Roboto" w:cs="Arial"/>
          <w:sz w:val="21"/>
          <w:szCs w:val="21"/>
        </w:rPr>
        <w:t>královskými zádušními chrámy.</w:t>
      </w:r>
      <w:r w:rsidRPr="00393D2A">
        <w:rPr>
          <w:rFonts w:ascii="Roboto" w:hAnsi="Roboto" w:cs="Arial"/>
          <w:sz w:val="21"/>
          <w:szCs w:val="21"/>
          <w:vertAlign w:val="superscript"/>
        </w:rPr>
        <w:t>[5]</w:t>
      </w:r>
    </w:p>
    <w:p w14:paraId="789CC913" w14:textId="7C00705F" w:rsidR="006C0A2D" w:rsidRPr="00393D2A" w:rsidRDefault="006C0A2D" w:rsidP="00393D2A">
      <w:r w:rsidRPr="00393D2A">
        <w:rPr>
          <w:rFonts w:ascii="Roboto" w:hAnsi="Roboto" w:cs="Arial"/>
          <w:sz w:val="21"/>
          <w:szCs w:val="21"/>
        </w:rPr>
        <w:t>Ještě</w:t>
      </w:r>
      <w:r w:rsidR="005E6F67" w:rsidRPr="00393D2A">
        <w:rPr>
          <w:rFonts w:ascii="Roboto" w:hAnsi="Roboto" w:cs="Arial"/>
          <w:sz w:val="21"/>
          <w:szCs w:val="21"/>
        </w:rPr>
        <w:t xml:space="preserve"> v </w:t>
      </w:r>
      <w:r w:rsidRPr="00393D2A">
        <w:rPr>
          <w:rFonts w:ascii="Roboto" w:hAnsi="Roboto" w:cs="Arial"/>
          <w:sz w:val="21"/>
          <w:szCs w:val="21"/>
        </w:rPr>
        <w:t>Ptolemaiovské době byl Sokarův kult velmi populátní, tento bůh byl ucitávn například</w:t>
      </w:r>
      <w:r w:rsidR="005E6F67" w:rsidRPr="00393D2A">
        <w:rPr>
          <w:rFonts w:ascii="Roboto" w:hAnsi="Roboto" w:cs="Arial"/>
          <w:sz w:val="21"/>
          <w:szCs w:val="21"/>
        </w:rPr>
        <w:t xml:space="preserve"> v </w:t>
      </w:r>
      <w:r w:rsidRPr="00393D2A">
        <w:rPr>
          <w:rFonts w:ascii="Roboto" w:hAnsi="Roboto" w:cs="Arial"/>
          <w:sz w:val="21"/>
          <w:szCs w:val="21"/>
        </w:rPr>
        <w:t>chrámu</w:t>
      </w:r>
      <w:r w:rsidR="00DD0EC0" w:rsidRPr="00393D2A">
        <w:rPr>
          <w:rFonts w:ascii="Roboto" w:hAnsi="Roboto" w:cs="Arial"/>
          <w:sz w:val="21"/>
          <w:szCs w:val="21"/>
        </w:rPr>
        <w:t xml:space="preserve"> </w:t>
      </w:r>
      <w:r w:rsidRPr="00393D2A">
        <w:rPr>
          <w:rFonts w:ascii="Roboto" w:hAnsi="Roboto" w:cs="Arial"/>
          <w:sz w:val="21"/>
          <w:szCs w:val="21"/>
        </w:rPr>
        <w:t>Hora</w:t>
      </w:r>
      <w:r w:rsidR="005E6F67" w:rsidRPr="00393D2A">
        <w:rPr>
          <w:rFonts w:ascii="Roboto" w:hAnsi="Roboto" w:cs="Arial"/>
          <w:sz w:val="21"/>
          <w:szCs w:val="21"/>
        </w:rPr>
        <w:t xml:space="preserve"> v </w:t>
      </w:r>
      <w:r w:rsidRPr="00393D2A">
        <w:rPr>
          <w:rFonts w:ascii="Roboto" w:hAnsi="Roboto" w:cs="Arial"/>
          <w:sz w:val="21"/>
          <w:szCs w:val="21"/>
        </w:rPr>
        <w:t>Edfú</w:t>
      </w:r>
      <w:r w:rsidR="00DD0EC0" w:rsidRPr="00393D2A">
        <w:rPr>
          <w:rFonts w:ascii="Roboto" w:hAnsi="Roboto" w:cs="Arial"/>
          <w:sz w:val="21"/>
          <w:szCs w:val="21"/>
        </w:rPr>
        <w:t xml:space="preserve"> </w:t>
      </w:r>
      <w:r w:rsidRPr="00393D2A">
        <w:rPr>
          <w:rFonts w:ascii="Roboto" w:hAnsi="Roboto" w:cs="Arial"/>
          <w:sz w:val="21"/>
          <w:szCs w:val="21"/>
        </w:rPr>
        <w:t>nebo</w:t>
      </w:r>
      <w:r w:rsidR="005E6F67" w:rsidRPr="00393D2A">
        <w:rPr>
          <w:rFonts w:ascii="Roboto" w:hAnsi="Roboto" w:cs="Arial"/>
          <w:sz w:val="21"/>
          <w:szCs w:val="21"/>
        </w:rPr>
        <w:t xml:space="preserve"> v </w:t>
      </w:r>
      <w:r w:rsidRPr="00393D2A">
        <w:rPr>
          <w:rFonts w:ascii="Roboto" w:hAnsi="Roboto" w:cs="Arial"/>
          <w:sz w:val="21"/>
          <w:szCs w:val="21"/>
        </w:rPr>
        <w:t>Hathořině</w:t>
      </w:r>
      <w:r w:rsidR="00DD0EC0" w:rsidRPr="00393D2A">
        <w:rPr>
          <w:rFonts w:ascii="Roboto" w:hAnsi="Roboto" w:cs="Arial"/>
          <w:sz w:val="21"/>
          <w:szCs w:val="21"/>
        </w:rPr>
        <w:t xml:space="preserve"> </w:t>
      </w:r>
      <w:r w:rsidRPr="00393D2A">
        <w:rPr>
          <w:rFonts w:ascii="Roboto" w:hAnsi="Roboto" w:cs="Arial"/>
          <w:sz w:val="21"/>
          <w:szCs w:val="21"/>
        </w:rPr>
        <w:t>chrámu</w:t>
      </w:r>
      <w:r w:rsidR="005E6F67" w:rsidRPr="00393D2A">
        <w:rPr>
          <w:rFonts w:ascii="Roboto" w:hAnsi="Roboto" w:cs="Arial"/>
          <w:sz w:val="21"/>
          <w:szCs w:val="21"/>
        </w:rPr>
        <w:t xml:space="preserve"> v </w:t>
      </w:r>
      <w:r w:rsidRPr="00393D2A">
        <w:rPr>
          <w:rFonts w:ascii="Roboto" w:hAnsi="Roboto" w:cs="Arial"/>
          <w:sz w:val="21"/>
          <w:szCs w:val="21"/>
        </w:rPr>
        <w:t>Dendeře,</w:t>
      </w:r>
      <w:r w:rsidR="005E6F67" w:rsidRPr="00393D2A">
        <w:rPr>
          <w:rFonts w:ascii="Roboto" w:hAnsi="Roboto" w:cs="Arial"/>
          <w:sz w:val="21"/>
          <w:szCs w:val="21"/>
        </w:rPr>
        <w:t xml:space="preserve"> a </w:t>
      </w:r>
      <w:r w:rsidRPr="00393D2A">
        <w:rPr>
          <w:rFonts w:ascii="Roboto" w:hAnsi="Roboto" w:cs="Arial"/>
          <w:sz w:val="21"/>
          <w:szCs w:val="21"/>
        </w:rPr>
        <w:t>to především ve spojistosti</w:t>
      </w:r>
      <w:r w:rsidR="005E6F67" w:rsidRPr="00393D2A">
        <w:rPr>
          <w:rFonts w:ascii="Roboto" w:hAnsi="Roboto" w:cs="Arial"/>
          <w:sz w:val="21"/>
          <w:szCs w:val="21"/>
        </w:rPr>
        <w:t xml:space="preserve"> s </w:t>
      </w:r>
      <w:r w:rsidRPr="00393D2A">
        <w:rPr>
          <w:rFonts w:ascii="Roboto" w:hAnsi="Roboto" w:cs="Arial"/>
          <w:sz w:val="21"/>
          <w:szCs w:val="21"/>
        </w:rPr>
        <w:t>usirovskými svátky</w:t>
      </w:r>
      <w:r w:rsidR="005E6F67" w:rsidRPr="00393D2A">
        <w:rPr>
          <w:rFonts w:ascii="Roboto" w:hAnsi="Roboto" w:cs="Arial"/>
          <w:sz w:val="21"/>
          <w:szCs w:val="21"/>
        </w:rPr>
        <w:t xml:space="preserve"> v </w:t>
      </w:r>
      <w:r w:rsidRPr="00393D2A">
        <w:rPr>
          <w:rFonts w:ascii="Roboto" w:hAnsi="Roboto" w:cs="Arial"/>
          <w:sz w:val="21"/>
          <w:szCs w:val="21"/>
        </w:rPr>
        <w:t>měsíci choiak.</w:t>
      </w:r>
      <w:r w:rsidRPr="00393D2A">
        <w:rPr>
          <w:rFonts w:ascii="Roboto" w:hAnsi="Roboto" w:cs="Arial"/>
          <w:sz w:val="21"/>
          <w:szCs w:val="21"/>
          <w:vertAlign w:val="superscript"/>
        </w:rPr>
        <w:t>[3]</w:t>
      </w:r>
    </w:p>
    <w:p w14:paraId="31DAD5DD" w14:textId="4E46D7D4" w:rsidR="006C0A2D" w:rsidRPr="006C0A2D" w:rsidRDefault="00393D2A" w:rsidP="00393D2A">
      <w:pPr>
        <w:pStyle w:val="Nadpis4"/>
      </w:pPr>
      <w:r>
        <w:t>Reference</w:t>
      </w:r>
    </w:p>
    <w:p w14:paraId="334B51C8" w14:textId="15674AC7" w:rsidR="006C0A2D" w:rsidRPr="006C0A2D" w:rsidRDefault="006C0A2D" w:rsidP="00461B2B">
      <w:r w:rsidRPr="006C0A2D">
        <w:rPr>
          <w:rStyle w:val="mw-cite-backlink"/>
          <w:rFonts w:ascii="Arial" w:hAnsi="Arial" w:cs="Arial"/>
          <w:sz w:val="21"/>
          <w:szCs w:val="21"/>
        </w:rPr>
        <w:t>↑</w:t>
      </w:r>
      <w:r w:rsidR="00DD0EC0">
        <w:rPr>
          <w:rStyle w:val="mw-cite-backlink"/>
          <w:rFonts w:ascii="Arial" w:hAnsi="Arial" w:cs="Arial"/>
          <w:sz w:val="21"/>
          <w:szCs w:val="21"/>
        </w:rPr>
        <w:t xml:space="preserve"> </w:t>
      </w:r>
      <w:r w:rsidRPr="006C0A2D">
        <w:rPr>
          <w:rStyle w:val="cite-accessibility-label"/>
          <w:rFonts w:ascii="Arial" w:hAnsi="Arial" w:cs="Arial"/>
          <w:sz w:val="21"/>
          <w:szCs w:val="21"/>
          <w:bdr w:val="none" w:sz="0" w:space="0" w:color="auto" w:frame="1"/>
          <w:vertAlign w:val="superscript"/>
        </w:rPr>
        <w:t>Skočit nahoru k:</w:t>
      </w:r>
      <w:r w:rsidRPr="006C0A2D">
        <w:rPr>
          <w:vertAlign w:val="superscript"/>
        </w:rPr>
        <w:t>1,0</w:t>
      </w:r>
      <w:r w:rsidR="00DD0EC0">
        <w:rPr>
          <w:rStyle w:val="mw-cite-backlink"/>
          <w:rFonts w:ascii="Arial" w:hAnsi="Arial" w:cs="Arial"/>
          <w:sz w:val="21"/>
          <w:szCs w:val="21"/>
        </w:rPr>
        <w:t xml:space="preserve"> </w:t>
      </w:r>
      <w:r w:rsidRPr="006C0A2D">
        <w:rPr>
          <w:vertAlign w:val="superscript"/>
        </w:rPr>
        <w:t>1,1</w:t>
      </w:r>
      <w:r w:rsidR="00DD0EC0">
        <w:rPr>
          <w:rStyle w:val="mw-cite-backlink"/>
          <w:rFonts w:ascii="Arial" w:hAnsi="Arial" w:cs="Arial"/>
          <w:sz w:val="21"/>
          <w:szCs w:val="21"/>
        </w:rPr>
        <w:t xml:space="preserve"> </w:t>
      </w:r>
      <w:r w:rsidRPr="006C0A2D">
        <w:rPr>
          <w:vertAlign w:val="superscript"/>
        </w:rPr>
        <w:t>1,2</w:t>
      </w:r>
      <w:r w:rsidR="00DD0EC0">
        <w:t xml:space="preserve"> </w:t>
      </w:r>
      <w:r w:rsidRPr="006C0A2D">
        <w:rPr>
          <w:rStyle w:val="reference-text"/>
          <w:rFonts w:ascii="Arial" w:hAnsi="Arial" w:cs="Arial"/>
          <w:sz w:val="21"/>
          <w:szCs w:val="21"/>
        </w:rPr>
        <w:t>Janák 2005: 159 - 161.</w:t>
      </w:r>
    </w:p>
    <w:p w14:paraId="6B8D3EF8" w14:textId="5884A195"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2004</w:t>
      </w:r>
      <w:r w:rsidR="00DD0EC0">
        <w:rPr>
          <w:rStyle w:val="reference-text"/>
          <w:rFonts w:ascii="Arial" w:hAnsi="Arial" w:cs="Arial"/>
          <w:sz w:val="21"/>
          <w:szCs w:val="21"/>
        </w:rPr>
        <w:t xml:space="preserve"> </w:t>
      </w:r>
      <w:r w:rsidRPr="006C0A2D">
        <w:rPr>
          <w:rStyle w:val="reference-text"/>
          <w:rFonts w:ascii="Arial" w:hAnsi="Arial" w:cs="Arial"/>
          <w:sz w:val="21"/>
          <w:szCs w:val="21"/>
        </w:rPr>
        <w:t>: 202 - 203.</w:t>
      </w:r>
    </w:p>
    <w:p w14:paraId="24B59DB7" w14:textId="353C6287" w:rsidR="006C0A2D" w:rsidRPr="006C0A2D" w:rsidRDefault="006C0A2D" w:rsidP="00461B2B">
      <w:r w:rsidRPr="006C0A2D">
        <w:rPr>
          <w:rStyle w:val="mw-cite-backlink"/>
          <w:rFonts w:ascii="Arial" w:hAnsi="Arial" w:cs="Arial"/>
          <w:sz w:val="21"/>
          <w:szCs w:val="21"/>
        </w:rPr>
        <w:t>↑</w:t>
      </w:r>
      <w:r w:rsidR="00DD0EC0">
        <w:rPr>
          <w:rStyle w:val="mw-cite-backlink"/>
          <w:rFonts w:ascii="Arial" w:hAnsi="Arial" w:cs="Arial"/>
          <w:sz w:val="21"/>
          <w:szCs w:val="21"/>
        </w:rPr>
        <w:t xml:space="preserve"> </w:t>
      </w:r>
      <w:r w:rsidRPr="006C0A2D">
        <w:rPr>
          <w:rStyle w:val="cite-accessibility-label"/>
          <w:rFonts w:ascii="Arial" w:hAnsi="Arial" w:cs="Arial"/>
          <w:sz w:val="21"/>
          <w:szCs w:val="21"/>
          <w:bdr w:val="none" w:sz="0" w:space="0" w:color="auto" w:frame="1"/>
          <w:vertAlign w:val="superscript"/>
        </w:rPr>
        <w:t>Skočit nahoru k:</w:t>
      </w:r>
      <w:r w:rsidRPr="006C0A2D">
        <w:rPr>
          <w:vertAlign w:val="superscript"/>
        </w:rPr>
        <w:t>3,0</w:t>
      </w:r>
      <w:r w:rsidR="00DD0EC0">
        <w:rPr>
          <w:rStyle w:val="mw-cite-backlink"/>
          <w:rFonts w:ascii="Arial" w:hAnsi="Arial" w:cs="Arial"/>
          <w:sz w:val="21"/>
          <w:szCs w:val="21"/>
        </w:rPr>
        <w:t xml:space="preserve"> </w:t>
      </w:r>
      <w:r w:rsidRPr="006C0A2D">
        <w:rPr>
          <w:vertAlign w:val="superscript"/>
        </w:rPr>
        <w:t>3,1</w:t>
      </w:r>
      <w:r w:rsidR="00DD0EC0">
        <w:t xml:space="preserve"> </w:t>
      </w:r>
      <w:r w:rsidRPr="006C0A2D">
        <w:rPr>
          <w:rStyle w:val="reference-text"/>
          <w:rFonts w:ascii="Arial" w:hAnsi="Arial" w:cs="Arial"/>
          <w:sz w:val="21"/>
          <w:szCs w:val="21"/>
        </w:rPr>
        <w:t>Graindorge 2001.</w:t>
      </w:r>
    </w:p>
    <w:p w14:paraId="6670456D" w14:textId="5BEC32B7" w:rsidR="006C0A2D" w:rsidRPr="006C0A2D" w:rsidRDefault="006C0A2D" w:rsidP="00461B2B">
      <w:r w:rsidRPr="006C0A2D">
        <w:rPr>
          <w:rStyle w:val="mw-cite-backlink"/>
          <w:rFonts w:ascii="Arial" w:hAnsi="Arial" w:cs="Arial"/>
          <w:sz w:val="21"/>
          <w:szCs w:val="21"/>
        </w:rPr>
        <w:t>↑</w:t>
      </w:r>
      <w:r w:rsidR="00DD0EC0">
        <w:rPr>
          <w:rStyle w:val="mw-cite-backlink"/>
          <w:rFonts w:ascii="Arial" w:hAnsi="Arial" w:cs="Arial"/>
          <w:sz w:val="21"/>
          <w:szCs w:val="21"/>
        </w:rPr>
        <w:t xml:space="preserve"> </w:t>
      </w:r>
      <w:r w:rsidRPr="006C0A2D">
        <w:rPr>
          <w:rStyle w:val="cite-accessibility-label"/>
          <w:rFonts w:ascii="Arial" w:hAnsi="Arial" w:cs="Arial"/>
          <w:sz w:val="21"/>
          <w:szCs w:val="21"/>
          <w:bdr w:val="none" w:sz="0" w:space="0" w:color="auto" w:frame="1"/>
          <w:vertAlign w:val="superscript"/>
        </w:rPr>
        <w:t>Skočit nahoru k:</w:t>
      </w:r>
      <w:r w:rsidRPr="006C0A2D">
        <w:rPr>
          <w:vertAlign w:val="superscript"/>
        </w:rPr>
        <w:t>4,0</w:t>
      </w:r>
      <w:r w:rsidR="00DD0EC0">
        <w:rPr>
          <w:rStyle w:val="mw-cite-backlink"/>
          <w:rFonts w:ascii="Arial" w:hAnsi="Arial" w:cs="Arial"/>
          <w:sz w:val="21"/>
          <w:szCs w:val="21"/>
        </w:rPr>
        <w:t xml:space="preserve"> </w:t>
      </w:r>
      <w:r w:rsidRPr="006C0A2D">
        <w:rPr>
          <w:vertAlign w:val="superscript"/>
        </w:rPr>
        <w:t>4,1</w:t>
      </w:r>
      <w:r w:rsidR="00DD0EC0">
        <w:t xml:space="preserve"> </w:t>
      </w:r>
      <w:r w:rsidRPr="006C0A2D">
        <w:rPr>
          <w:rStyle w:val="reference-text"/>
          <w:rFonts w:ascii="Arial" w:hAnsi="Arial" w:cs="Arial"/>
          <w:sz w:val="21"/>
          <w:szCs w:val="21"/>
        </w:rPr>
        <w:t>Wilkinson 2003</w:t>
      </w:r>
      <w:r w:rsidR="00DD0EC0">
        <w:rPr>
          <w:rStyle w:val="reference-text"/>
          <w:rFonts w:ascii="Arial" w:hAnsi="Arial" w:cs="Arial"/>
          <w:sz w:val="21"/>
          <w:szCs w:val="21"/>
        </w:rPr>
        <w:t xml:space="preserve"> </w:t>
      </w:r>
      <w:r w:rsidRPr="006C0A2D">
        <w:rPr>
          <w:rStyle w:val="reference-text"/>
          <w:rFonts w:ascii="Arial" w:hAnsi="Arial" w:cs="Arial"/>
          <w:sz w:val="21"/>
          <w:szCs w:val="21"/>
        </w:rPr>
        <w:t>: 209 - 211.</w:t>
      </w:r>
    </w:p>
    <w:p w14:paraId="7C245F87" w14:textId="500E395B" w:rsidR="006C0A2D" w:rsidRPr="006C0A2D" w:rsidRDefault="006C0A2D" w:rsidP="00461B2B">
      <w:r w:rsidRPr="006C0A2D">
        <w:rPr>
          <w:rFonts w:ascii="Times New Roman" w:hAnsi="Times New Roman" w:cs="Times New Roman"/>
        </w:rPr>
        <w:lastRenderedPageBreak/>
        <w:t>↑</w:t>
      </w:r>
      <w:r w:rsidR="00DD0EC0">
        <w:t xml:space="preserve"> </w:t>
      </w:r>
      <w:r w:rsidRPr="006C0A2D">
        <w:rPr>
          <w:rStyle w:val="reference-text"/>
          <w:rFonts w:ascii="Arial" w:hAnsi="Arial" w:cs="Arial"/>
          <w:sz w:val="21"/>
          <w:szCs w:val="21"/>
        </w:rPr>
        <w:t>Graindorge 1994.</w:t>
      </w:r>
    </w:p>
    <w:p w14:paraId="067CD956" w14:textId="01DF07FB" w:rsidR="006C0A2D" w:rsidRPr="008E397B" w:rsidRDefault="006C0A2D" w:rsidP="008E397B">
      <w:pPr>
        <w:pStyle w:val="Nadpis1"/>
      </w:pPr>
      <w:bookmarkStart w:id="35" w:name="_Toc127370694"/>
      <w:r w:rsidRPr="008E397B">
        <w:rPr>
          <w:rStyle w:val="lower"/>
          <w:rFonts w:eastAsiaTheme="majorEastAsia"/>
        </w:rPr>
        <w:lastRenderedPageBreak/>
        <w:t>Sutech</w:t>
      </w:r>
      <w:bookmarkEnd w:id="35"/>
    </w:p>
    <w:p w14:paraId="7EAA6E0A" w14:textId="77777777" w:rsidR="006C0A2D" w:rsidRPr="006C0A2D" w:rsidRDefault="006C0A2D" w:rsidP="00293025">
      <w:pPr>
        <w:pStyle w:val="Nadpis2"/>
      </w:pPr>
      <w:r w:rsidRPr="006C0A2D">
        <w:t>Jméno</w:t>
      </w:r>
    </w:p>
    <w:p w14:paraId="6B4C5F81" w14:textId="3BDAD2CD" w:rsidR="006C0A2D" w:rsidRPr="00393D2A" w:rsidRDefault="006C0A2D" w:rsidP="00393D2A">
      <w:r w:rsidRPr="00393D2A">
        <w:rPr>
          <w:rFonts w:ascii="Roboto" w:hAnsi="Roboto" w:cs="Arial"/>
          <w:b/>
          <w:bCs/>
          <w:sz w:val="21"/>
          <w:szCs w:val="21"/>
        </w:rPr>
        <w:t>Sutech</w:t>
      </w:r>
      <w:r w:rsidR="00DD0EC0" w:rsidRPr="00393D2A">
        <w:rPr>
          <w:rFonts w:ascii="Roboto" w:hAnsi="Roboto" w:cs="Arial"/>
          <w:sz w:val="21"/>
          <w:szCs w:val="21"/>
        </w:rPr>
        <w:t xml:space="preserve"> </w:t>
      </w:r>
      <w:r w:rsidRPr="00393D2A">
        <w:rPr>
          <w:rFonts w:ascii="Roboto" w:hAnsi="Roboto" w:cs="Arial"/>
          <w:sz w:val="21"/>
          <w:szCs w:val="21"/>
        </w:rPr>
        <w:t>(též</w:t>
      </w:r>
      <w:r w:rsidR="00DD0EC0" w:rsidRPr="00393D2A">
        <w:rPr>
          <w:rFonts w:ascii="Roboto" w:hAnsi="Roboto" w:cs="Arial"/>
          <w:sz w:val="21"/>
          <w:szCs w:val="21"/>
        </w:rPr>
        <w:t xml:space="preserve"> </w:t>
      </w:r>
      <w:r w:rsidRPr="00393D2A">
        <w:rPr>
          <w:rFonts w:ascii="Roboto" w:hAnsi="Roboto" w:cs="Arial"/>
          <w:b/>
          <w:bCs/>
          <w:sz w:val="21"/>
          <w:szCs w:val="21"/>
        </w:rPr>
        <w:t>Seth</w:t>
      </w:r>
      <w:r w:rsidRPr="00393D2A">
        <w:rPr>
          <w:rFonts w:ascii="Roboto" w:hAnsi="Roboto" w:cs="Arial"/>
          <w:sz w:val="21"/>
          <w:szCs w:val="21"/>
        </w:rPr>
        <w:t>) je jedním</w:t>
      </w:r>
      <w:r w:rsidR="005E6F67" w:rsidRPr="00393D2A">
        <w:rPr>
          <w:rFonts w:ascii="Roboto" w:hAnsi="Roboto" w:cs="Arial"/>
          <w:sz w:val="21"/>
          <w:szCs w:val="21"/>
        </w:rPr>
        <w:t xml:space="preserve"> z </w:t>
      </w:r>
      <w:r w:rsidRPr="00393D2A">
        <w:rPr>
          <w:rFonts w:ascii="Roboto" w:hAnsi="Roboto" w:cs="Arial"/>
          <w:sz w:val="21"/>
          <w:szCs w:val="21"/>
        </w:rPr>
        <w:t>nejznámějších egyptských bohů,</w:t>
      </w:r>
      <w:r w:rsidR="005E6F67" w:rsidRPr="00393D2A">
        <w:rPr>
          <w:rFonts w:ascii="Roboto" w:hAnsi="Roboto" w:cs="Arial"/>
          <w:sz w:val="21"/>
          <w:szCs w:val="21"/>
        </w:rPr>
        <w:t xml:space="preserve"> a </w:t>
      </w:r>
      <w:r w:rsidRPr="00393D2A">
        <w:rPr>
          <w:rFonts w:ascii="Roboto" w:hAnsi="Roboto" w:cs="Arial"/>
          <w:sz w:val="21"/>
          <w:szCs w:val="21"/>
        </w:rPr>
        <w:t>to především kvůli svým negativním rysům, kdy je považován za představitele chaosu</w:t>
      </w:r>
      <w:r w:rsidR="005E6F67" w:rsidRPr="00393D2A">
        <w:rPr>
          <w:rFonts w:ascii="Roboto" w:hAnsi="Roboto" w:cs="Arial"/>
          <w:sz w:val="21"/>
          <w:szCs w:val="21"/>
        </w:rPr>
        <w:t xml:space="preserve"> a </w:t>
      </w:r>
      <w:r w:rsidRPr="00393D2A">
        <w:rPr>
          <w:rFonts w:ascii="Roboto" w:hAnsi="Roboto" w:cs="Arial"/>
          <w:sz w:val="21"/>
          <w:szCs w:val="21"/>
        </w:rPr>
        <w:t>zla obecně. To je však pouze jeden</w:t>
      </w:r>
      <w:r w:rsidR="005E6F67" w:rsidRPr="00393D2A">
        <w:rPr>
          <w:rFonts w:ascii="Roboto" w:hAnsi="Roboto" w:cs="Arial"/>
          <w:sz w:val="21"/>
          <w:szCs w:val="21"/>
        </w:rPr>
        <w:t xml:space="preserve"> z </w:t>
      </w:r>
      <w:r w:rsidRPr="00393D2A">
        <w:rPr>
          <w:rFonts w:ascii="Roboto" w:hAnsi="Roboto" w:cs="Arial"/>
          <w:sz w:val="21"/>
          <w:szCs w:val="21"/>
        </w:rPr>
        <w:t>jeho aspektů, zdůrazňovaných hlavně</w:t>
      </w:r>
      <w:r w:rsidR="005E6F67" w:rsidRPr="00393D2A">
        <w:rPr>
          <w:rFonts w:ascii="Roboto" w:hAnsi="Roboto" w:cs="Arial"/>
          <w:sz w:val="21"/>
          <w:szCs w:val="21"/>
        </w:rPr>
        <w:t xml:space="preserve"> v </w:t>
      </w:r>
      <w:r w:rsidRPr="00393D2A">
        <w:rPr>
          <w:rFonts w:ascii="Roboto" w:hAnsi="Roboto" w:cs="Arial"/>
          <w:sz w:val="21"/>
          <w:szCs w:val="21"/>
        </w:rPr>
        <w:t>pozdějších dobách egyptských dějin. Význam</w:t>
      </w:r>
      <w:r w:rsidR="005E6F67" w:rsidRPr="00393D2A">
        <w:rPr>
          <w:rFonts w:ascii="Roboto" w:hAnsi="Roboto" w:cs="Arial"/>
          <w:sz w:val="21"/>
          <w:szCs w:val="21"/>
        </w:rPr>
        <w:t xml:space="preserve"> a </w:t>
      </w:r>
      <w:r w:rsidRPr="00393D2A">
        <w:rPr>
          <w:rFonts w:ascii="Roboto" w:hAnsi="Roboto" w:cs="Arial"/>
          <w:sz w:val="21"/>
          <w:szCs w:val="21"/>
        </w:rPr>
        <w:t>působnost Sutecha je mnohem širší.</w:t>
      </w:r>
    </w:p>
    <w:p w14:paraId="6BF8CB07" w14:textId="7FDFE229" w:rsidR="006C0A2D" w:rsidRPr="00393D2A" w:rsidRDefault="006C0A2D" w:rsidP="00393D2A">
      <w:r w:rsidRPr="00393D2A">
        <w:rPr>
          <w:rFonts w:ascii="Roboto" w:hAnsi="Roboto" w:cs="Arial"/>
          <w:sz w:val="21"/>
          <w:szCs w:val="21"/>
        </w:rPr>
        <w:t>Význam jeho jména je nejasný, je odvozováno např. od egyptského slova</w:t>
      </w:r>
      <w:r w:rsidR="00DD0EC0" w:rsidRPr="00393D2A">
        <w:rPr>
          <w:rFonts w:ascii="Roboto" w:hAnsi="Roboto" w:cs="Arial"/>
          <w:sz w:val="21"/>
          <w:szCs w:val="21"/>
        </w:rPr>
        <w:t xml:space="preserve"> </w:t>
      </w:r>
      <w:r w:rsidRPr="00393D2A">
        <w:rPr>
          <w:rFonts w:ascii="Roboto" w:hAnsi="Roboto" w:cs="Arial"/>
          <w:i/>
          <w:iCs/>
          <w:sz w:val="21"/>
          <w:szCs w:val="21"/>
        </w:rPr>
        <w:t>tešteš</w:t>
      </w:r>
      <w:r w:rsidRPr="00393D2A">
        <w:rPr>
          <w:rFonts w:ascii="Roboto" w:hAnsi="Roboto" w:cs="Arial"/>
          <w:sz w:val="21"/>
          <w:szCs w:val="21"/>
        </w:rPr>
        <w:t>, které znamená "tlouci" či dokonce "rozsekat na kousky", jindy od slova</w:t>
      </w:r>
      <w:r w:rsidR="00DD0EC0" w:rsidRPr="00393D2A">
        <w:rPr>
          <w:rFonts w:ascii="Roboto" w:hAnsi="Roboto" w:cs="Arial"/>
          <w:sz w:val="21"/>
          <w:szCs w:val="21"/>
        </w:rPr>
        <w:t xml:space="preserve"> </w:t>
      </w:r>
      <w:r w:rsidRPr="00393D2A">
        <w:rPr>
          <w:rFonts w:ascii="Roboto" w:hAnsi="Roboto" w:cs="Arial"/>
          <w:i/>
          <w:iCs/>
          <w:sz w:val="21"/>
          <w:szCs w:val="21"/>
        </w:rPr>
        <w:t>taš</w:t>
      </w:r>
      <w:r w:rsidR="00DD0EC0" w:rsidRPr="00393D2A">
        <w:rPr>
          <w:rFonts w:ascii="Roboto" w:hAnsi="Roboto" w:cs="Arial"/>
          <w:sz w:val="21"/>
          <w:szCs w:val="21"/>
        </w:rPr>
        <w:t xml:space="preserve"> </w:t>
      </w:r>
      <w:r w:rsidRPr="00393D2A">
        <w:rPr>
          <w:rFonts w:ascii="Roboto" w:hAnsi="Roboto" w:cs="Arial"/>
          <w:sz w:val="21"/>
          <w:szCs w:val="21"/>
        </w:rPr>
        <w:t>- "hranice" nebo od slova</w:t>
      </w:r>
      <w:r w:rsidR="00DD0EC0" w:rsidRPr="00393D2A">
        <w:rPr>
          <w:rFonts w:ascii="Roboto" w:hAnsi="Roboto" w:cs="Arial"/>
          <w:sz w:val="21"/>
          <w:szCs w:val="21"/>
        </w:rPr>
        <w:t xml:space="preserve"> </w:t>
      </w:r>
      <w:r w:rsidRPr="00393D2A">
        <w:rPr>
          <w:rFonts w:ascii="Roboto" w:hAnsi="Roboto" w:cs="Arial"/>
          <w:i/>
          <w:iCs/>
          <w:sz w:val="21"/>
          <w:szCs w:val="21"/>
        </w:rPr>
        <w:t>teš</w:t>
      </w:r>
      <w:r w:rsidR="00DD0EC0" w:rsidRPr="00393D2A">
        <w:rPr>
          <w:rFonts w:ascii="Roboto" w:hAnsi="Roboto" w:cs="Arial"/>
          <w:sz w:val="21"/>
          <w:szCs w:val="21"/>
        </w:rPr>
        <w:t xml:space="preserve"> </w:t>
      </w:r>
      <w:r w:rsidRPr="00393D2A">
        <w:rPr>
          <w:rFonts w:ascii="Roboto" w:hAnsi="Roboto" w:cs="Arial"/>
          <w:sz w:val="21"/>
          <w:szCs w:val="21"/>
        </w:rPr>
        <w:t>- "rozdělit", "rozsekat", "vytyčit hranice". Etymologie ale zdaleka není jasná.</w:t>
      </w:r>
      <w:r w:rsidRPr="00393D2A">
        <w:rPr>
          <w:rFonts w:ascii="Roboto" w:hAnsi="Roboto" w:cs="Arial"/>
          <w:sz w:val="21"/>
          <w:szCs w:val="21"/>
          <w:vertAlign w:val="superscript"/>
        </w:rPr>
        <w:t>[1]</w:t>
      </w:r>
    </w:p>
    <w:p w14:paraId="4291AC6D" w14:textId="31678997" w:rsidR="006C0A2D" w:rsidRPr="006C0A2D" w:rsidRDefault="006C0A2D" w:rsidP="00293025">
      <w:pPr>
        <w:pStyle w:val="Nadpis2"/>
      </w:pPr>
      <w:r w:rsidRPr="006C0A2D">
        <w:lastRenderedPageBreak/>
        <w:t>Ikonografie</w:t>
      </w:r>
      <w:r w:rsidR="005E6F67">
        <w:t xml:space="preserve"> a </w:t>
      </w:r>
      <w:r w:rsidRPr="006C0A2D">
        <w:t>sféry vlivu</w:t>
      </w:r>
    </w:p>
    <w:p w14:paraId="6990A631" w14:textId="77777777" w:rsidR="006C0A2D" w:rsidRPr="006C0A2D" w:rsidRDefault="006C0A2D" w:rsidP="00461B2B">
      <w:r w:rsidRPr="006C0A2D">
        <w:rPr>
          <w:noProof/>
        </w:rPr>
        <w:drawing>
          <wp:inline distT="0" distB="0" distL="0" distR="0" wp14:anchorId="46C6793A" wp14:editId="472573EC">
            <wp:extent cx="692785" cy="1426845"/>
            <wp:effectExtent l="0" t="0" r="0" b="1905"/>
            <wp:docPr id="36" name="Obrázek 36">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a:hlinkClick r:id="rId18"/>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2785" cy="1426845"/>
                    </a:xfrm>
                    <a:prstGeom prst="rect">
                      <a:avLst/>
                    </a:prstGeom>
                    <a:noFill/>
                    <a:ln>
                      <a:noFill/>
                    </a:ln>
                  </pic:spPr>
                </pic:pic>
              </a:graphicData>
            </a:graphic>
          </wp:inline>
        </w:drawing>
      </w:r>
    </w:p>
    <w:p w14:paraId="6D448269" w14:textId="77777777" w:rsidR="006C0A2D" w:rsidRPr="006C0A2D" w:rsidRDefault="006C0A2D" w:rsidP="00461B2B">
      <w:r w:rsidRPr="006C0A2D">
        <w:t>Zobrazení boha Sutecha</w:t>
      </w:r>
    </w:p>
    <w:p w14:paraId="784BE376" w14:textId="585A48F8" w:rsidR="006C0A2D" w:rsidRPr="00393D2A" w:rsidRDefault="006C0A2D" w:rsidP="00393D2A">
      <w:r w:rsidRPr="00393D2A">
        <w:rPr>
          <w:rFonts w:ascii="Roboto" w:hAnsi="Roboto" w:cs="Arial"/>
          <w:sz w:val="21"/>
          <w:szCs w:val="21"/>
        </w:rPr>
        <w:t>Sutech byl synem</w:t>
      </w:r>
      <w:r w:rsidR="00DD0EC0" w:rsidRPr="00393D2A">
        <w:rPr>
          <w:rFonts w:ascii="Roboto" w:hAnsi="Roboto" w:cs="Arial"/>
          <w:sz w:val="21"/>
          <w:szCs w:val="21"/>
        </w:rPr>
        <w:t xml:space="preserve"> </w:t>
      </w:r>
      <w:r w:rsidRPr="00393D2A">
        <w:rPr>
          <w:rFonts w:ascii="Roboto" w:hAnsi="Roboto" w:cs="Arial"/>
          <w:sz w:val="21"/>
          <w:szCs w:val="21"/>
        </w:rPr>
        <w:t>Geba</w:t>
      </w:r>
      <w:r w:rsidR="005E6F67" w:rsidRPr="00393D2A">
        <w:rPr>
          <w:rFonts w:ascii="Roboto" w:hAnsi="Roboto" w:cs="Arial"/>
          <w:sz w:val="21"/>
          <w:szCs w:val="21"/>
        </w:rPr>
        <w:t xml:space="preserve"> a </w:t>
      </w:r>
      <w:r w:rsidRPr="00393D2A">
        <w:rPr>
          <w:rFonts w:ascii="Roboto" w:hAnsi="Roboto" w:cs="Arial"/>
          <w:sz w:val="21"/>
          <w:szCs w:val="21"/>
        </w:rPr>
        <w:t>Nut</w:t>
      </w:r>
      <w:r w:rsidR="005E6F67" w:rsidRPr="00393D2A">
        <w:rPr>
          <w:rFonts w:ascii="Roboto" w:hAnsi="Roboto" w:cs="Arial"/>
          <w:sz w:val="21"/>
          <w:szCs w:val="21"/>
        </w:rPr>
        <w:t xml:space="preserve"> a </w:t>
      </w:r>
      <w:r w:rsidRPr="00393D2A">
        <w:rPr>
          <w:rFonts w:ascii="Roboto" w:hAnsi="Roboto" w:cs="Arial"/>
          <w:sz w:val="21"/>
          <w:szCs w:val="21"/>
        </w:rPr>
        <w:t>součástí héliopolského Devatera. Za jeho manželku byla považována bohyně</w:t>
      </w:r>
      <w:r w:rsidR="00DD0EC0" w:rsidRPr="00393D2A">
        <w:rPr>
          <w:rFonts w:ascii="Roboto" w:hAnsi="Roboto" w:cs="Arial"/>
          <w:sz w:val="21"/>
          <w:szCs w:val="21"/>
        </w:rPr>
        <w:t xml:space="preserve"> </w:t>
      </w:r>
      <w:r w:rsidRPr="00393D2A">
        <w:rPr>
          <w:rFonts w:ascii="Roboto" w:hAnsi="Roboto" w:cs="Arial"/>
          <w:sz w:val="21"/>
          <w:szCs w:val="21"/>
        </w:rPr>
        <w:t>Nebthet, někdy také některá</w:t>
      </w:r>
      <w:r w:rsidR="005E6F67" w:rsidRPr="00393D2A">
        <w:rPr>
          <w:rFonts w:ascii="Roboto" w:hAnsi="Roboto" w:cs="Arial"/>
          <w:sz w:val="21"/>
          <w:szCs w:val="21"/>
        </w:rPr>
        <w:t xml:space="preserve"> z </w:t>
      </w:r>
      <w:r w:rsidRPr="00393D2A">
        <w:rPr>
          <w:rFonts w:ascii="Roboto" w:hAnsi="Roboto" w:cs="Arial"/>
          <w:sz w:val="21"/>
          <w:szCs w:val="21"/>
        </w:rPr>
        <w:t>předovýchodní bohyní jako Aštarté nebo Anat.</w:t>
      </w:r>
      <w:r w:rsidRPr="00393D2A">
        <w:rPr>
          <w:rFonts w:ascii="Roboto" w:hAnsi="Roboto" w:cs="Arial"/>
          <w:sz w:val="21"/>
          <w:szCs w:val="21"/>
          <w:vertAlign w:val="superscript"/>
        </w:rPr>
        <w:t>[2]</w:t>
      </w:r>
    </w:p>
    <w:p w14:paraId="126226AC" w14:textId="38EA9F0D" w:rsidR="006C0A2D" w:rsidRPr="00393D2A" w:rsidRDefault="006C0A2D" w:rsidP="00393D2A">
      <w:r w:rsidRPr="00393D2A">
        <w:rPr>
          <w:rFonts w:ascii="Roboto" w:hAnsi="Roboto" w:cs="Arial"/>
          <w:sz w:val="21"/>
          <w:szCs w:val="21"/>
        </w:rPr>
        <w:t>Původně se zřejmě jednalo</w:t>
      </w:r>
      <w:r w:rsidR="005E6F67" w:rsidRPr="00393D2A">
        <w:rPr>
          <w:rFonts w:ascii="Roboto" w:hAnsi="Roboto" w:cs="Arial"/>
          <w:sz w:val="21"/>
          <w:szCs w:val="21"/>
        </w:rPr>
        <w:t xml:space="preserve"> o </w:t>
      </w:r>
      <w:r w:rsidRPr="00393D2A">
        <w:rPr>
          <w:rFonts w:ascii="Roboto" w:hAnsi="Roboto" w:cs="Arial"/>
          <w:sz w:val="21"/>
          <w:szCs w:val="21"/>
        </w:rPr>
        <w:t>božstvo, spjaté</w:t>
      </w:r>
      <w:r w:rsidR="005E6F67" w:rsidRPr="00393D2A">
        <w:rPr>
          <w:rFonts w:ascii="Roboto" w:hAnsi="Roboto" w:cs="Arial"/>
          <w:sz w:val="21"/>
          <w:szCs w:val="21"/>
        </w:rPr>
        <w:t xml:space="preserve"> s </w:t>
      </w:r>
      <w:r w:rsidRPr="00393D2A">
        <w:rPr>
          <w:rFonts w:ascii="Roboto" w:hAnsi="Roboto" w:cs="Arial"/>
          <w:sz w:val="21"/>
          <w:szCs w:val="21"/>
        </w:rPr>
        <w:t>pouští</w:t>
      </w:r>
      <w:r w:rsidR="005E6F67" w:rsidRPr="00393D2A">
        <w:rPr>
          <w:rFonts w:ascii="Roboto" w:hAnsi="Roboto" w:cs="Arial"/>
          <w:sz w:val="21"/>
          <w:szCs w:val="21"/>
        </w:rPr>
        <w:t xml:space="preserve"> a </w:t>
      </w:r>
      <w:r w:rsidRPr="00393D2A">
        <w:rPr>
          <w:rFonts w:ascii="Roboto" w:hAnsi="Roboto" w:cs="Arial"/>
          <w:sz w:val="21"/>
          <w:szCs w:val="21"/>
        </w:rPr>
        <w:t>neúrodnými oblastmi, které posléze nabylo na významu</w:t>
      </w:r>
      <w:r w:rsidR="005E6F67" w:rsidRPr="00393D2A">
        <w:rPr>
          <w:rFonts w:ascii="Roboto" w:hAnsi="Roboto" w:cs="Arial"/>
          <w:sz w:val="21"/>
          <w:szCs w:val="21"/>
        </w:rPr>
        <w:t xml:space="preserve"> a </w:t>
      </w:r>
      <w:r w:rsidRPr="00393D2A">
        <w:rPr>
          <w:rFonts w:ascii="Roboto" w:hAnsi="Roboto" w:cs="Arial"/>
          <w:sz w:val="21"/>
          <w:szCs w:val="21"/>
        </w:rPr>
        <w:t>stalo se představitelem</w:t>
      </w:r>
      <w:r w:rsidR="00DD0EC0" w:rsidRPr="00393D2A">
        <w:rPr>
          <w:rFonts w:ascii="Roboto" w:hAnsi="Roboto" w:cs="Arial"/>
          <w:sz w:val="21"/>
          <w:szCs w:val="21"/>
        </w:rPr>
        <w:t xml:space="preserve"> </w:t>
      </w:r>
      <w:r w:rsidRPr="00393D2A">
        <w:rPr>
          <w:rFonts w:ascii="Roboto" w:hAnsi="Roboto" w:cs="Arial"/>
          <w:sz w:val="21"/>
          <w:szCs w:val="21"/>
        </w:rPr>
        <w:t>Usirova</w:t>
      </w:r>
      <w:r w:rsidR="00DD0EC0" w:rsidRPr="00393D2A">
        <w:rPr>
          <w:rFonts w:ascii="Roboto" w:hAnsi="Roboto" w:cs="Arial"/>
          <w:sz w:val="21"/>
          <w:szCs w:val="21"/>
        </w:rPr>
        <w:t xml:space="preserve"> </w:t>
      </w:r>
      <w:r w:rsidRPr="00393D2A">
        <w:rPr>
          <w:rFonts w:ascii="Roboto" w:hAnsi="Roboto" w:cs="Arial"/>
          <w:sz w:val="21"/>
          <w:szCs w:val="21"/>
        </w:rPr>
        <w:t>protivníka</w:t>
      </w:r>
      <w:r w:rsidR="005E6F67" w:rsidRPr="00393D2A">
        <w:rPr>
          <w:rFonts w:ascii="Roboto" w:hAnsi="Roboto" w:cs="Arial"/>
          <w:sz w:val="21"/>
          <w:szCs w:val="21"/>
        </w:rPr>
        <w:t xml:space="preserve"> a </w:t>
      </w:r>
      <w:r w:rsidRPr="00393D2A">
        <w:rPr>
          <w:rFonts w:ascii="Roboto" w:hAnsi="Roboto" w:cs="Arial"/>
          <w:sz w:val="21"/>
          <w:szCs w:val="21"/>
        </w:rPr>
        <w:t>zástupcem zmatku</w:t>
      </w:r>
      <w:r w:rsidR="005E6F67" w:rsidRPr="00393D2A">
        <w:rPr>
          <w:rFonts w:ascii="Roboto" w:hAnsi="Roboto" w:cs="Arial"/>
          <w:sz w:val="21"/>
          <w:szCs w:val="21"/>
        </w:rPr>
        <w:t xml:space="preserve"> a </w:t>
      </w:r>
      <w:r w:rsidRPr="00393D2A">
        <w:rPr>
          <w:rFonts w:ascii="Roboto" w:hAnsi="Roboto" w:cs="Arial"/>
          <w:sz w:val="21"/>
          <w:szCs w:val="21"/>
        </w:rPr>
        <w:t>chaosu.</w:t>
      </w:r>
    </w:p>
    <w:p w14:paraId="5A725140" w14:textId="27ACF7EE" w:rsidR="006C0A2D" w:rsidRPr="00393D2A" w:rsidRDefault="006C0A2D" w:rsidP="00393D2A">
      <w:r w:rsidRPr="00393D2A">
        <w:rPr>
          <w:rFonts w:ascii="Roboto" w:hAnsi="Roboto" w:cs="Arial"/>
          <w:sz w:val="21"/>
          <w:szCs w:val="21"/>
        </w:rPr>
        <w:t>Nejčastěji bývá zobrazován</w:t>
      </w:r>
      <w:r w:rsidR="005E6F67" w:rsidRPr="00393D2A">
        <w:rPr>
          <w:rFonts w:ascii="Roboto" w:hAnsi="Roboto" w:cs="Arial"/>
          <w:sz w:val="21"/>
          <w:szCs w:val="21"/>
        </w:rPr>
        <w:t xml:space="preserve"> s </w:t>
      </w:r>
      <w:r w:rsidRPr="00393D2A">
        <w:rPr>
          <w:rFonts w:ascii="Roboto" w:hAnsi="Roboto" w:cs="Arial"/>
          <w:sz w:val="21"/>
          <w:szCs w:val="21"/>
        </w:rPr>
        <w:t>hlavou zvířete, jehož charakter není úplně jasný</w:t>
      </w:r>
      <w:r w:rsidR="005E6F67" w:rsidRPr="00393D2A">
        <w:rPr>
          <w:rFonts w:ascii="Roboto" w:hAnsi="Roboto" w:cs="Arial"/>
          <w:sz w:val="21"/>
          <w:szCs w:val="21"/>
        </w:rPr>
        <w:t xml:space="preserve"> a </w:t>
      </w:r>
      <w:r w:rsidRPr="00393D2A">
        <w:rPr>
          <w:rFonts w:ascii="Roboto" w:hAnsi="Roboto" w:cs="Arial"/>
          <w:sz w:val="21"/>
          <w:szCs w:val="21"/>
        </w:rPr>
        <w:t>říká se mu zkrátka "Sutechovo zvíře", případně přímo ve zvířecí podobě. Toto zvíře bývá identifikováno jako pes, osel, žirafa atd., případně některé mýtické zvíře, skládající se</w:t>
      </w:r>
      <w:r w:rsidR="005E6F67" w:rsidRPr="00393D2A">
        <w:rPr>
          <w:rFonts w:ascii="Roboto" w:hAnsi="Roboto" w:cs="Arial"/>
          <w:sz w:val="21"/>
          <w:szCs w:val="21"/>
        </w:rPr>
        <w:t xml:space="preserve"> z </w:t>
      </w:r>
      <w:r w:rsidRPr="00393D2A">
        <w:rPr>
          <w:rFonts w:ascii="Roboto" w:hAnsi="Roboto" w:cs="Arial"/>
          <w:sz w:val="21"/>
          <w:szCs w:val="21"/>
        </w:rPr>
        <w:t>několika živočichů.</w:t>
      </w:r>
      <w:r w:rsidRPr="00393D2A">
        <w:rPr>
          <w:rFonts w:ascii="Roboto" w:hAnsi="Roboto" w:cs="Arial"/>
          <w:sz w:val="21"/>
          <w:szCs w:val="21"/>
          <w:vertAlign w:val="superscript"/>
        </w:rPr>
        <w:t>[3]</w:t>
      </w:r>
    </w:p>
    <w:p w14:paraId="6EA3EA00" w14:textId="407C4E4F" w:rsidR="006C0A2D" w:rsidRPr="006C0A2D" w:rsidRDefault="006C0A2D" w:rsidP="00F93618">
      <w:pPr>
        <w:pStyle w:val="Nadpis3"/>
      </w:pPr>
      <w:r w:rsidRPr="008E397B">
        <w:lastRenderedPageBreak/>
        <w:t>Vládce pouště</w:t>
      </w:r>
      <w:r w:rsidR="005E6F67">
        <w:t xml:space="preserve"> a </w:t>
      </w:r>
      <w:r w:rsidRPr="008E397B">
        <w:t>chaosu</w:t>
      </w:r>
    </w:p>
    <w:p w14:paraId="2154F577" w14:textId="2907B68B" w:rsidR="006C0A2D" w:rsidRPr="00393D2A" w:rsidRDefault="006C0A2D" w:rsidP="00393D2A">
      <w:r w:rsidRPr="00393D2A">
        <w:rPr>
          <w:rFonts w:ascii="Roboto" w:hAnsi="Roboto" w:cs="Arial"/>
          <w:sz w:val="21"/>
          <w:szCs w:val="21"/>
        </w:rPr>
        <w:t>Sutech zastupoval neúrodnou zemi</w:t>
      </w:r>
      <w:r w:rsidR="005E6F67" w:rsidRPr="00393D2A">
        <w:rPr>
          <w:rFonts w:ascii="Roboto" w:hAnsi="Roboto" w:cs="Arial"/>
          <w:sz w:val="21"/>
          <w:szCs w:val="21"/>
        </w:rPr>
        <w:t xml:space="preserve"> a </w:t>
      </w:r>
      <w:r w:rsidRPr="00393D2A">
        <w:rPr>
          <w:rFonts w:ascii="Roboto" w:hAnsi="Roboto" w:cs="Arial"/>
          <w:sz w:val="21"/>
          <w:szCs w:val="21"/>
        </w:rPr>
        <w:t>poušť, zatímco jeho bratr Usir představoval hojnost</w:t>
      </w:r>
      <w:r w:rsidR="005E6F67" w:rsidRPr="00393D2A">
        <w:rPr>
          <w:rFonts w:ascii="Roboto" w:hAnsi="Roboto" w:cs="Arial"/>
          <w:sz w:val="21"/>
          <w:szCs w:val="21"/>
        </w:rPr>
        <w:t xml:space="preserve"> a </w:t>
      </w:r>
      <w:r w:rsidRPr="00393D2A">
        <w:rPr>
          <w:rFonts w:ascii="Roboto" w:hAnsi="Roboto" w:cs="Arial"/>
          <w:sz w:val="21"/>
          <w:szCs w:val="21"/>
        </w:rPr>
        <w:t>úrodu. Sutech byl také tím, kdo přivolává nečas</w:t>
      </w:r>
      <w:r w:rsidR="005E6F67" w:rsidRPr="00393D2A">
        <w:rPr>
          <w:rFonts w:ascii="Roboto" w:hAnsi="Roboto" w:cs="Arial"/>
          <w:sz w:val="21"/>
          <w:szCs w:val="21"/>
        </w:rPr>
        <w:t xml:space="preserve"> a </w:t>
      </w:r>
      <w:r w:rsidRPr="00393D2A">
        <w:rPr>
          <w:rFonts w:ascii="Roboto" w:hAnsi="Roboto" w:cs="Arial"/>
          <w:sz w:val="21"/>
          <w:szCs w:val="21"/>
        </w:rPr>
        <w:t>bouře, byl tedy přirozeným oponentem nebeských bohů, jako jsou například různé formy boha</w:t>
      </w:r>
      <w:r w:rsidR="00DD0EC0" w:rsidRPr="00393D2A">
        <w:rPr>
          <w:rFonts w:ascii="Roboto" w:hAnsi="Roboto" w:cs="Arial"/>
          <w:sz w:val="21"/>
          <w:szCs w:val="21"/>
        </w:rPr>
        <w:t xml:space="preserve"> </w:t>
      </w:r>
      <w:r w:rsidRPr="00393D2A">
        <w:rPr>
          <w:rFonts w:ascii="Roboto" w:hAnsi="Roboto" w:cs="Arial"/>
          <w:sz w:val="21"/>
          <w:szCs w:val="21"/>
        </w:rPr>
        <w:t>Hora.</w:t>
      </w:r>
      <w:r w:rsidRPr="00393D2A">
        <w:rPr>
          <w:rFonts w:ascii="Roboto" w:hAnsi="Roboto" w:cs="Arial"/>
          <w:sz w:val="21"/>
          <w:szCs w:val="21"/>
          <w:vertAlign w:val="superscript"/>
        </w:rPr>
        <w:t>[4]</w:t>
      </w:r>
      <w:r w:rsidR="00DD0EC0" w:rsidRPr="00393D2A">
        <w:rPr>
          <w:rFonts w:ascii="Roboto" w:hAnsi="Roboto" w:cs="Arial"/>
          <w:sz w:val="21"/>
          <w:szCs w:val="21"/>
        </w:rPr>
        <w:t xml:space="preserve"> </w:t>
      </w:r>
      <w:r w:rsidRPr="00393D2A">
        <w:rPr>
          <w:rFonts w:ascii="Roboto" w:hAnsi="Roboto" w:cs="Arial"/>
          <w:sz w:val="21"/>
          <w:szCs w:val="21"/>
        </w:rPr>
        <w:t>Poušť byla</w:t>
      </w:r>
      <w:r w:rsidR="005E6F67" w:rsidRPr="00393D2A">
        <w:rPr>
          <w:rFonts w:ascii="Roboto" w:hAnsi="Roboto" w:cs="Arial"/>
          <w:sz w:val="21"/>
          <w:szCs w:val="21"/>
        </w:rPr>
        <w:t xml:space="preserve"> v </w:t>
      </w:r>
      <w:r w:rsidRPr="00393D2A">
        <w:rPr>
          <w:rFonts w:ascii="Roboto" w:hAnsi="Roboto" w:cs="Arial"/>
          <w:sz w:val="21"/>
          <w:szCs w:val="21"/>
        </w:rPr>
        <w:t>egyptštině nazývána "Červená země" (narozdíl od "Černé země", Egypta), Sutech mohl tedy vystupovat také jako "Červený" či "Rudý" - tato barva odkazovala zároveň na poušť</w:t>
      </w:r>
      <w:r w:rsidR="005E6F67" w:rsidRPr="00393D2A">
        <w:rPr>
          <w:rFonts w:ascii="Roboto" w:hAnsi="Roboto" w:cs="Arial"/>
          <w:sz w:val="21"/>
          <w:szCs w:val="21"/>
        </w:rPr>
        <w:t xml:space="preserve"> a </w:t>
      </w:r>
      <w:r w:rsidRPr="00393D2A">
        <w:rPr>
          <w:rFonts w:ascii="Roboto" w:hAnsi="Roboto" w:cs="Arial"/>
          <w:sz w:val="21"/>
          <w:szCs w:val="21"/>
        </w:rPr>
        <w:t>na Sutechovu agresitivu</w:t>
      </w:r>
      <w:r w:rsidR="005E6F67" w:rsidRPr="00393D2A">
        <w:rPr>
          <w:rFonts w:ascii="Roboto" w:hAnsi="Roboto" w:cs="Arial"/>
          <w:sz w:val="21"/>
          <w:szCs w:val="21"/>
        </w:rPr>
        <w:t xml:space="preserve"> a </w:t>
      </w:r>
      <w:r w:rsidRPr="00393D2A">
        <w:rPr>
          <w:rFonts w:ascii="Roboto" w:hAnsi="Roboto" w:cs="Arial"/>
          <w:sz w:val="21"/>
          <w:szCs w:val="21"/>
        </w:rPr>
        <w:t>zuřivost.</w:t>
      </w:r>
    </w:p>
    <w:p w14:paraId="5359AC9F" w14:textId="3394A659" w:rsidR="006C0A2D" w:rsidRPr="006C0A2D" w:rsidRDefault="006C0A2D" w:rsidP="00293025">
      <w:pPr>
        <w:pStyle w:val="Nadpis2"/>
      </w:pPr>
      <w:r w:rsidRPr="006C0A2D">
        <w:t>Mýty</w:t>
      </w:r>
      <w:r w:rsidR="005E6F67">
        <w:t xml:space="preserve"> a </w:t>
      </w:r>
      <w:r w:rsidRPr="006C0A2D">
        <w:t>funkce</w:t>
      </w:r>
    </w:p>
    <w:p w14:paraId="32403A29" w14:textId="6E20B97C" w:rsidR="006C0A2D" w:rsidRPr="006C0A2D" w:rsidRDefault="006C0A2D" w:rsidP="00F93618">
      <w:pPr>
        <w:pStyle w:val="Nadpis3"/>
      </w:pPr>
      <w:r w:rsidRPr="008E397B">
        <w:t>Sutech</w:t>
      </w:r>
      <w:r w:rsidR="005E6F67">
        <w:t xml:space="preserve"> a </w:t>
      </w:r>
      <w:r w:rsidRPr="008E397B">
        <w:t>Usir</w:t>
      </w:r>
    </w:p>
    <w:p w14:paraId="65040E09" w14:textId="278D19B5" w:rsidR="006C0A2D" w:rsidRPr="00393D2A" w:rsidRDefault="006C0A2D" w:rsidP="00393D2A">
      <w:r w:rsidRPr="00393D2A">
        <w:rPr>
          <w:rFonts w:ascii="Roboto" w:hAnsi="Roboto" w:cs="Arial"/>
          <w:sz w:val="21"/>
          <w:szCs w:val="21"/>
        </w:rPr>
        <w:t>Již od</w:t>
      </w:r>
      <w:r w:rsidR="00DD0EC0" w:rsidRPr="00393D2A">
        <w:rPr>
          <w:rFonts w:ascii="Roboto" w:hAnsi="Roboto" w:cs="Arial"/>
          <w:sz w:val="21"/>
          <w:szCs w:val="21"/>
        </w:rPr>
        <w:t xml:space="preserve"> </w:t>
      </w:r>
      <w:r w:rsidRPr="00393D2A">
        <w:rPr>
          <w:rFonts w:ascii="Roboto" w:hAnsi="Roboto" w:cs="Arial"/>
          <w:sz w:val="21"/>
          <w:szCs w:val="21"/>
        </w:rPr>
        <w:t>Textů pyramid</w:t>
      </w:r>
      <w:r w:rsidR="00DD0EC0" w:rsidRPr="00393D2A">
        <w:rPr>
          <w:rFonts w:ascii="Roboto" w:hAnsi="Roboto" w:cs="Arial"/>
          <w:sz w:val="21"/>
          <w:szCs w:val="21"/>
        </w:rPr>
        <w:t xml:space="preserve"> </w:t>
      </w:r>
      <w:r w:rsidRPr="00393D2A">
        <w:rPr>
          <w:rFonts w:ascii="Roboto" w:hAnsi="Roboto" w:cs="Arial"/>
          <w:sz w:val="21"/>
          <w:szCs w:val="21"/>
        </w:rPr>
        <w:t>je Sutech zmiňován jako bratr Usira, který jej zabil. Nejucelenější verzi tohoto příběhu máme však až od řeckého spisovatele Plútarcha,</w:t>
      </w:r>
      <w:r w:rsidRPr="00393D2A">
        <w:rPr>
          <w:rFonts w:ascii="Roboto" w:hAnsi="Roboto" w:cs="Arial"/>
          <w:sz w:val="21"/>
          <w:szCs w:val="21"/>
          <w:vertAlign w:val="superscript"/>
        </w:rPr>
        <w:t>[5]</w:t>
      </w:r>
      <w:r w:rsidR="00DD0EC0" w:rsidRPr="00393D2A">
        <w:rPr>
          <w:rFonts w:ascii="Roboto" w:hAnsi="Roboto" w:cs="Arial"/>
          <w:sz w:val="21"/>
          <w:szCs w:val="21"/>
        </w:rPr>
        <w:t xml:space="preserve"> </w:t>
      </w:r>
      <w:r w:rsidRPr="00393D2A">
        <w:rPr>
          <w:rFonts w:ascii="Roboto" w:hAnsi="Roboto" w:cs="Arial"/>
          <w:sz w:val="21"/>
          <w:szCs w:val="21"/>
        </w:rPr>
        <w:t>tedy</w:t>
      </w:r>
      <w:r w:rsidR="005E6F67" w:rsidRPr="00393D2A">
        <w:rPr>
          <w:rFonts w:ascii="Roboto" w:hAnsi="Roboto" w:cs="Arial"/>
          <w:sz w:val="21"/>
          <w:szCs w:val="21"/>
        </w:rPr>
        <w:t xml:space="preserve"> z </w:t>
      </w:r>
      <w:r w:rsidRPr="00393D2A">
        <w:rPr>
          <w:rFonts w:ascii="Roboto" w:hAnsi="Roboto" w:cs="Arial"/>
          <w:sz w:val="21"/>
          <w:szCs w:val="21"/>
        </w:rPr>
        <w:t>doby mnohem pozdější. Tato varianta je tedy plná hellénistických vlivů</w:t>
      </w:r>
      <w:r w:rsidR="005E6F67" w:rsidRPr="00393D2A">
        <w:rPr>
          <w:rFonts w:ascii="Roboto" w:hAnsi="Roboto" w:cs="Arial"/>
          <w:sz w:val="21"/>
          <w:szCs w:val="21"/>
        </w:rPr>
        <w:t xml:space="preserve"> a </w:t>
      </w:r>
      <w:r w:rsidRPr="00393D2A">
        <w:rPr>
          <w:rFonts w:ascii="Roboto" w:hAnsi="Roboto" w:cs="Arial"/>
          <w:sz w:val="21"/>
          <w:szCs w:val="21"/>
        </w:rPr>
        <w:t>zajisté nezachycuje celou šíři</w:t>
      </w:r>
      <w:r w:rsidR="005E6F67" w:rsidRPr="00393D2A">
        <w:rPr>
          <w:rFonts w:ascii="Roboto" w:hAnsi="Roboto" w:cs="Arial"/>
          <w:sz w:val="21"/>
          <w:szCs w:val="21"/>
        </w:rPr>
        <w:t xml:space="preserve"> a </w:t>
      </w:r>
      <w:r w:rsidRPr="00393D2A">
        <w:rPr>
          <w:rFonts w:ascii="Roboto" w:hAnsi="Roboto" w:cs="Arial"/>
          <w:sz w:val="21"/>
          <w:szCs w:val="21"/>
        </w:rPr>
        <w:t>interpretaci tohoto mýtu, jak byla známa ve starém Egyptě. Sami Egypťané na tento mýtus odkazují velice často, zřejmě se jednalo</w:t>
      </w:r>
      <w:r w:rsidR="005E6F67" w:rsidRPr="00393D2A">
        <w:rPr>
          <w:rFonts w:ascii="Roboto" w:hAnsi="Roboto" w:cs="Arial"/>
          <w:sz w:val="21"/>
          <w:szCs w:val="21"/>
        </w:rPr>
        <w:t xml:space="preserve"> o </w:t>
      </w:r>
      <w:r w:rsidRPr="00393D2A">
        <w:rPr>
          <w:rFonts w:ascii="Roboto" w:hAnsi="Roboto" w:cs="Arial"/>
          <w:sz w:val="21"/>
          <w:szCs w:val="21"/>
        </w:rPr>
        <w:t>příběh tak známý, že nebylo potřeba jej šířeji vysvětlovat.</w:t>
      </w:r>
    </w:p>
    <w:p w14:paraId="679B529F" w14:textId="4311461D" w:rsidR="006C0A2D" w:rsidRPr="00393D2A" w:rsidRDefault="006C0A2D" w:rsidP="00393D2A">
      <w:r w:rsidRPr="00393D2A">
        <w:rPr>
          <w:rFonts w:ascii="Roboto" w:hAnsi="Roboto" w:cs="Arial"/>
          <w:sz w:val="21"/>
          <w:szCs w:val="21"/>
        </w:rPr>
        <w:t>Sutech měl pozvat Usira na hostinu, kde byla připravena krásná truhla, která měla připadnout tomu, kdo se do ní přesně vejde. Když Usir zkoušel, zdali se do truhlice vejde, Sutech spolu se svými kumpány přibouchli víko</w:t>
      </w:r>
      <w:r w:rsidR="005E6F67" w:rsidRPr="00393D2A">
        <w:rPr>
          <w:rFonts w:ascii="Roboto" w:hAnsi="Roboto" w:cs="Arial"/>
          <w:sz w:val="21"/>
          <w:szCs w:val="21"/>
        </w:rPr>
        <w:t xml:space="preserve"> a </w:t>
      </w:r>
      <w:r w:rsidRPr="00393D2A">
        <w:rPr>
          <w:rFonts w:ascii="Roboto" w:hAnsi="Roboto" w:cs="Arial"/>
          <w:sz w:val="21"/>
          <w:szCs w:val="21"/>
        </w:rPr>
        <w:t>hodili truhlici</w:t>
      </w:r>
      <w:r w:rsidR="005E6F67" w:rsidRPr="00393D2A">
        <w:rPr>
          <w:rFonts w:ascii="Roboto" w:hAnsi="Roboto" w:cs="Arial"/>
          <w:sz w:val="21"/>
          <w:szCs w:val="21"/>
        </w:rPr>
        <w:t xml:space="preserve"> i s </w:t>
      </w:r>
      <w:r w:rsidRPr="00393D2A">
        <w:rPr>
          <w:rFonts w:ascii="Roboto" w:hAnsi="Roboto" w:cs="Arial"/>
          <w:sz w:val="21"/>
          <w:szCs w:val="21"/>
        </w:rPr>
        <w:t>Usirem do Nilu. Jiné verze nás však zpravují</w:t>
      </w:r>
      <w:r w:rsidR="005E6F67" w:rsidRPr="00393D2A">
        <w:rPr>
          <w:rFonts w:ascii="Roboto" w:hAnsi="Roboto" w:cs="Arial"/>
          <w:sz w:val="21"/>
          <w:szCs w:val="21"/>
        </w:rPr>
        <w:t xml:space="preserve"> o </w:t>
      </w:r>
      <w:r w:rsidRPr="00393D2A">
        <w:rPr>
          <w:rFonts w:ascii="Roboto" w:hAnsi="Roboto" w:cs="Arial"/>
          <w:sz w:val="21"/>
          <w:szCs w:val="21"/>
        </w:rPr>
        <w:t xml:space="preserve">tom, že Usirovo tělo bylo rozsekáno na několik různých kusů, které pak po celém Egyptě </w:t>
      </w:r>
      <w:r w:rsidRPr="00393D2A">
        <w:rPr>
          <w:rFonts w:ascii="Roboto" w:hAnsi="Roboto" w:cs="Arial"/>
          <w:sz w:val="21"/>
          <w:szCs w:val="21"/>
        </w:rPr>
        <w:lastRenderedPageBreak/>
        <w:t>hledala Usirova sestra</w:t>
      </w:r>
      <w:r w:rsidR="005E6F67" w:rsidRPr="00393D2A">
        <w:rPr>
          <w:rFonts w:ascii="Roboto" w:hAnsi="Roboto" w:cs="Arial"/>
          <w:sz w:val="21"/>
          <w:szCs w:val="21"/>
        </w:rPr>
        <w:t xml:space="preserve"> a </w:t>
      </w:r>
      <w:r w:rsidRPr="00393D2A">
        <w:rPr>
          <w:rFonts w:ascii="Roboto" w:hAnsi="Roboto" w:cs="Arial"/>
          <w:sz w:val="21"/>
          <w:szCs w:val="21"/>
        </w:rPr>
        <w:t>manželka</w:t>
      </w:r>
      <w:r w:rsidR="00DD0EC0" w:rsidRPr="00393D2A">
        <w:rPr>
          <w:rFonts w:ascii="Roboto" w:hAnsi="Roboto" w:cs="Arial"/>
          <w:sz w:val="21"/>
          <w:szCs w:val="21"/>
        </w:rPr>
        <w:t xml:space="preserve"> </w:t>
      </w:r>
      <w:r w:rsidRPr="00393D2A">
        <w:rPr>
          <w:rFonts w:ascii="Roboto" w:hAnsi="Roboto" w:cs="Arial"/>
          <w:sz w:val="21"/>
          <w:szCs w:val="21"/>
        </w:rPr>
        <w:t>Eset</w:t>
      </w:r>
      <w:r w:rsidR="00DD0EC0" w:rsidRPr="00393D2A">
        <w:rPr>
          <w:rFonts w:ascii="Roboto" w:hAnsi="Roboto" w:cs="Arial"/>
          <w:sz w:val="21"/>
          <w:szCs w:val="21"/>
        </w:rPr>
        <w:t xml:space="preserve"> </w:t>
      </w:r>
      <w:r w:rsidRPr="00393D2A">
        <w:rPr>
          <w:rFonts w:ascii="Roboto" w:hAnsi="Roboto" w:cs="Arial"/>
          <w:sz w:val="21"/>
          <w:szCs w:val="21"/>
        </w:rPr>
        <w:t>spolu</w:t>
      </w:r>
      <w:r w:rsidR="005E6F67" w:rsidRPr="00393D2A">
        <w:rPr>
          <w:rFonts w:ascii="Roboto" w:hAnsi="Roboto" w:cs="Arial"/>
          <w:sz w:val="21"/>
          <w:szCs w:val="21"/>
        </w:rPr>
        <w:t xml:space="preserve"> s </w:t>
      </w:r>
      <w:r w:rsidRPr="00393D2A">
        <w:rPr>
          <w:rFonts w:ascii="Roboto" w:hAnsi="Roboto" w:cs="Arial"/>
          <w:sz w:val="21"/>
          <w:szCs w:val="21"/>
        </w:rPr>
        <w:t>jejich další sestrou Nebthet. Tyto bohyně jej nakonec nalezly, složily zpět dohromady, bědovaly nad jeho mrtvým tělem</w:t>
      </w:r>
      <w:r w:rsidR="005E6F67" w:rsidRPr="00393D2A">
        <w:rPr>
          <w:rFonts w:ascii="Roboto" w:hAnsi="Roboto" w:cs="Arial"/>
          <w:sz w:val="21"/>
          <w:szCs w:val="21"/>
        </w:rPr>
        <w:t xml:space="preserve"> a </w:t>
      </w:r>
      <w:r w:rsidRPr="00393D2A">
        <w:rPr>
          <w:rFonts w:ascii="Roboto" w:hAnsi="Roboto" w:cs="Arial"/>
          <w:sz w:val="21"/>
          <w:szCs w:val="21"/>
        </w:rPr>
        <w:t>strážily jej. Usir byl za pomoci magie oživen, stihl</w:t>
      </w:r>
      <w:r w:rsidR="005E6F67" w:rsidRPr="00393D2A">
        <w:rPr>
          <w:rFonts w:ascii="Roboto" w:hAnsi="Roboto" w:cs="Arial"/>
          <w:sz w:val="21"/>
          <w:szCs w:val="21"/>
        </w:rPr>
        <w:t xml:space="preserve"> s </w:t>
      </w:r>
      <w:r w:rsidRPr="00393D2A">
        <w:rPr>
          <w:rFonts w:ascii="Roboto" w:hAnsi="Roboto" w:cs="Arial"/>
          <w:sz w:val="21"/>
          <w:szCs w:val="21"/>
        </w:rPr>
        <w:t>Esetou zplodit syna Hora</w:t>
      </w:r>
      <w:r w:rsidR="005E6F67" w:rsidRPr="00393D2A">
        <w:rPr>
          <w:rFonts w:ascii="Roboto" w:hAnsi="Roboto" w:cs="Arial"/>
          <w:sz w:val="21"/>
          <w:szCs w:val="21"/>
        </w:rPr>
        <w:t xml:space="preserve"> a </w:t>
      </w:r>
      <w:r w:rsidRPr="00393D2A">
        <w:rPr>
          <w:rFonts w:ascii="Roboto" w:hAnsi="Roboto" w:cs="Arial"/>
          <w:sz w:val="21"/>
          <w:szCs w:val="21"/>
        </w:rPr>
        <w:t>následně se stal vládcem říše mrtvých.</w:t>
      </w:r>
    </w:p>
    <w:p w14:paraId="4CBD986B" w14:textId="1895F3D0" w:rsidR="006C0A2D" w:rsidRPr="006C0A2D" w:rsidRDefault="006C0A2D" w:rsidP="00F93618">
      <w:pPr>
        <w:pStyle w:val="Nadpis3"/>
      </w:pPr>
      <w:r w:rsidRPr="008E397B">
        <w:t>Sutech</w:t>
      </w:r>
      <w:r w:rsidR="005E6F67">
        <w:t xml:space="preserve"> a </w:t>
      </w:r>
      <w:r w:rsidRPr="008E397B">
        <w:t>Hor</w:t>
      </w:r>
    </w:p>
    <w:p w14:paraId="208D27FA" w14:textId="2351AD92" w:rsidR="006C0A2D" w:rsidRPr="00393D2A" w:rsidRDefault="006C0A2D" w:rsidP="00393D2A">
      <w:r w:rsidRPr="00393D2A">
        <w:rPr>
          <w:rFonts w:ascii="Roboto" w:hAnsi="Roboto" w:cs="Arial"/>
          <w:sz w:val="21"/>
          <w:szCs w:val="21"/>
        </w:rPr>
        <w:t>Ve</w:t>
      </w:r>
      <w:r w:rsidR="00DD0EC0" w:rsidRPr="00393D2A">
        <w:rPr>
          <w:rFonts w:ascii="Roboto" w:hAnsi="Roboto" w:cs="Arial"/>
          <w:sz w:val="21"/>
          <w:szCs w:val="21"/>
        </w:rPr>
        <w:t xml:space="preserve"> </w:t>
      </w:r>
      <w:r w:rsidRPr="00393D2A">
        <w:rPr>
          <w:rFonts w:ascii="Roboto" w:hAnsi="Roboto" w:cs="Arial"/>
          <w:sz w:val="21"/>
          <w:szCs w:val="21"/>
        </w:rPr>
        <w:t>Sporu Hora se Sutechem</w:t>
      </w:r>
      <w:r w:rsidR="00DD0EC0" w:rsidRPr="00393D2A">
        <w:rPr>
          <w:rFonts w:ascii="Roboto" w:hAnsi="Roboto" w:cs="Arial"/>
          <w:sz w:val="21"/>
          <w:szCs w:val="21"/>
        </w:rPr>
        <w:t xml:space="preserve"> </w:t>
      </w:r>
      <w:r w:rsidRPr="00393D2A">
        <w:rPr>
          <w:rFonts w:ascii="Roboto" w:hAnsi="Roboto" w:cs="Arial"/>
          <w:sz w:val="21"/>
          <w:szCs w:val="21"/>
        </w:rPr>
        <w:t>pak příběh pokračuje - Sutech soupeří</w:t>
      </w:r>
      <w:r w:rsidR="005E6F67" w:rsidRPr="00393D2A">
        <w:rPr>
          <w:rFonts w:ascii="Roboto" w:hAnsi="Roboto" w:cs="Arial"/>
          <w:sz w:val="21"/>
          <w:szCs w:val="21"/>
        </w:rPr>
        <w:t xml:space="preserve"> o </w:t>
      </w:r>
      <w:r w:rsidRPr="00393D2A">
        <w:rPr>
          <w:rFonts w:ascii="Roboto" w:hAnsi="Roboto" w:cs="Arial"/>
          <w:sz w:val="21"/>
          <w:szCs w:val="21"/>
        </w:rPr>
        <w:t>trůn po Usirovi</w:t>
      </w:r>
      <w:r w:rsidR="005E6F67" w:rsidRPr="00393D2A">
        <w:rPr>
          <w:rFonts w:ascii="Roboto" w:hAnsi="Roboto" w:cs="Arial"/>
          <w:sz w:val="21"/>
          <w:szCs w:val="21"/>
        </w:rPr>
        <w:t xml:space="preserve"> s </w:t>
      </w:r>
      <w:r w:rsidRPr="00393D2A">
        <w:rPr>
          <w:rFonts w:ascii="Roboto" w:hAnsi="Roboto" w:cs="Arial"/>
          <w:sz w:val="21"/>
          <w:szCs w:val="21"/>
        </w:rPr>
        <w:t>jeho synem Horem. Mnoho bohů, včetně nejvyššího boha</w:t>
      </w:r>
      <w:r w:rsidR="00DD0EC0" w:rsidRPr="00393D2A">
        <w:rPr>
          <w:rFonts w:ascii="Roboto" w:hAnsi="Roboto" w:cs="Arial"/>
          <w:sz w:val="21"/>
          <w:szCs w:val="21"/>
        </w:rPr>
        <w:t xml:space="preserve"> </w:t>
      </w:r>
      <w:r w:rsidRPr="00393D2A">
        <w:rPr>
          <w:rFonts w:ascii="Roboto" w:hAnsi="Roboto" w:cs="Arial"/>
          <w:sz w:val="21"/>
          <w:szCs w:val="21"/>
        </w:rPr>
        <w:t>Rea, nejprve straní Sutechovi. Hor</w:t>
      </w:r>
      <w:r w:rsidR="005E6F67" w:rsidRPr="00393D2A">
        <w:rPr>
          <w:rFonts w:ascii="Roboto" w:hAnsi="Roboto" w:cs="Arial"/>
          <w:sz w:val="21"/>
          <w:szCs w:val="21"/>
        </w:rPr>
        <w:t xml:space="preserve"> a </w:t>
      </w:r>
      <w:r w:rsidRPr="00393D2A">
        <w:rPr>
          <w:rFonts w:ascii="Roboto" w:hAnsi="Roboto" w:cs="Arial"/>
          <w:sz w:val="21"/>
          <w:szCs w:val="21"/>
        </w:rPr>
        <w:t>Sutech spolu mnohokrát soupeří, přičemž Horovi vydatně pomáhá jeho matka Eset. Panovníkem se nakonec stává Hor, Sutechovi se však jako kompenzace dostane místo</w:t>
      </w:r>
      <w:r w:rsidR="005E6F67" w:rsidRPr="00393D2A">
        <w:rPr>
          <w:rFonts w:ascii="Roboto" w:hAnsi="Roboto" w:cs="Arial"/>
          <w:sz w:val="21"/>
          <w:szCs w:val="21"/>
        </w:rPr>
        <w:t xml:space="preserve"> v </w:t>
      </w:r>
      <w:r w:rsidRPr="00393D2A">
        <w:rPr>
          <w:rFonts w:ascii="Roboto" w:hAnsi="Roboto" w:cs="Arial"/>
          <w:sz w:val="21"/>
          <w:szCs w:val="21"/>
        </w:rPr>
        <w:t>bárce slunečního boha.</w:t>
      </w:r>
    </w:p>
    <w:p w14:paraId="624352E6" w14:textId="0CE5ADCC" w:rsidR="006C0A2D" w:rsidRPr="00393D2A" w:rsidRDefault="006C0A2D" w:rsidP="00393D2A">
      <w:r w:rsidRPr="00393D2A">
        <w:rPr>
          <w:rFonts w:ascii="Roboto" w:hAnsi="Roboto" w:cs="Arial"/>
          <w:sz w:val="21"/>
          <w:szCs w:val="21"/>
        </w:rPr>
        <w:t>Hor</w:t>
      </w:r>
      <w:r w:rsidR="005E6F67" w:rsidRPr="00393D2A">
        <w:rPr>
          <w:rFonts w:ascii="Roboto" w:hAnsi="Roboto" w:cs="Arial"/>
          <w:sz w:val="21"/>
          <w:szCs w:val="21"/>
        </w:rPr>
        <w:t xml:space="preserve"> a </w:t>
      </w:r>
      <w:r w:rsidRPr="00393D2A">
        <w:rPr>
          <w:rFonts w:ascii="Roboto" w:hAnsi="Roboto" w:cs="Arial"/>
          <w:sz w:val="21"/>
          <w:szCs w:val="21"/>
        </w:rPr>
        <w:t>Sutech však někdy také vytupují jako tzv. Oba pánové</w:t>
      </w:r>
      <w:r w:rsidR="005E6F67" w:rsidRPr="00393D2A">
        <w:rPr>
          <w:rFonts w:ascii="Roboto" w:hAnsi="Roboto" w:cs="Arial"/>
          <w:sz w:val="21"/>
          <w:szCs w:val="21"/>
        </w:rPr>
        <w:t xml:space="preserve"> a </w:t>
      </w:r>
      <w:r w:rsidRPr="00393D2A">
        <w:rPr>
          <w:rFonts w:ascii="Roboto" w:hAnsi="Roboto" w:cs="Arial"/>
          <w:sz w:val="21"/>
          <w:szCs w:val="21"/>
        </w:rPr>
        <w:t>představují sjednocený Horní</w:t>
      </w:r>
      <w:r w:rsidR="005E6F67" w:rsidRPr="00393D2A">
        <w:rPr>
          <w:rFonts w:ascii="Roboto" w:hAnsi="Roboto" w:cs="Arial"/>
          <w:sz w:val="21"/>
          <w:szCs w:val="21"/>
        </w:rPr>
        <w:t xml:space="preserve"> a </w:t>
      </w:r>
      <w:r w:rsidRPr="00393D2A">
        <w:rPr>
          <w:rFonts w:ascii="Roboto" w:hAnsi="Roboto" w:cs="Arial"/>
          <w:sz w:val="21"/>
          <w:szCs w:val="21"/>
        </w:rPr>
        <w:t>Dolní Egypt.</w:t>
      </w:r>
    </w:p>
    <w:p w14:paraId="4BD01A6B" w14:textId="77777777" w:rsidR="006C0A2D" w:rsidRPr="006C0A2D" w:rsidRDefault="006C0A2D" w:rsidP="00F93618">
      <w:pPr>
        <w:pStyle w:val="Nadpis3"/>
      </w:pPr>
      <w:r w:rsidRPr="006C0A2D">
        <w:t>Sutech na sluneční bárce</w:t>
      </w:r>
    </w:p>
    <w:p w14:paraId="0992650C" w14:textId="3C4DB580" w:rsidR="006C0A2D" w:rsidRPr="00393D2A" w:rsidRDefault="006C0A2D" w:rsidP="00393D2A">
      <w:r w:rsidRPr="00393D2A">
        <w:rPr>
          <w:rFonts w:ascii="Roboto" w:hAnsi="Roboto" w:cs="Arial"/>
          <w:sz w:val="21"/>
          <w:szCs w:val="21"/>
        </w:rPr>
        <w:t>Sutechova síla</w:t>
      </w:r>
      <w:r w:rsidR="005E6F67" w:rsidRPr="00393D2A">
        <w:rPr>
          <w:rFonts w:ascii="Roboto" w:hAnsi="Roboto" w:cs="Arial"/>
          <w:sz w:val="21"/>
          <w:szCs w:val="21"/>
        </w:rPr>
        <w:t xml:space="preserve"> a </w:t>
      </w:r>
      <w:r w:rsidRPr="00393D2A">
        <w:rPr>
          <w:rFonts w:ascii="Roboto" w:hAnsi="Roboto" w:cs="Arial"/>
          <w:sz w:val="21"/>
          <w:szCs w:val="21"/>
        </w:rPr>
        <w:t>moc může však fungovat</w:t>
      </w:r>
      <w:r w:rsidR="005E6F67" w:rsidRPr="00393D2A">
        <w:rPr>
          <w:rFonts w:ascii="Roboto" w:hAnsi="Roboto" w:cs="Arial"/>
          <w:sz w:val="21"/>
          <w:szCs w:val="21"/>
        </w:rPr>
        <w:t xml:space="preserve"> i v </w:t>
      </w:r>
      <w:r w:rsidRPr="00393D2A">
        <w:rPr>
          <w:rFonts w:ascii="Roboto" w:hAnsi="Roboto" w:cs="Arial"/>
          <w:sz w:val="21"/>
          <w:szCs w:val="21"/>
        </w:rPr>
        <w:t>pozitivním kontextu.</w:t>
      </w:r>
      <w:r w:rsidR="005E6F67" w:rsidRPr="00393D2A">
        <w:rPr>
          <w:rFonts w:ascii="Roboto" w:hAnsi="Roboto" w:cs="Arial"/>
          <w:sz w:val="21"/>
          <w:szCs w:val="21"/>
        </w:rPr>
        <w:t xml:space="preserve"> V </w:t>
      </w:r>
      <w:r w:rsidRPr="00393D2A">
        <w:rPr>
          <w:rFonts w:ascii="Roboto" w:hAnsi="Roboto" w:cs="Arial"/>
          <w:sz w:val="21"/>
          <w:szCs w:val="21"/>
        </w:rPr>
        <w:t>této souvislosti je nejznámější Sutechova funkce, kdy stojí na sluneční bárce</w:t>
      </w:r>
      <w:r w:rsidR="005E6F67" w:rsidRPr="00393D2A">
        <w:rPr>
          <w:rFonts w:ascii="Roboto" w:hAnsi="Roboto" w:cs="Arial"/>
          <w:sz w:val="21"/>
          <w:szCs w:val="21"/>
        </w:rPr>
        <w:t xml:space="preserve"> a </w:t>
      </w:r>
      <w:r w:rsidRPr="00393D2A">
        <w:rPr>
          <w:rFonts w:ascii="Roboto" w:hAnsi="Roboto" w:cs="Arial"/>
          <w:sz w:val="21"/>
          <w:szCs w:val="21"/>
        </w:rPr>
        <w:t>pomáhá slunečnímu bohu Reovi</w:t>
      </w:r>
      <w:r w:rsidR="005E6F67" w:rsidRPr="00393D2A">
        <w:rPr>
          <w:rFonts w:ascii="Roboto" w:hAnsi="Roboto" w:cs="Arial"/>
          <w:sz w:val="21"/>
          <w:szCs w:val="21"/>
        </w:rPr>
        <w:t xml:space="preserve"> v </w:t>
      </w:r>
      <w:r w:rsidRPr="00393D2A">
        <w:rPr>
          <w:rFonts w:ascii="Roboto" w:hAnsi="Roboto" w:cs="Arial"/>
          <w:sz w:val="21"/>
          <w:szCs w:val="21"/>
        </w:rPr>
        <w:t>každonočním boji</w:t>
      </w:r>
      <w:r w:rsidR="005E6F67" w:rsidRPr="00393D2A">
        <w:rPr>
          <w:rFonts w:ascii="Roboto" w:hAnsi="Roboto" w:cs="Arial"/>
          <w:sz w:val="21"/>
          <w:szCs w:val="21"/>
        </w:rPr>
        <w:t xml:space="preserve"> s </w:t>
      </w:r>
      <w:r w:rsidRPr="00393D2A">
        <w:rPr>
          <w:rFonts w:ascii="Roboto" w:hAnsi="Roboto" w:cs="Arial"/>
          <w:sz w:val="21"/>
          <w:szCs w:val="21"/>
        </w:rPr>
        <w:t>jeho nepřítelem</w:t>
      </w:r>
      <w:r w:rsidR="005E6F67" w:rsidRPr="00393D2A">
        <w:rPr>
          <w:rFonts w:ascii="Roboto" w:hAnsi="Roboto" w:cs="Arial"/>
          <w:sz w:val="21"/>
          <w:szCs w:val="21"/>
        </w:rPr>
        <w:t xml:space="preserve"> a </w:t>
      </w:r>
      <w:r w:rsidRPr="00393D2A">
        <w:rPr>
          <w:rFonts w:ascii="Roboto" w:hAnsi="Roboto" w:cs="Arial"/>
          <w:sz w:val="21"/>
          <w:szCs w:val="21"/>
        </w:rPr>
        <w:t>představitelem ne-řádu</w:t>
      </w:r>
      <w:r w:rsidR="00DD0EC0" w:rsidRPr="00393D2A">
        <w:rPr>
          <w:rFonts w:ascii="Roboto" w:hAnsi="Roboto" w:cs="Arial"/>
          <w:sz w:val="21"/>
          <w:szCs w:val="21"/>
        </w:rPr>
        <w:t xml:space="preserve"> </w:t>
      </w:r>
      <w:r w:rsidRPr="00393D2A">
        <w:rPr>
          <w:rFonts w:ascii="Roboto" w:hAnsi="Roboto" w:cs="Arial"/>
          <w:sz w:val="21"/>
          <w:szCs w:val="21"/>
        </w:rPr>
        <w:t>isfet, hadem</w:t>
      </w:r>
      <w:r w:rsidR="00DD0EC0" w:rsidRPr="00393D2A">
        <w:rPr>
          <w:rFonts w:ascii="Roboto" w:hAnsi="Roboto" w:cs="Arial"/>
          <w:sz w:val="21"/>
          <w:szCs w:val="21"/>
        </w:rPr>
        <w:t xml:space="preserve"> </w:t>
      </w:r>
      <w:r w:rsidRPr="00393D2A">
        <w:rPr>
          <w:rFonts w:ascii="Roboto" w:hAnsi="Roboto" w:cs="Arial"/>
          <w:sz w:val="21"/>
          <w:szCs w:val="21"/>
        </w:rPr>
        <w:t>Apopem.</w:t>
      </w:r>
    </w:p>
    <w:p w14:paraId="503B3F98" w14:textId="77777777" w:rsidR="006C0A2D" w:rsidRPr="00393D2A" w:rsidRDefault="006C0A2D" w:rsidP="00393D2A">
      <w:r w:rsidRPr="00393D2A">
        <w:rPr>
          <w:rFonts w:ascii="Roboto" w:hAnsi="Roboto" w:cs="Arial"/>
          <w:b/>
          <w:bCs/>
          <w:sz w:val="21"/>
          <w:szCs w:val="21"/>
        </w:rPr>
        <w:t>Démonizace Sutecha</w:t>
      </w:r>
    </w:p>
    <w:p w14:paraId="0C0399F1" w14:textId="7B31AD86" w:rsidR="006C0A2D" w:rsidRPr="00393D2A" w:rsidRDefault="006C0A2D" w:rsidP="00393D2A">
      <w:r w:rsidRPr="00393D2A">
        <w:rPr>
          <w:rFonts w:ascii="Roboto" w:hAnsi="Roboto" w:cs="Arial"/>
          <w:sz w:val="21"/>
          <w:szCs w:val="21"/>
        </w:rPr>
        <w:lastRenderedPageBreak/>
        <w:t>Především</w:t>
      </w:r>
      <w:r w:rsidR="005E6F67" w:rsidRPr="00393D2A">
        <w:rPr>
          <w:rFonts w:ascii="Roboto" w:hAnsi="Roboto" w:cs="Arial"/>
          <w:sz w:val="21"/>
          <w:szCs w:val="21"/>
        </w:rPr>
        <w:t xml:space="preserve"> v </w:t>
      </w:r>
      <w:r w:rsidRPr="00393D2A">
        <w:rPr>
          <w:rFonts w:ascii="Roboto" w:hAnsi="Roboto" w:cs="Arial"/>
          <w:sz w:val="21"/>
          <w:szCs w:val="21"/>
        </w:rPr>
        <w:t>Pozdní době</w:t>
      </w:r>
      <w:r w:rsidR="00DD0EC0" w:rsidRPr="00393D2A">
        <w:rPr>
          <w:rFonts w:ascii="Roboto" w:hAnsi="Roboto" w:cs="Arial"/>
          <w:sz w:val="21"/>
          <w:szCs w:val="21"/>
        </w:rPr>
        <w:t xml:space="preserve"> </w:t>
      </w:r>
      <w:r w:rsidRPr="00393D2A">
        <w:rPr>
          <w:rFonts w:ascii="Roboto" w:hAnsi="Roboto" w:cs="Arial"/>
          <w:sz w:val="21"/>
          <w:szCs w:val="21"/>
        </w:rPr>
        <w:t>byly vyzvedány především Sutechovy negativní aspekty</w:t>
      </w:r>
      <w:r w:rsidR="005E6F67" w:rsidRPr="00393D2A">
        <w:rPr>
          <w:rFonts w:ascii="Roboto" w:hAnsi="Roboto" w:cs="Arial"/>
          <w:sz w:val="21"/>
          <w:szCs w:val="21"/>
        </w:rPr>
        <w:t xml:space="preserve"> a </w:t>
      </w:r>
      <w:r w:rsidRPr="00393D2A">
        <w:rPr>
          <w:rFonts w:ascii="Roboto" w:hAnsi="Roboto" w:cs="Arial"/>
          <w:sz w:val="21"/>
          <w:szCs w:val="21"/>
        </w:rPr>
        <w:t>tento bůh je značně démonizován, dokonce může být identifikován</w:t>
      </w:r>
      <w:r w:rsidR="005E6F67" w:rsidRPr="00393D2A">
        <w:rPr>
          <w:rFonts w:ascii="Roboto" w:hAnsi="Roboto" w:cs="Arial"/>
          <w:sz w:val="21"/>
          <w:szCs w:val="21"/>
        </w:rPr>
        <w:t xml:space="preserve"> i s </w:t>
      </w:r>
      <w:r w:rsidRPr="00393D2A">
        <w:rPr>
          <w:rFonts w:ascii="Roboto" w:hAnsi="Roboto" w:cs="Arial"/>
          <w:sz w:val="21"/>
          <w:szCs w:val="21"/>
        </w:rPr>
        <w:t>hadem Apopem. Již od</w:t>
      </w:r>
      <w:r w:rsidR="00DD0EC0" w:rsidRPr="00393D2A">
        <w:rPr>
          <w:rFonts w:ascii="Roboto" w:hAnsi="Roboto" w:cs="Arial"/>
          <w:sz w:val="21"/>
          <w:szCs w:val="21"/>
        </w:rPr>
        <w:t xml:space="preserve"> </w:t>
      </w:r>
      <w:r w:rsidRPr="00393D2A">
        <w:rPr>
          <w:rFonts w:ascii="Roboto" w:hAnsi="Roboto" w:cs="Arial"/>
          <w:sz w:val="21"/>
          <w:szCs w:val="21"/>
        </w:rPr>
        <w:t>Staré říše</w:t>
      </w:r>
      <w:r w:rsidR="00DD0EC0" w:rsidRPr="00393D2A">
        <w:rPr>
          <w:rFonts w:ascii="Roboto" w:hAnsi="Roboto" w:cs="Arial"/>
          <w:sz w:val="21"/>
          <w:szCs w:val="21"/>
        </w:rPr>
        <w:t xml:space="preserve"> </w:t>
      </w:r>
      <w:r w:rsidRPr="00393D2A">
        <w:rPr>
          <w:rFonts w:ascii="Roboto" w:hAnsi="Roboto" w:cs="Arial"/>
          <w:sz w:val="21"/>
          <w:szCs w:val="21"/>
        </w:rPr>
        <w:t>se setkáváme</w:t>
      </w:r>
      <w:r w:rsidR="005E6F67" w:rsidRPr="00393D2A">
        <w:rPr>
          <w:rFonts w:ascii="Roboto" w:hAnsi="Roboto" w:cs="Arial"/>
          <w:sz w:val="21"/>
          <w:szCs w:val="21"/>
        </w:rPr>
        <w:t xml:space="preserve"> s </w:t>
      </w:r>
      <w:r w:rsidRPr="00393D2A">
        <w:rPr>
          <w:rFonts w:ascii="Roboto" w:hAnsi="Roboto" w:cs="Arial"/>
          <w:sz w:val="21"/>
          <w:szCs w:val="21"/>
        </w:rPr>
        <w:t>fenoméne vymazávání Sutechova jména</w:t>
      </w:r>
      <w:r w:rsidR="005E6F67" w:rsidRPr="00393D2A">
        <w:rPr>
          <w:rFonts w:ascii="Roboto" w:hAnsi="Roboto" w:cs="Arial"/>
          <w:sz w:val="21"/>
          <w:szCs w:val="21"/>
        </w:rPr>
        <w:t xml:space="preserve"> z </w:t>
      </w:r>
      <w:r w:rsidRPr="00393D2A">
        <w:rPr>
          <w:rFonts w:ascii="Roboto" w:hAnsi="Roboto" w:cs="Arial"/>
          <w:sz w:val="21"/>
          <w:szCs w:val="21"/>
        </w:rPr>
        <w:t>textů - kde je tento bůh zmíněn, bývá popsán nějakým svým přívlastkem, případně označen např. pouze jako "nepřítel". Někdy bývá dokonce nahrazen některým jiným bohem, velmi často je jedná</w:t>
      </w:r>
      <w:r w:rsidR="005E6F67" w:rsidRPr="00393D2A">
        <w:rPr>
          <w:rFonts w:ascii="Roboto" w:hAnsi="Roboto" w:cs="Arial"/>
          <w:sz w:val="21"/>
          <w:szCs w:val="21"/>
        </w:rPr>
        <w:t xml:space="preserve"> o </w:t>
      </w:r>
      <w:r w:rsidRPr="00393D2A">
        <w:rPr>
          <w:rFonts w:ascii="Roboto" w:hAnsi="Roboto" w:cs="Arial"/>
          <w:sz w:val="21"/>
          <w:szCs w:val="21"/>
        </w:rPr>
        <w:t>Thovta.</w:t>
      </w:r>
      <w:r w:rsidR="005E6F67" w:rsidRPr="00393D2A">
        <w:rPr>
          <w:rFonts w:ascii="Roboto" w:hAnsi="Roboto" w:cs="Arial"/>
          <w:sz w:val="21"/>
          <w:szCs w:val="21"/>
        </w:rPr>
        <w:t xml:space="preserve"> V </w:t>
      </w:r>
      <w:r w:rsidRPr="00393D2A">
        <w:rPr>
          <w:rFonts w:ascii="Roboto" w:hAnsi="Roboto" w:cs="Arial"/>
          <w:sz w:val="21"/>
          <w:szCs w:val="21"/>
        </w:rPr>
        <w:t>Pozdní době</w:t>
      </w:r>
      <w:r w:rsidR="005E6F67" w:rsidRPr="00393D2A">
        <w:rPr>
          <w:rFonts w:ascii="Roboto" w:hAnsi="Roboto" w:cs="Arial"/>
          <w:sz w:val="21"/>
          <w:szCs w:val="21"/>
        </w:rPr>
        <w:t xml:space="preserve"> a </w:t>
      </w:r>
      <w:r w:rsidRPr="00393D2A">
        <w:rPr>
          <w:rFonts w:ascii="Roboto" w:hAnsi="Roboto" w:cs="Arial"/>
          <w:sz w:val="21"/>
          <w:szCs w:val="21"/>
        </w:rPr>
        <w:t>následujících obdobích se pak tato praxe stává naprosto běžnou.</w:t>
      </w:r>
      <w:r w:rsidRPr="00393D2A">
        <w:rPr>
          <w:rFonts w:ascii="Roboto" w:hAnsi="Roboto" w:cs="Arial"/>
          <w:sz w:val="21"/>
          <w:szCs w:val="21"/>
          <w:vertAlign w:val="superscript"/>
        </w:rPr>
        <w:t>[6]</w:t>
      </w:r>
    </w:p>
    <w:p w14:paraId="01355F5D" w14:textId="77777777" w:rsidR="006C0A2D" w:rsidRPr="006C0A2D" w:rsidRDefault="006C0A2D" w:rsidP="00293025">
      <w:pPr>
        <w:pStyle w:val="Nadpis2"/>
      </w:pPr>
      <w:r w:rsidRPr="006C0A2D">
        <w:t>Kult</w:t>
      </w:r>
    </w:p>
    <w:p w14:paraId="779817B9" w14:textId="3AD08566" w:rsidR="006C0A2D" w:rsidRPr="00393D2A" w:rsidRDefault="006C0A2D" w:rsidP="00393D2A">
      <w:r w:rsidRPr="00393D2A">
        <w:rPr>
          <w:rFonts w:ascii="Roboto" w:hAnsi="Roboto" w:cs="Arial"/>
          <w:sz w:val="21"/>
          <w:szCs w:val="21"/>
        </w:rPr>
        <w:t>Se Sutechem se setkáváme již od nejranějších dob, již</w:t>
      </w:r>
      <w:r w:rsidR="005E6F67" w:rsidRPr="00393D2A">
        <w:rPr>
          <w:rFonts w:ascii="Roboto" w:hAnsi="Roboto" w:cs="Arial"/>
          <w:sz w:val="21"/>
          <w:szCs w:val="21"/>
        </w:rPr>
        <w:t xml:space="preserve"> z </w:t>
      </w:r>
      <w:r w:rsidRPr="00393D2A">
        <w:rPr>
          <w:rFonts w:ascii="Roboto" w:hAnsi="Roboto" w:cs="Arial"/>
          <w:sz w:val="21"/>
          <w:szCs w:val="21"/>
        </w:rPr>
        <w:t>období</w:t>
      </w:r>
      <w:r w:rsidR="00DD0EC0" w:rsidRPr="00393D2A">
        <w:rPr>
          <w:rFonts w:ascii="Roboto" w:hAnsi="Roboto" w:cs="Arial"/>
          <w:sz w:val="21"/>
          <w:szCs w:val="21"/>
        </w:rPr>
        <w:t xml:space="preserve"> </w:t>
      </w:r>
      <w:r w:rsidRPr="00393D2A">
        <w:rPr>
          <w:rFonts w:ascii="Roboto" w:hAnsi="Roboto" w:cs="Arial"/>
          <w:sz w:val="21"/>
          <w:szCs w:val="21"/>
        </w:rPr>
        <w:t>Nakáda</w:t>
      </w:r>
      <w:r w:rsidR="005E6F67" w:rsidRPr="00393D2A">
        <w:rPr>
          <w:rFonts w:ascii="Roboto" w:hAnsi="Roboto" w:cs="Arial"/>
          <w:sz w:val="21"/>
          <w:szCs w:val="21"/>
        </w:rPr>
        <w:t xml:space="preserve"> I </w:t>
      </w:r>
      <w:r w:rsidRPr="00393D2A">
        <w:rPr>
          <w:rFonts w:ascii="Roboto" w:hAnsi="Roboto" w:cs="Arial"/>
          <w:sz w:val="21"/>
          <w:szCs w:val="21"/>
        </w:rPr>
        <w:t>se dochovala jeho slonovinová soška,</w:t>
      </w:r>
      <w:r w:rsidRPr="00393D2A">
        <w:rPr>
          <w:rFonts w:ascii="Roboto" w:hAnsi="Roboto" w:cs="Arial"/>
          <w:sz w:val="21"/>
          <w:szCs w:val="21"/>
          <w:vertAlign w:val="superscript"/>
        </w:rPr>
        <w:t>[7]</w:t>
      </w:r>
      <w:r w:rsidR="00DD0EC0" w:rsidRPr="00393D2A">
        <w:rPr>
          <w:rFonts w:ascii="Roboto" w:hAnsi="Roboto" w:cs="Arial"/>
          <w:sz w:val="21"/>
          <w:szCs w:val="21"/>
        </w:rPr>
        <w:t xml:space="preserve"> </w:t>
      </w:r>
      <w:r w:rsidRPr="00393D2A">
        <w:rPr>
          <w:rFonts w:ascii="Roboto" w:hAnsi="Roboto" w:cs="Arial"/>
          <w:sz w:val="21"/>
          <w:szCs w:val="21"/>
        </w:rPr>
        <w:t>panovník</w:t>
      </w:r>
      <w:r w:rsidR="00DD0EC0" w:rsidRPr="00393D2A">
        <w:rPr>
          <w:rFonts w:ascii="Roboto" w:hAnsi="Roboto" w:cs="Arial"/>
          <w:sz w:val="21"/>
          <w:szCs w:val="21"/>
        </w:rPr>
        <w:t xml:space="preserve"> </w:t>
      </w:r>
      <w:r w:rsidRPr="00393D2A">
        <w:rPr>
          <w:rFonts w:ascii="Roboto" w:hAnsi="Roboto" w:cs="Arial"/>
          <w:sz w:val="21"/>
          <w:szCs w:val="21"/>
        </w:rPr>
        <w:t>2.dynastie</w:t>
      </w:r>
      <w:r w:rsidR="00DD0EC0" w:rsidRPr="00393D2A">
        <w:rPr>
          <w:rFonts w:ascii="Roboto" w:hAnsi="Roboto" w:cs="Arial"/>
          <w:sz w:val="21"/>
          <w:szCs w:val="21"/>
        </w:rPr>
        <w:t xml:space="preserve"> </w:t>
      </w:r>
      <w:r w:rsidRPr="00393D2A">
        <w:rPr>
          <w:rFonts w:ascii="Roboto" w:hAnsi="Roboto" w:cs="Arial"/>
          <w:sz w:val="21"/>
          <w:szCs w:val="21"/>
        </w:rPr>
        <w:t>Peribsen</w:t>
      </w:r>
      <w:r w:rsidR="00DD0EC0" w:rsidRPr="00393D2A">
        <w:rPr>
          <w:rFonts w:ascii="Roboto" w:hAnsi="Roboto" w:cs="Arial"/>
          <w:sz w:val="21"/>
          <w:szCs w:val="21"/>
        </w:rPr>
        <w:t xml:space="preserve"> </w:t>
      </w:r>
      <w:r w:rsidRPr="00393D2A">
        <w:rPr>
          <w:rFonts w:ascii="Roboto" w:hAnsi="Roboto" w:cs="Arial"/>
          <w:sz w:val="21"/>
          <w:szCs w:val="21"/>
        </w:rPr>
        <w:t>má na svém</w:t>
      </w:r>
      <w:r w:rsidR="00DD0EC0" w:rsidRPr="00393D2A">
        <w:rPr>
          <w:rFonts w:ascii="Roboto" w:hAnsi="Roboto" w:cs="Arial"/>
          <w:sz w:val="21"/>
          <w:szCs w:val="21"/>
        </w:rPr>
        <w:t xml:space="preserve"> </w:t>
      </w:r>
      <w:r w:rsidRPr="00393D2A">
        <w:rPr>
          <w:rFonts w:ascii="Roboto" w:hAnsi="Roboto" w:cs="Arial"/>
          <w:sz w:val="21"/>
          <w:szCs w:val="21"/>
        </w:rPr>
        <w:t>serechu</w:t>
      </w:r>
      <w:r w:rsidR="00DD0EC0" w:rsidRPr="00393D2A">
        <w:rPr>
          <w:rFonts w:ascii="Roboto" w:hAnsi="Roboto" w:cs="Arial"/>
          <w:sz w:val="21"/>
          <w:szCs w:val="21"/>
        </w:rPr>
        <w:t xml:space="preserve"> </w:t>
      </w:r>
      <w:r w:rsidRPr="00393D2A">
        <w:rPr>
          <w:rFonts w:ascii="Roboto" w:hAnsi="Roboto" w:cs="Arial"/>
          <w:sz w:val="21"/>
          <w:szCs w:val="21"/>
        </w:rPr>
        <w:t>namísto sokolího božstva právě Sutechovo zvíře,</w:t>
      </w:r>
      <w:r w:rsidR="00DD0EC0" w:rsidRPr="00393D2A">
        <w:rPr>
          <w:rFonts w:ascii="Roboto" w:hAnsi="Roboto" w:cs="Arial"/>
          <w:sz w:val="21"/>
          <w:szCs w:val="21"/>
        </w:rPr>
        <w:t xml:space="preserve"> </w:t>
      </w:r>
      <w:r w:rsidRPr="00393D2A">
        <w:rPr>
          <w:rFonts w:ascii="Roboto" w:hAnsi="Roboto" w:cs="Arial"/>
          <w:sz w:val="21"/>
          <w:szCs w:val="21"/>
        </w:rPr>
        <w:t>Chasechemuej</w:t>
      </w:r>
      <w:r w:rsidR="00DD0EC0" w:rsidRPr="00393D2A">
        <w:rPr>
          <w:rFonts w:ascii="Roboto" w:hAnsi="Roboto" w:cs="Arial"/>
          <w:sz w:val="21"/>
          <w:szCs w:val="21"/>
        </w:rPr>
        <w:t xml:space="preserve"> </w:t>
      </w:r>
      <w:r w:rsidRPr="00393D2A">
        <w:rPr>
          <w:rFonts w:ascii="Roboto" w:hAnsi="Roboto" w:cs="Arial"/>
          <w:sz w:val="21"/>
          <w:szCs w:val="21"/>
        </w:rPr>
        <w:t>pak má na serechu tato zvířata obě.</w:t>
      </w:r>
    </w:p>
    <w:p w14:paraId="20D3031B" w14:textId="0C5D2B22" w:rsidR="006C0A2D" w:rsidRPr="00393D2A" w:rsidRDefault="006C0A2D" w:rsidP="00393D2A">
      <w:r w:rsidRPr="00393D2A">
        <w:rPr>
          <w:rFonts w:ascii="Roboto" w:hAnsi="Roboto" w:cs="Arial"/>
          <w:sz w:val="21"/>
          <w:szCs w:val="21"/>
        </w:rPr>
        <w:t>Sutech byl patron pouští,</w:t>
      </w:r>
      <w:r w:rsidR="005E6F67" w:rsidRPr="00393D2A">
        <w:rPr>
          <w:rFonts w:ascii="Roboto" w:hAnsi="Roboto" w:cs="Arial"/>
          <w:sz w:val="21"/>
          <w:szCs w:val="21"/>
        </w:rPr>
        <w:t xml:space="preserve"> a </w:t>
      </w:r>
      <w:r w:rsidRPr="00393D2A">
        <w:rPr>
          <w:rFonts w:ascii="Roboto" w:hAnsi="Roboto" w:cs="Arial"/>
          <w:sz w:val="21"/>
          <w:szCs w:val="21"/>
        </w:rPr>
        <w:t>to</w:t>
      </w:r>
      <w:r w:rsidR="005E6F67" w:rsidRPr="00393D2A">
        <w:rPr>
          <w:rFonts w:ascii="Roboto" w:hAnsi="Roboto" w:cs="Arial"/>
          <w:sz w:val="21"/>
          <w:szCs w:val="21"/>
        </w:rPr>
        <w:t xml:space="preserve"> i v </w:t>
      </w:r>
      <w:r w:rsidRPr="00393D2A">
        <w:rPr>
          <w:rFonts w:ascii="Roboto" w:hAnsi="Roboto" w:cs="Arial"/>
          <w:sz w:val="21"/>
          <w:szCs w:val="21"/>
        </w:rPr>
        <w:t>pozitivním kontextu, souvisejícím</w:t>
      </w:r>
      <w:r w:rsidR="005E6F67" w:rsidRPr="00393D2A">
        <w:rPr>
          <w:rFonts w:ascii="Roboto" w:hAnsi="Roboto" w:cs="Arial"/>
          <w:sz w:val="21"/>
          <w:szCs w:val="21"/>
        </w:rPr>
        <w:t xml:space="preserve"> s </w:t>
      </w:r>
      <w:r w:rsidRPr="00393D2A">
        <w:rPr>
          <w:rFonts w:ascii="Roboto" w:hAnsi="Roboto" w:cs="Arial"/>
          <w:sz w:val="21"/>
          <w:szCs w:val="21"/>
        </w:rPr>
        <w:t>nerosty</w:t>
      </w:r>
      <w:r w:rsidR="005E6F67" w:rsidRPr="00393D2A">
        <w:rPr>
          <w:rFonts w:ascii="Roboto" w:hAnsi="Roboto" w:cs="Arial"/>
          <w:sz w:val="21"/>
          <w:szCs w:val="21"/>
        </w:rPr>
        <w:t xml:space="preserve"> a </w:t>
      </w:r>
      <w:r w:rsidRPr="00393D2A">
        <w:rPr>
          <w:rFonts w:ascii="Roboto" w:hAnsi="Roboto" w:cs="Arial"/>
          <w:sz w:val="21"/>
          <w:szCs w:val="21"/>
        </w:rPr>
        <w:t>produkty, které byly</w:t>
      </w:r>
      <w:r w:rsidR="005E6F67" w:rsidRPr="00393D2A">
        <w:rPr>
          <w:rFonts w:ascii="Roboto" w:hAnsi="Roboto" w:cs="Arial"/>
          <w:sz w:val="21"/>
          <w:szCs w:val="21"/>
        </w:rPr>
        <w:t xml:space="preserve"> z </w:t>
      </w:r>
      <w:r w:rsidRPr="00393D2A">
        <w:rPr>
          <w:rFonts w:ascii="Roboto" w:hAnsi="Roboto" w:cs="Arial"/>
          <w:sz w:val="21"/>
          <w:szCs w:val="21"/>
        </w:rPr>
        <w:t>pouští získávány. Za</w:t>
      </w:r>
      <w:r w:rsidR="00DD0EC0" w:rsidRPr="00393D2A">
        <w:rPr>
          <w:rFonts w:ascii="Roboto" w:hAnsi="Roboto" w:cs="Arial"/>
          <w:sz w:val="21"/>
          <w:szCs w:val="21"/>
        </w:rPr>
        <w:t xml:space="preserve"> </w:t>
      </w:r>
      <w:r w:rsidRPr="00393D2A">
        <w:rPr>
          <w:rFonts w:ascii="Roboto" w:hAnsi="Roboto" w:cs="Arial"/>
          <w:sz w:val="21"/>
          <w:szCs w:val="21"/>
        </w:rPr>
        <w:t>raně dynastického Egypta</w:t>
      </w:r>
      <w:r w:rsidR="00DD0EC0" w:rsidRPr="00393D2A">
        <w:rPr>
          <w:rFonts w:ascii="Roboto" w:hAnsi="Roboto" w:cs="Arial"/>
          <w:sz w:val="21"/>
          <w:szCs w:val="21"/>
        </w:rPr>
        <w:t xml:space="preserve"> </w:t>
      </w:r>
      <w:r w:rsidRPr="00393D2A">
        <w:rPr>
          <w:rFonts w:ascii="Roboto" w:hAnsi="Roboto" w:cs="Arial"/>
          <w:sz w:val="21"/>
          <w:szCs w:val="21"/>
        </w:rPr>
        <w:t>byl Sutech jako Pán Ombu patronem východní pouště</w:t>
      </w:r>
      <w:r w:rsidR="005E6F67" w:rsidRPr="00393D2A">
        <w:rPr>
          <w:rFonts w:ascii="Roboto" w:hAnsi="Roboto" w:cs="Arial"/>
          <w:sz w:val="21"/>
          <w:szCs w:val="21"/>
        </w:rPr>
        <w:t xml:space="preserve"> a </w:t>
      </w:r>
      <w:r w:rsidRPr="00393D2A">
        <w:rPr>
          <w:rFonts w:ascii="Roboto" w:hAnsi="Roboto" w:cs="Arial"/>
          <w:sz w:val="21"/>
          <w:szCs w:val="21"/>
        </w:rPr>
        <w:t>jejích zlatých dolů,</w:t>
      </w:r>
      <w:r w:rsidR="005E6F67" w:rsidRPr="00393D2A">
        <w:rPr>
          <w:rFonts w:ascii="Roboto" w:hAnsi="Roboto" w:cs="Arial"/>
          <w:sz w:val="21"/>
          <w:szCs w:val="21"/>
        </w:rPr>
        <w:t xml:space="preserve"> v </w:t>
      </w:r>
      <w:r w:rsidRPr="00393D2A">
        <w:rPr>
          <w:rFonts w:ascii="Roboto" w:hAnsi="Roboto" w:cs="Arial"/>
          <w:sz w:val="21"/>
          <w:szCs w:val="21"/>
        </w:rPr>
        <w:t>západní poušti se</w:t>
      </w:r>
      <w:r w:rsidR="005E6F67" w:rsidRPr="00393D2A">
        <w:rPr>
          <w:rFonts w:ascii="Roboto" w:hAnsi="Roboto" w:cs="Arial"/>
          <w:sz w:val="21"/>
          <w:szCs w:val="21"/>
        </w:rPr>
        <w:t xml:space="preserve"> s </w:t>
      </w:r>
      <w:r w:rsidRPr="00393D2A">
        <w:rPr>
          <w:rFonts w:ascii="Roboto" w:hAnsi="Roboto" w:cs="Arial"/>
          <w:sz w:val="21"/>
          <w:szCs w:val="21"/>
        </w:rPr>
        <w:t>s ním jako</w:t>
      </w:r>
      <w:r w:rsidR="005E6F67" w:rsidRPr="00393D2A">
        <w:rPr>
          <w:rFonts w:ascii="Roboto" w:hAnsi="Roboto" w:cs="Arial"/>
          <w:sz w:val="21"/>
          <w:szCs w:val="21"/>
        </w:rPr>
        <w:t xml:space="preserve"> s </w:t>
      </w:r>
      <w:r w:rsidRPr="00393D2A">
        <w:rPr>
          <w:rFonts w:ascii="Roboto" w:hAnsi="Roboto" w:cs="Arial"/>
          <w:sz w:val="21"/>
          <w:szCs w:val="21"/>
        </w:rPr>
        <w:t>Pánem oáz setkáváme ještě</w:t>
      </w:r>
      <w:r w:rsidR="005E6F67" w:rsidRPr="00393D2A">
        <w:rPr>
          <w:rFonts w:ascii="Roboto" w:hAnsi="Roboto" w:cs="Arial"/>
          <w:sz w:val="21"/>
          <w:szCs w:val="21"/>
        </w:rPr>
        <w:t xml:space="preserve"> v </w:t>
      </w:r>
      <w:r w:rsidRPr="00393D2A">
        <w:rPr>
          <w:rFonts w:ascii="Roboto" w:hAnsi="Roboto" w:cs="Arial"/>
          <w:sz w:val="21"/>
          <w:szCs w:val="21"/>
        </w:rPr>
        <w:t>ptolemaiovském</w:t>
      </w:r>
      <w:r w:rsidR="005E6F67" w:rsidRPr="00393D2A">
        <w:rPr>
          <w:rFonts w:ascii="Roboto" w:hAnsi="Roboto" w:cs="Arial"/>
          <w:sz w:val="21"/>
          <w:szCs w:val="21"/>
        </w:rPr>
        <w:t xml:space="preserve"> a </w:t>
      </w:r>
      <w:r w:rsidRPr="00393D2A">
        <w:rPr>
          <w:rFonts w:ascii="Roboto" w:hAnsi="Roboto" w:cs="Arial"/>
          <w:sz w:val="21"/>
          <w:szCs w:val="21"/>
        </w:rPr>
        <w:t>římské době.</w:t>
      </w:r>
      <w:r w:rsidRPr="00393D2A">
        <w:rPr>
          <w:rFonts w:ascii="Roboto" w:hAnsi="Roboto" w:cs="Arial"/>
          <w:sz w:val="21"/>
          <w:szCs w:val="21"/>
          <w:vertAlign w:val="superscript"/>
        </w:rPr>
        <w:t>[8]</w:t>
      </w:r>
    </w:p>
    <w:p w14:paraId="5A2ADB3A" w14:textId="3A729F1A" w:rsidR="006C0A2D" w:rsidRPr="00393D2A" w:rsidRDefault="006C0A2D" w:rsidP="00393D2A">
      <w:r w:rsidRPr="00393D2A">
        <w:rPr>
          <w:rFonts w:ascii="Roboto" w:hAnsi="Roboto" w:cs="Arial"/>
          <w:sz w:val="21"/>
          <w:szCs w:val="21"/>
        </w:rPr>
        <w:t>V</w:t>
      </w:r>
      <w:r w:rsidR="00DD0EC0" w:rsidRPr="00393D2A">
        <w:rPr>
          <w:rFonts w:ascii="Roboto" w:hAnsi="Roboto" w:cs="Arial"/>
          <w:sz w:val="21"/>
          <w:szCs w:val="21"/>
        </w:rPr>
        <w:t xml:space="preserve"> </w:t>
      </w:r>
      <w:r w:rsidRPr="00393D2A">
        <w:rPr>
          <w:rFonts w:ascii="Roboto" w:hAnsi="Roboto" w:cs="Arial"/>
          <w:sz w:val="21"/>
          <w:szCs w:val="21"/>
        </w:rPr>
        <w:t>hyksóské době</w:t>
      </w:r>
      <w:r w:rsidR="00DD0EC0" w:rsidRPr="00393D2A">
        <w:rPr>
          <w:rFonts w:ascii="Roboto" w:hAnsi="Roboto" w:cs="Arial"/>
          <w:sz w:val="21"/>
          <w:szCs w:val="21"/>
        </w:rPr>
        <w:t xml:space="preserve"> </w:t>
      </w:r>
      <w:r w:rsidRPr="00393D2A">
        <w:rPr>
          <w:rFonts w:ascii="Roboto" w:hAnsi="Roboto" w:cs="Arial"/>
          <w:sz w:val="21"/>
          <w:szCs w:val="21"/>
        </w:rPr>
        <w:t>byl Sutech ztotožněn</w:t>
      </w:r>
      <w:r w:rsidR="005E6F67" w:rsidRPr="00393D2A">
        <w:rPr>
          <w:rFonts w:ascii="Roboto" w:hAnsi="Roboto" w:cs="Arial"/>
          <w:sz w:val="21"/>
          <w:szCs w:val="21"/>
        </w:rPr>
        <w:t xml:space="preserve"> s </w:t>
      </w:r>
      <w:r w:rsidRPr="00393D2A">
        <w:rPr>
          <w:rFonts w:ascii="Roboto" w:hAnsi="Roboto" w:cs="Arial"/>
          <w:sz w:val="21"/>
          <w:szCs w:val="21"/>
        </w:rPr>
        <w:t>předovýchodním bohem Baalem</w:t>
      </w:r>
      <w:r w:rsidR="005E6F67" w:rsidRPr="00393D2A">
        <w:rPr>
          <w:rFonts w:ascii="Roboto" w:hAnsi="Roboto" w:cs="Arial"/>
          <w:sz w:val="21"/>
          <w:szCs w:val="21"/>
        </w:rPr>
        <w:t xml:space="preserve"> a </w:t>
      </w:r>
      <w:r w:rsidRPr="00393D2A">
        <w:rPr>
          <w:rFonts w:ascii="Roboto" w:hAnsi="Roboto" w:cs="Arial"/>
          <w:sz w:val="21"/>
          <w:szCs w:val="21"/>
        </w:rPr>
        <w:t>jeho popularita značně vzrostla. Za dob</w:t>
      </w:r>
      <w:r w:rsidR="00DD0EC0" w:rsidRPr="00393D2A">
        <w:rPr>
          <w:rFonts w:ascii="Roboto" w:hAnsi="Roboto" w:cs="Arial"/>
          <w:sz w:val="21"/>
          <w:szCs w:val="21"/>
        </w:rPr>
        <w:t xml:space="preserve"> </w:t>
      </w:r>
      <w:r w:rsidRPr="00393D2A">
        <w:rPr>
          <w:rFonts w:ascii="Roboto" w:hAnsi="Roboto" w:cs="Arial"/>
          <w:sz w:val="21"/>
          <w:szCs w:val="21"/>
        </w:rPr>
        <w:t>19.</w:t>
      </w:r>
      <w:r w:rsidR="005E6F67" w:rsidRPr="00393D2A">
        <w:rPr>
          <w:rFonts w:ascii="Roboto" w:hAnsi="Roboto" w:cs="Arial"/>
          <w:sz w:val="21"/>
          <w:szCs w:val="21"/>
        </w:rPr>
        <w:t xml:space="preserve"> a </w:t>
      </w:r>
      <w:r w:rsidRPr="00393D2A">
        <w:rPr>
          <w:rFonts w:ascii="Roboto" w:hAnsi="Roboto" w:cs="Arial"/>
          <w:sz w:val="21"/>
          <w:szCs w:val="21"/>
        </w:rPr>
        <w:t>20.dynastie</w:t>
      </w:r>
      <w:r w:rsidR="00DD0EC0" w:rsidRPr="00393D2A">
        <w:rPr>
          <w:rFonts w:ascii="Roboto" w:hAnsi="Roboto" w:cs="Arial"/>
          <w:sz w:val="21"/>
          <w:szCs w:val="21"/>
        </w:rPr>
        <w:t xml:space="preserve"> </w:t>
      </w:r>
      <w:r w:rsidRPr="00393D2A">
        <w:rPr>
          <w:rFonts w:ascii="Roboto" w:hAnsi="Roboto" w:cs="Arial"/>
          <w:sz w:val="21"/>
          <w:szCs w:val="21"/>
        </w:rPr>
        <w:t>se Sutech objevuje ve jménech některých panovníků (Sethi I.,</w:t>
      </w:r>
      <w:r w:rsidR="00DD0EC0" w:rsidRPr="00393D2A">
        <w:rPr>
          <w:rFonts w:ascii="Roboto" w:hAnsi="Roboto" w:cs="Arial"/>
          <w:sz w:val="21"/>
          <w:szCs w:val="21"/>
        </w:rPr>
        <w:t xml:space="preserve"> </w:t>
      </w:r>
      <w:r w:rsidRPr="00393D2A">
        <w:rPr>
          <w:rFonts w:ascii="Roboto" w:hAnsi="Roboto" w:cs="Arial"/>
          <w:sz w:val="21"/>
          <w:szCs w:val="21"/>
        </w:rPr>
        <w:t>Sethi II.,</w:t>
      </w:r>
      <w:r w:rsidR="00DD0EC0" w:rsidRPr="00393D2A">
        <w:rPr>
          <w:rFonts w:ascii="Roboto" w:hAnsi="Roboto" w:cs="Arial"/>
          <w:sz w:val="21"/>
          <w:szCs w:val="21"/>
        </w:rPr>
        <w:t xml:space="preserve"> </w:t>
      </w:r>
      <w:r w:rsidRPr="00393D2A">
        <w:rPr>
          <w:rFonts w:ascii="Roboto" w:hAnsi="Roboto" w:cs="Arial"/>
          <w:sz w:val="21"/>
          <w:szCs w:val="21"/>
        </w:rPr>
        <w:t>Setnacht).</w:t>
      </w:r>
      <w:r w:rsidR="005E6F67" w:rsidRPr="00393D2A">
        <w:rPr>
          <w:rFonts w:ascii="Roboto" w:hAnsi="Roboto" w:cs="Arial"/>
          <w:sz w:val="21"/>
          <w:szCs w:val="21"/>
        </w:rPr>
        <w:t xml:space="preserve"> V </w:t>
      </w:r>
      <w:r w:rsidRPr="00393D2A">
        <w:rPr>
          <w:rFonts w:ascii="Roboto" w:hAnsi="Roboto" w:cs="Arial"/>
          <w:sz w:val="21"/>
          <w:szCs w:val="21"/>
        </w:rPr>
        <w:t>této době byl také uctíván ve městě Piramesse.</w:t>
      </w:r>
      <w:r w:rsidR="00DD0EC0" w:rsidRPr="00393D2A">
        <w:rPr>
          <w:rFonts w:ascii="Roboto" w:hAnsi="Roboto" w:cs="Arial"/>
          <w:sz w:val="21"/>
          <w:szCs w:val="21"/>
        </w:rPr>
        <w:t xml:space="preserve"> </w:t>
      </w:r>
      <w:r w:rsidRPr="00393D2A">
        <w:rPr>
          <w:rFonts w:ascii="Roboto" w:hAnsi="Roboto" w:cs="Arial"/>
          <w:sz w:val="21"/>
          <w:szCs w:val="21"/>
          <w:vertAlign w:val="superscript"/>
        </w:rPr>
        <w:t>[9]</w:t>
      </w:r>
    </w:p>
    <w:p w14:paraId="392937A8" w14:textId="60C5EC65" w:rsidR="006C0A2D" w:rsidRPr="00393D2A" w:rsidRDefault="006C0A2D" w:rsidP="00393D2A">
      <w:r w:rsidRPr="00393D2A">
        <w:rPr>
          <w:rFonts w:ascii="Roboto" w:hAnsi="Roboto" w:cs="Arial"/>
          <w:sz w:val="21"/>
          <w:szCs w:val="21"/>
        </w:rPr>
        <w:lastRenderedPageBreak/>
        <w:t>Sutech se ovšem vyskytuje</w:t>
      </w:r>
      <w:r w:rsidR="005E6F67" w:rsidRPr="00393D2A">
        <w:rPr>
          <w:rFonts w:ascii="Roboto" w:hAnsi="Roboto" w:cs="Arial"/>
          <w:sz w:val="21"/>
          <w:szCs w:val="21"/>
        </w:rPr>
        <w:t xml:space="preserve"> i v </w:t>
      </w:r>
      <w:r w:rsidRPr="00393D2A">
        <w:rPr>
          <w:rFonts w:ascii="Roboto" w:hAnsi="Roboto" w:cs="Arial"/>
          <w:sz w:val="21"/>
          <w:szCs w:val="21"/>
        </w:rPr>
        <w:t>rituálech, které ho mají ničit -</w:t>
      </w:r>
      <w:r w:rsidR="005E6F67" w:rsidRPr="00393D2A">
        <w:rPr>
          <w:rFonts w:ascii="Roboto" w:hAnsi="Roboto" w:cs="Arial"/>
          <w:sz w:val="21"/>
          <w:szCs w:val="21"/>
        </w:rPr>
        <w:t xml:space="preserve"> v </w:t>
      </w:r>
      <w:r w:rsidRPr="00393D2A">
        <w:rPr>
          <w:rFonts w:ascii="Roboto" w:hAnsi="Roboto" w:cs="Arial"/>
          <w:sz w:val="21"/>
          <w:szCs w:val="21"/>
        </w:rPr>
        <w:t>takových textech je popisován přesný návod</w:t>
      </w:r>
      <w:r w:rsidR="005E6F67" w:rsidRPr="00393D2A">
        <w:rPr>
          <w:rFonts w:ascii="Roboto" w:hAnsi="Roboto" w:cs="Arial"/>
          <w:sz w:val="21"/>
          <w:szCs w:val="21"/>
        </w:rPr>
        <w:t xml:space="preserve"> k </w:t>
      </w:r>
      <w:r w:rsidRPr="00393D2A">
        <w:rPr>
          <w:rFonts w:ascii="Roboto" w:hAnsi="Roboto" w:cs="Arial"/>
          <w:sz w:val="21"/>
          <w:szCs w:val="21"/>
        </w:rPr>
        <w:t>rituálu, který se má vykonávat na figurce Sutecha</w:t>
      </w:r>
      <w:r w:rsidR="005E6F67" w:rsidRPr="00393D2A">
        <w:rPr>
          <w:rFonts w:ascii="Roboto" w:hAnsi="Roboto" w:cs="Arial"/>
          <w:sz w:val="21"/>
          <w:szCs w:val="21"/>
        </w:rPr>
        <w:t xml:space="preserve"> a </w:t>
      </w:r>
      <w:r w:rsidRPr="00393D2A">
        <w:rPr>
          <w:rFonts w:ascii="Roboto" w:hAnsi="Roboto" w:cs="Arial"/>
          <w:sz w:val="21"/>
          <w:szCs w:val="21"/>
        </w:rPr>
        <w:t>který přeneseně působí proti skutečnému Sutechovi</w:t>
      </w:r>
      <w:r w:rsidR="005E6F67" w:rsidRPr="00393D2A">
        <w:rPr>
          <w:rFonts w:ascii="Roboto" w:hAnsi="Roboto" w:cs="Arial"/>
          <w:sz w:val="21"/>
          <w:szCs w:val="21"/>
        </w:rPr>
        <w:t xml:space="preserve"> a </w:t>
      </w:r>
      <w:r w:rsidRPr="00393D2A">
        <w:rPr>
          <w:rFonts w:ascii="Roboto" w:hAnsi="Roboto" w:cs="Arial"/>
          <w:sz w:val="21"/>
          <w:szCs w:val="21"/>
        </w:rPr>
        <w:t>tedy proti chaosu</w:t>
      </w:r>
      <w:r w:rsidR="005E6F67" w:rsidRPr="00393D2A">
        <w:rPr>
          <w:rFonts w:ascii="Roboto" w:hAnsi="Roboto" w:cs="Arial"/>
          <w:sz w:val="21"/>
          <w:szCs w:val="21"/>
        </w:rPr>
        <w:t xml:space="preserve"> a </w:t>
      </w:r>
      <w:r w:rsidRPr="00393D2A">
        <w:rPr>
          <w:rFonts w:ascii="Roboto" w:hAnsi="Roboto" w:cs="Arial"/>
          <w:sz w:val="21"/>
          <w:szCs w:val="21"/>
        </w:rPr>
        <w:t>zlu obecně.</w:t>
      </w:r>
      <w:r w:rsidR="00DD0EC0" w:rsidRPr="00393D2A">
        <w:rPr>
          <w:rFonts w:ascii="Roboto" w:hAnsi="Roboto" w:cs="Arial"/>
          <w:sz w:val="21"/>
          <w:szCs w:val="21"/>
        </w:rPr>
        <w:t xml:space="preserve"> </w:t>
      </w:r>
      <w:r w:rsidRPr="00393D2A">
        <w:rPr>
          <w:rFonts w:ascii="Roboto" w:hAnsi="Roboto" w:cs="Arial"/>
          <w:sz w:val="21"/>
          <w:szCs w:val="21"/>
          <w:vertAlign w:val="superscript"/>
        </w:rPr>
        <w:t>[10]</w:t>
      </w:r>
    </w:p>
    <w:p w14:paraId="7D48FDF8" w14:textId="44144509" w:rsidR="006C0A2D" w:rsidRPr="008E397B" w:rsidRDefault="00393D2A" w:rsidP="00393D2A">
      <w:pPr>
        <w:pStyle w:val="Nadpis4"/>
      </w:pPr>
      <w:r>
        <w:t>Reference</w:t>
      </w:r>
    </w:p>
    <w:p w14:paraId="74442068" w14:textId="25AB0F21"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Více viz H. te Velde 1967</w:t>
      </w:r>
    </w:p>
    <w:p w14:paraId="749C25CC" w14:textId="1F2AAA9A"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165</w:t>
      </w:r>
    </w:p>
    <w:p w14:paraId="2562F23B" w14:textId="155CDDC3"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167</w:t>
      </w:r>
    </w:p>
    <w:p w14:paraId="5FF3834B" w14:textId="6BB3077B"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192</w:t>
      </w:r>
    </w:p>
    <w:p w14:paraId="1C00C77D" w14:textId="4243C8F4"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Plútarchos,</w:t>
      </w:r>
      <w:r w:rsidR="005E6F67">
        <w:rPr>
          <w:rStyle w:val="reference-text"/>
          <w:rFonts w:ascii="Arial" w:hAnsi="Arial" w:cs="Arial"/>
          <w:sz w:val="21"/>
          <w:szCs w:val="21"/>
        </w:rPr>
        <w:t xml:space="preserve"> a </w:t>
      </w:r>
      <w:r w:rsidRPr="006C0A2D">
        <w:rPr>
          <w:rStyle w:val="reference-text"/>
          <w:rFonts w:ascii="Arial" w:hAnsi="Arial" w:cs="Arial"/>
          <w:sz w:val="21"/>
          <w:szCs w:val="21"/>
        </w:rPr>
        <w:t>J Griffiths. 1970</w:t>
      </w:r>
      <w:r w:rsidR="00DD0EC0">
        <w:rPr>
          <w:rStyle w:val="reference-text"/>
          <w:rFonts w:ascii="Arial" w:hAnsi="Arial" w:cs="Arial"/>
          <w:sz w:val="21"/>
          <w:szCs w:val="21"/>
        </w:rPr>
        <w:t xml:space="preserve"> </w:t>
      </w:r>
      <w:r w:rsidRPr="006C0A2D">
        <w:rPr>
          <w:rStyle w:val="reference-text"/>
          <w:rFonts w:ascii="Arial" w:hAnsi="Arial" w:cs="Arial"/>
          <w:sz w:val="21"/>
          <w:szCs w:val="21"/>
        </w:rPr>
        <w:t>: Plutarch's De Iside et Osiride. Cardiff: University of Wales Press.</w:t>
      </w:r>
    </w:p>
    <w:p w14:paraId="64F1C7D2" w14:textId="73D98F19"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Více viz Altmann 2010 či Kahl 2004.</w:t>
      </w:r>
    </w:p>
    <w:p w14:paraId="2A8BB315" w14:textId="2E311734"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192</w:t>
      </w:r>
    </w:p>
    <w:p w14:paraId="4C6206C4" w14:textId="2C950578"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192</w:t>
      </w:r>
    </w:p>
    <w:p w14:paraId="67AA7ABF" w14:textId="49B20138"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197-199</w:t>
      </w:r>
    </w:p>
    <w:p w14:paraId="1233E0A9" w14:textId="217914FD"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Viz Altmann 2010, Schott 1929.</w:t>
      </w:r>
    </w:p>
    <w:p w14:paraId="443D4F60" w14:textId="4BEB4735" w:rsidR="006C0A2D" w:rsidRPr="008E397B" w:rsidRDefault="006C0A2D" w:rsidP="008E397B">
      <w:pPr>
        <w:pStyle w:val="Nadpis1"/>
      </w:pPr>
      <w:bookmarkStart w:id="36" w:name="_Toc127370695"/>
      <w:r w:rsidRPr="008E397B">
        <w:lastRenderedPageBreak/>
        <w:t>Šu</w:t>
      </w:r>
      <w:bookmarkEnd w:id="36"/>
    </w:p>
    <w:p w14:paraId="7F1B00CB" w14:textId="77777777" w:rsidR="006C0A2D" w:rsidRPr="006C0A2D" w:rsidRDefault="006C0A2D" w:rsidP="00293025">
      <w:pPr>
        <w:pStyle w:val="Nadpis2"/>
      </w:pPr>
      <w:r w:rsidRPr="006C0A2D">
        <w:t>Jméno</w:t>
      </w:r>
    </w:p>
    <w:p w14:paraId="49FA73AA" w14:textId="4B3C00BB" w:rsidR="006C0A2D" w:rsidRPr="006C0A2D" w:rsidRDefault="006C0A2D" w:rsidP="00461B2B">
      <w:pPr>
        <w:rPr>
          <w:lang w:eastAsia="cs-CZ"/>
        </w:rPr>
      </w:pPr>
      <w:r w:rsidRPr="006C0A2D">
        <w:rPr>
          <w:lang w:eastAsia="cs-CZ"/>
        </w:rPr>
        <w:t>Pro význam jména boha</w:t>
      </w:r>
      <w:r w:rsidR="00DD0EC0">
        <w:rPr>
          <w:lang w:eastAsia="cs-CZ"/>
        </w:rPr>
        <w:t xml:space="preserve"> </w:t>
      </w:r>
      <w:r w:rsidRPr="006C0A2D">
        <w:rPr>
          <w:b/>
          <w:bCs/>
          <w:lang w:eastAsia="cs-CZ"/>
        </w:rPr>
        <w:t>Šua</w:t>
      </w:r>
      <w:r w:rsidR="00DD0EC0">
        <w:rPr>
          <w:lang w:eastAsia="cs-CZ"/>
        </w:rPr>
        <w:t xml:space="preserve"> </w:t>
      </w:r>
      <w:r w:rsidRPr="006C0A2D">
        <w:rPr>
          <w:lang w:eastAsia="cs-CZ"/>
        </w:rPr>
        <w:t>(v řecké variantě se objevuje jako</w:t>
      </w:r>
      <w:r w:rsidR="00DD0EC0">
        <w:rPr>
          <w:lang w:eastAsia="cs-CZ"/>
        </w:rPr>
        <w:t xml:space="preserve"> </w:t>
      </w:r>
      <w:r w:rsidRPr="006C0A2D">
        <w:rPr>
          <w:b/>
          <w:bCs/>
          <w:lang w:eastAsia="cs-CZ"/>
        </w:rPr>
        <w:t>Sós</w:t>
      </w:r>
      <w:r w:rsidRPr="006C0A2D">
        <w:rPr>
          <w:lang w:eastAsia="cs-CZ"/>
        </w:rPr>
        <w:t>) existuje několik možných výkladů. Může znamenat</w:t>
      </w:r>
      <w:r w:rsidR="00DD0EC0">
        <w:rPr>
          <w:lang w:eastAsia="cs-CZ"/>
        </w:rPr>
        <w:t xml:space="preserve"> </w:t>
      </w:r>
      <w:r w:rsidRPr="006C0A2D">
        <w:rPr>
          <w:b/>
          <w:bCs/>
          <w:lang w:eastAsia="cs-CZ"/>
        </w:rPr>
        <w:t>"Ten,který se pozvedá"</w:t>
      </w:r>
      <w:r w:rsidRPr="006C0A2D">
        <w:rPr>
          <w:lang w:eastAsia="cs-CZ"/>
        </w:rPr>
        <w:t>, nebo také</w:t>
      </w:r>
      <w:r w:rsidR="00DD0EC0">
        <w:rPr>
          <w:lang w:eastAsia="cs-CZ"/>
        </w:rPr>
        <w:t xml:space="preserve"> </w:t>
      </w:r>
      <w:r w:rsidRPr="006C0A2D">
        <w:rPr>
          <w:b/>
          <w:bCs/>
          <w:lang w:eastAsia="cs-CZ"/>
        </w:rPr>
        <w:t>"Prádzný",</w:t>
      </w:r>
      <w:r w:rsidR="00DD0EC0">
        <w:rPr>
          <w:lang w:eastAsia="cs-CZ"/>
        </w:rPr>
        <w:t xml:space="preserve"> </w:t>
      </w:r>
      <w:r w:rsidRPr="006C0A2D">
        <w:rPr>
          <w:b/>
          <w:bCs/>
          <w:lang w:eastAsia="cs-CZ"/>
        </w:rPr>
        <w:t>"Prázdnota"</w:t>
      </w:r>
      <w:r w:rsidR="00DD0EC0">
        <w:rPr>
          <w:lang w:eastAsia="cs-CZ"/>
        </w:rPr>
        <w:t xml:space="preserve"> </w:t>
      </w:r>
      <w:r w:rsidRPr="006C0A2D">
        <w:rPr>
          <w:lang w:eastAsia="cs-CZ"/>
        </w:rPr>
        <w:t>či</w:t>
      </w:r>
      <w:r w:rsidR="00DD0EC0">
        <w:rPr>
          <w:lang w:eastAsia="cs-CZ"/>
        </w:rPr>
        <w:t xml:space="preserve"> </w:t>
      </w:r>
      <w:r w:rsidRPr="006C0A2D">
        <w:rPr>
          <w:b/>
          <w:bCs/>
          <w:lang w:eastAsia="cs-CZ"/>
        </w:rPr>
        <w:t>"Prostor"</w:t>
      </w:r>
      <w:r w:rsidRPr="006C0A2D">
        <w:rPr>
          <w:lang w:eastAsia="cs-CZ"/>
        </w:rPr>
        <w:t>, případně</w:t>
      </w:r>
      <w:r w:rsidR="00DD0EC0">
        <w:rPr>
          <w:lang w:eastAsia="cs-CZ"/>
        </w:rPr>
        <w:t xml:space="preserve"> </w:t>
      </w:r>
      <w:r w:rsidRPr="006C0A2D">
        <w:rPr>
          <w:b/>
          <w:bCs/>
          <w:lang w:eastAsia="cs-CZ"/>
        </w:rPr>
        <w:t>"Ten, který vysušuje"</w:t>
      </w:r>
      <w:r w:rsidRPr="006C0A2D">
        <w:rPr>
          <w:lang w:eastAsia="cs-CZ"/>
        </w:rPr>
        <w:t>. Slovo</w:t>
      </w:r>
      <w:r w:rsidR="00DD0EC0">
        <w:rPr>
          <w:lang w:eastAsia="cs-CZ"/>
        </w:rPr>
        <w:t xml:space="preserve"> </w:t>
      </w:r>
      <w:r w:rsidRPr="006C0A2D">
        <w:rPr>
          <w:i/>
          <w:iCs/>
          <w:lang w:eastAsia="cs-CZ"/>
        </w:rPr>
        <w:t>šu</w:t>
      </w:r>
      <w:r w:rsidR="00DD0EC0">
        <w:rPr>
          <w:i/>
          <w:iCs/>
          <w:lang w:eastAsia="cs-CZ"/>
        </w:rPr>
        <w:t xml:space="preserve"> </w:t>
      </w:r>
      <w:r w:rsidRPr="006C0A2D">
        <w:rPr>
          <w:lang w:eastAsia="cs-CZ"/>
        </w:rPr>
        <w:t>se</w:t>
      </w:r>
      <w:r w:rsidR="005E6F67">
        <w:rPr>
          <w:lang w:eastAsia="cs-CZ"/>
        </w:rPr>
        <w:t xml:space="preserve"> v </w:t>
      </w:r>
      <w:r w:rsidRPr="006C0A2D">
        <w:rPr>
          <w:lang w:eastAsia="cs-CZ"/>
        </w:rPr>
        <w:t>egyptských textech používá též jako výraz pro světlo,</w:t>
      </w:r>
      <w:r w:rsidR="005E6F67">
        <w:rPr>
          <w:lang w:eastAsia="cs-CZ"/>
        </w:rPr>
        <w:t xml:space="preserve"> a </w:t>
      </w:r>
      <w:r w:rsidRPr="006C0A2D">
        <w:rPr>
          <w:lang w:eastAsia="cs-CZ"/>
        </w:rPr>
        <w:t>to od dob</w:t>
      </w:r>
      <w:r w:rsidR="00DD0EC0">
        <w:rPr>
          <w:lang w:eastAsia="cs-CZ"/>
        </w:rPr>
        <w:t xml:space="preserve"> </w:t>
      </w:r>
      <w:r w:rsidRPr="006C0A2D">
        <w:rPr>
          <w:lang w:eastAsia="cs-CZ"/>
        </w:rPr>
        <w:t>Střední říše. Šu byl bohem, který představoval všechny výše zmíněné aspekty.</w:t>
      </w:r>
      <w:r w:rsidRPr="006C0A2D">
        <w:rPr>
          <w:vertAlign w:val="superscript"/>
          <w:lang w:eastAsia="cs-CZ"/>
        </w:rPr>
        <w:t>[1]</w:t>
      </w:r>
    </w:p>
    <w:p w14:paraId="28342DC8" w14:textId="121D618A" w:rsidR="006C0A2D" w:rsidRPr="006C0A2D" w:rsidRDefault="006C0A2D" w:rsidP="00293025">
      <w:pPr>
        <w:pStyle w:val="Nadpis2"/>
      </w:pPr>
      <w:r w:rsidRPr="006C0A2D">
        <w:t>Ikonografie</w:t>
      </w:r>
      <w:r w:rsidR="005E6F67">
        <w:t xml:space="preserve"> a </w:t>
      </w:r>
      <w:r w:rsidRPr="006C0A2D">
        <w:t>sféry vlivu</w:t>
      </w:r>
    </w:p>
    <w:p w14:paraId="38647C93" w14:textId="6A7E267A" w:rsidR="006C0A2D" w:rsidRPr="006C0A2D" w:rsidRDefault="006C0A2D" w:rsidP="00461B2B">
      <w:pPr>
        <w:rPr>
          <w:lang w:eastAsia="cs-CZ"/>
        </w:rPr>
      </w:pPr>
      <w:r w:rsidRPr="006C0A2D">
        <w:rPr>
          <w:lang w:eastAsia="cs-CZ"/>
        </w:rPr>
        <w:t>Šu představoval vzduch</w:t>
      </w:r>
      <w:r w:rsidR="005E6F67">
        <w:rPr>
          <w:lang w:eastAsia="cs-CZ"/>
        </w:rPr>
        <w:t xml:space="preserve"> a </w:t>
      </w:r>
      <w:r w:rsidRPr="006C0A2D">
        <w:rPr>
          <w:lang w:eastAsia="cs-CZ"/>
        </w:rPr>
        <w:t>světlo, ale byl spojován</w:t>
      </w:r>
      <w:r w:rsidR="005E6F67">
        <w:rPr>
          <w:lang w:eastAsia="cs-CZ"/>
        </w:rPr>
        <w:t xml:space="preserve"> i s </w:t>
      </w:r>
      <w:r w:rsidRPr="006C0A2D">
        <w:rPr>
          <w:lang w:eastAsia="cs-CZ"/>
        </w:rPr>
        <w:t>dalším atmosferickými jevy. Jako personifikace těchto jevů bývá zobrazován jako mužská postava</w:t>
      </w:r>
      <w:r w:rsidR="005E6F67">
        <w:rPr>
          <w:lang w:eastAsia="cs-CZ"/>
        </w:rPr>
        <w:t xml:space="preserve"> s </w:t>
      </w:r>
      <w:r w:rsidRPr="006C0A2D">
        <w:rPr>
          <w:lang w:eastAsia="cs-CZ"/>
        </w:rPr>
        <w:t>pštrosím perem, které je zároveň hieroglyfem jeho jména, nad hlavou, od</w:t>
      </w:r>
      <w:r w:rsidR="00DD0EC0">
        <w:rPr>
          <w:lang w:eastAsia="cs-CZ"/>
        </w:rPr>
        <w:t xml:space="preserve"> </w:t>
      </w:r>
      <w:r w:rsidRPr="006C0A2D">
        <w:rPr>
          <w:lang w:eastAsia="cs-CZ"/>
        </w:rPr>
        <w:t>Nové říše</w:t>
      </w:r>
      <w:r w:rsidR="00DD0EC0">
        <w:rPr>
          <w:lang w:eastAsia="cs-CZ"/>
        </w:rPr>
        <w:t xml:space="preserve"> </w:t>
      </w:r>
      <w:r w:rsidRPr="006C0A2D">
        <w:rPr>
          <w:lang w:eastAsia="cs-CZ"/>
        </w:rPr>
        <w:t>se pak objevuje stojící na</w:t>
      </w:r>
      <w:r w:rsidR="00DD0EC0">
        <w:rPr>
          <w:lang w:eastAsia="cs-CZ"/>
        </w:rPr>
        <w:t xml:space="preserve"> </w:t>
      </w:r>
      <w:r w:rsidRPr="006C0A2D">
        <w:rPr>
          <w:lang w:eastAsia="cs-CZ"/>
        </w:rPr>
        <w:t>Gebovi, který představuje zemi,</w:t>
      </w:r>
      <w:r w:rsidR="005E6F67">
        <w:rPr>
          <w:lang w:eastAsia="cs-CZ"/>
        </w:rPr>
        <w:t xml:space="preserve"> a </w:t>
      </w:r>
      <w:r w:rsidRPr="006C0A2D">
        <w:rPr>
          <w:lang w:eastAsia="cs-CZ"/>
        </w:rPr>
        <w:t>podpírající tělo bohyně</w:t>
      </w:r>
      <w:r w:rsidR="00DD0EC0">
        <w:rPr>
          <w:lang w:eastAsia="cs-CZ"/>
        </w:rPr>
        <w:t xml:space="preserve"> </w:t>
      </w:r>
      <w:r w:rsidRPr="006C0A2D">
        <w:rPr>
          <w:lang w:eastAsia="cs-CZ"/>
        </w:rPr>
        <w:t>Nut, představující nebesa. Může být též zobrazen</w:t>
      </w:r>
      <w:r w:rsidR="005E6F67">
        <w:rPr>
          <w:lang w:eastAsia="cs-CZ"/>
        </w:rPr>
        <w:t xml:space="preserve"> v </w:t>
      </w:r>
      <w:r w:rsidRPr="006C0A2D">
        <w:rPr>
          <w:lang w:eastAsia="cs-CZ"/>
        </w:rPr>
        <w:t>podobě lva, případně muže se lví hlavou.</w:t>
      </w:r>
      <w:r w:rsidRPr="006C0A2D">
        <w:rPr>
          <w:vertAlign w:val="superscript"/>
          <w:lang w:eastAsia="cs-CZ"/>
        </w:rPr>
        <w:t>[2]</w:t>
      </w:r>
    </w:p>
    <w:p w14:paraId="020BD305" w14:textId="06587510" w:rsidR="006C0A2D" w:rsidRPr="006C0A2D" w:rsidRDefault="006C0A2D" w:rsidP="00293025">
      <w:pPr>
        <w:pStyle w:val="Nadpis2"/>
      </w:pPr>
      <w:r w:rsidRPr="006C0A2D">
        <w:lastRenderedPageBreak/>
        <w:t>Mýty</w:t>
      </w:r>
      <w:r w:rsidR="005E6F67">
        <w:t xml:space="preserve"> a </w:t>
      </w:r>
      <w:r w:rsidRPr="006C0A2D">
        <w:t>funkce</w:t>
      </w:r>
    </w:p>
    <w:p w14:paraId="1AAB2276" w14:textId="2F31936D" w:rsidR="006C0A2D" w:rsidRPr="006C0A2D" w:rsidRDefault="006C0A2D" w:rsidP="00F93618">
      <w:pPr>
        <w:pStyle w:val="Nadpis3"/>
        <w:rPr>
          <w:rFonts w:eastAsia="Times New Roman"/>
          <w:lang w:eastAsia="cs-CZ"/>
        </w:rPr>
      </w:pPr>
      <w:r w:rsidRPr="008E397B">
        <w:rPr>
          <w:rFonts w:eastAsia="Times New Roman"/>
          <w:lang w:eastAsia="cs-CZ"/>
        </w:rPr>
        <w:t>Šu</w:t>
      </w:r>
      <w:r w:rsidR="005E6F67">
        <w:rPr>
          <w:rFonts w:eastAsia="Times New Roman"/>
          <w:lang w:eastAsia="cs-CZ"/>
        </w:rPr>
        <w:t xml:space="preserve"> v </w:t>
      </w:r>
      <w:r w:rsidRPr="008E397B">
        <w:rPr>
          <w:rFonts w:eastAsia="Times New Roman"/>
          <w:lang w:eastAsia="cs-CZ"/>
        </w:rPr>
        <w:t>rámci héliopolské kosmogonie</w:t>
      </w:r>
    </w:p>
    <w:p w14:paraId="3255D2D3" w14:textId="58FE8076" w:rsidR="006C0A2D" w:rsidRPr="006C0A2D" w:rsidRDefault="006C0A2D" w:rsidP="00461B2B">
      <w:pPr>
        <w:rPr>
          <w:lang w:eastAsia="cs-CZ"/>
        </w:rPr>
      </w:pPr>
      <w:r w:rsidRPr="006C0A2D">
        <w:rPr>
          <w:lang w:eastAsia="cs-CZ"/>
        </w:rPr>
        <w:t>Šu se</w:t>
      </w:r>
      <w:r w:rsidR="005E6F67">
        <w:rPr>
          <w:lang w:eastAsia="cs-CZ"/>
        </w:rPr>
        <w:t xml:space="preserve"> v </w:t>
      </w:r>
      <w:r w:rsidRPr="006C0A2D">
        <w:rPr>
          <w:lang w:eastAsia="cs-CZ"/>
        </w:rPr>
        <w:t>egyptských mýtech objevuje především</w:t>
      </w:r>
      <w:r w:rsidR="005E6F67">
        <w:rPr>
          <w:lang w:eastAsia="cs-CZ"/>
        </w:rPr>
        <w:t xml:space="preserve"> v </w:t>
      </w:r>
      <w:r w:rsidRPr="006C0A2D">
        <w:rPr>
          <w:lang w:eastAsia="cs-CZ"/>
        </w:rPr>
        <w:t>rámci</w:t>
      </w:r>
      <w:r w:rsidR="00DD0EC0">
        <w:rPr>
          <w:lang w:eastAsia="cs-CZ"/>
        </w:rPr>
        <w:t xml:space="preserve"> </w:t>
      </w:r>
      <w:r w:rsidRPr="006C0A2D">
        <w:rPr>
          <w:lang w:eastAsia="cs-CZ"/>
        </w:rPr>
        <w:t>héliopolské kosmogonie,</w:t>
      </w:r>
      <w:r w:rsidR="005E6F67">
        <w:rPr>
          <w:lang w:eastAsia="cs-CZ"/>
        </w:rPr>
        <w:t xml:space="preserve"> v </w:t>
      </w:r>
      <w:r w:rsidRPr="006C0A2D">
        <w:rPr>
          <w:lang w:eastAsia="cs-CZ"/>
        </w:rPr>
        <w:t>níž spolu se svou partnerkou, bohyní</w:t>
      </w:r>
      <w:r w:rsidR="00DD0EC0">
        <w:rPr>
          <w:lang w:eastAsia="cs-CZ"/>
        </w:rPr>
        <w:t xml:space="preserve"> </w:t>
      </w:r>
      <w:r w:rsidRPr="006C0A2D">
        <w:rPr>
          <w:lang w:eastAsia="cs-CZ"/>
        </w:rPr>
        <w:t>Tefnut, figurují jako první božstva, která stvořil sluneční bůh</w:t>
      </w:r>
      <w:r w:rsidR="00DD0EC0">
        <w:rPr>
          <w:lang w:eastAsia="cs-CZ"/>
        </w:rPr>
        <w:t xml:space="preserve"> </w:t>
      </w:r>
      <w:r w:rsidRPr="006C0A2D">
        <w:rPr>
          <w:lang w:eastAsia="cs-CZ"/>
        </w:rPr>
        <w:t>Atum,</w:t>
      </w:r>
      <w:r w:rsidR="005E6F67">
        <w:rPr>
          <w:lang w:eastAsia="cs-CZ"/>
        </w:rPr>
        <w:t xml:space="preserve"> a </w:t>
      </w:r>
      <w:r w:rsidRPr="006C0A2D">
        <w:rPr>
          <w:lang w:eastAsia="cs-CZ"/>
        </w:rPr>
        <w:t>to buď pozřením svého semene, nebo tak, že je vyplivl</w:t>
      </w:r>
      <w:r w:rsidR="005E6F67">
        <w:rPr>
          <w:lang w:eastAsia="cs-CZ"/>
        </w:rPr>
        <w:t xml:space="preserve"> a </w:t>
      </w:r>
      <w:r w:rsidRPr="006C0A2D">
        <w:rPr>
          <w:lang w:eastAsia="cs-CZ"/>
        </w:rPr>
        <w:t>vykašlal.</w:t>
      </w:r>
      <w:r w:rsidRPr="006C0A2D">
        <w:rPr>
          <w:vertAlign w:val="superscript"/>
          <w:lang w:eastAsia="cs-CZ"/>
        </w:rPr>
        <w:t>[3]</w:t>
      </w:r>
      <w:r w:rsidRPr="006C0A2D">
        <w:rPr>
          <w:lang w:eastAsia="cs-CZ"/>
        </w:rPr>
        <w:t>Druhá varianta vychází ze slovní hříčky</w:t>
      </w:r>
      <w:r w:rsidR="005E6F67">
        <w:rPr>
          <w:lang w:eastAsia="cs-CZ"/>
        </w:rPr>
        <w:t xml:space="preserve"> s </w:t>
      </w:r>
      <w:r w:rsidRPr="006C0A2D">
        <w:rPr>
          <w:lang w:eastAsia="cs-CZ"/>
        </w:rPr>
        <w:t>egyptskými slovesy "plivat"</w:t>
      </w:r>
      <w:r w:rsidR="005E6F67">
        <w:rPr>
          <w:lang w:eastAsia="cs-CZ"/>
        </w:rPr>
        <w:t xml:space="preserve"> a </w:t>
      </w:r>
      <w:r w:rsidRPr="006C0A2D">
        <w:rPr>
          <w:lang w:eastAsia="cs-CZ"/>
        </w:rPr>
        <w:t>"kašlat", která znějí podobně jako jména Šua</w:t>
      </w:r>
      <w:r w:rsidR="005E6F67">
        <w:rPr>
          <w:lang w:eastAsia="cs-CZ"/>
        </w:rPr>
        <w:t xml:space="preserve"> a </w:t>
      </w:r>
      <w:r w:rsidRPr="006C0A2D">
        <w:rPr>
          <w:lang w:eastAsia="cs-CZ"/>
        </w:rPr>
        <w:t>Tefnuty. Šu představoval světlo</w:t>
      </w:r>
      <w:r w:rsidR="005E6F67">
        <w:rPr>
          <w:lang w:eastAsia="cs-CZ"/>
        </w:rPr>
        <w:t xml:space="preserve"> a </w:t>
      </w:r>
      <w:r w:rsidRPr="006C0A2D">
        <w:rPr>
          <w:lang w:eastAsia="cs-CZ"/>
        </w:rPr>
        <w:t>vzduch,</w:t>
      </w:r>
      <w:r w:rsidR="005E6F67">
        <w:rPr>
          <w:lang w:eastAsia="cs-CZ"/>
        </w:rPr>
        <w:t xml:space="preserve"> a </w:t>
      </w:r>
      <w:r w:rsidRPr="006C0A2D">
        <w:rPr>
          <w:lang w:eastAsia="cs-CZ"/>
        </w:rPr>
        <w:t>Tefnut jeho opak. Jelikož se jedná</w:t>
      </w:r>
      <w:r w:rsidR="005E6F67">
        <w:rPr>
          <w:lang w:eastAsia="cs-CZ"/>
        </w:rPr>
        <w:t xml:space="preserve"> o </w:t>
      </w:r>
      <w:r w:rsidRPr="006C0A2D">
        <w:rPr>
          <w:lang w:eastAsia="cs-CZ"/>
        </w:rPr>
        <w:t>první stvořený pár, mohou též představovat dualitu jako takovou,</w:t>
      </w:r>
      <w:r w:rsidR="005E6F67">
        <w:rPr>
          <w:lang w:eastAsia="cs-CZ"/>
        </w:rPr>
        <w:t xml:space="preserve"> a </w:t>
      </w:r>
      <w:r w:rsidRPr="006C0A2D">
        <w:rPr>
          <w:lang w:eastAsia="cs-CZ"/>
        </w:rPr>
        <w:t>mohou představovat např. východ</w:t>
      </w:r>
      <w:r w:rsidR="005E6F67">
        <w:rPr>
          <w:lang w:eastAsia="cs-CZ"/>
        </w:rPr>
        <w:t xml:space="preserve"> a </w:t>
      </w:r>
      <w:r w:rsidRPr="006C0A2D">
        <w:rPr>
          <w:lang w:eastAsia="cs-CZ"/>
        </w:rPr>
        <w:t>západ, slunce</w:t>
      </w:r>
      <w:r w:rsidR="005E6F67">
        <w:rPr>
          <w:lang w:eastAsia="cs-CZ"/>
        </w:rPr>
        <w:t xml:space="preserve"> a </w:t>
      </w:r>
      <w:r w:rsidRPr="006C0A2D">
        <w:rPr>
          <w:lang w:eastAsia="cs-CZ"/>
        </w:rPr>
        <w:t>měsíc, atp.</w:t>
      </w:r>
      <w:r w:rsidRPr="006C0A2D">
        <w:rPr>
          <w:vertAlign w:val="superscript"/>
          <w:lang w:eastAsia="cs-CZ"/>
        </w:rPr>
        <w:t>[4]</w:t>
      </w:r>
    </w:p>
    <w:p w14:paraId="2185BDD9" w14:textId="06849928" w:rsidR="006C0A2D" w:rsidRPr="006C0A2D" w:rsidRDefault="006C0A2D" w:rsidP="00461B2B">
      <w:pPr>
        <w:rPr>
          <w:lang w:eastAsia="cs-CZ"/>
        </w:rPr>
      </w:pPr>
      <w:r w:rsidRPr="006C0A2D">
        <w:rPr>
          <w:lang w:eastAsia="cs-CZ"/>
        </w:rPr>
        <w:t>Potomci Šua</w:t>
      </w:r>
      <w:r w:rsidR="005E6F67">
        <w:rPr>
          <w:lang w:eastAsia="cs-CZ"/>
        </w:rPr>
        <w:t xml:space="preserve"> a </w:t>
      </w:r>
      <w:r w:rsidRPr="006C0A2D">
        <w:rPr>
          <w:lang w:eastAsia="cs-CZ"/>
        </w:rPr>
        <w:t>Tefnut byli Geb</w:t>
      </w:r>
      <w:r w:rsidR="005E6F67">
        <w:rPr>
          <w:lang w:eastAsia="cs-CZ"/>
        </w:rPr>
        <w:t xml:space="preserve"> a </w:t>
      </w:r>
      <w:r w:rsidRPr="006C0A2D">
        <w:rPr>
          <w:lang w:eastAsia="cs-CZ"/>
        </w:rPr>
        <w:t>Nut, kteří předtavují zemi</w:t>
      </w:r>
      <w:r w:rsidR="005E6F67">
        <w:rPr>
          <w:lang w:eastAsia="cs-CZ"/>
        </w:rPr>
        <w:t xml:space="preserve"> a </w:t>
      </w:r>
      <w:r w:rsidRPr="006C0A2D">
        <w:rPr>
          <w:lang w:eastAsia="cs-CZ"/>
        </w:rPr>
        <w:t>nebesa. Podle dalšího mýtu byli Geb</w:t>
      </w:r>
      <w:r w:rsidR="005E6F67">
        <w:rPr>
          <w:lang w:eastAsia="cs-CZ"/>
        </w:rPr>
        <w:t xml:space="preserve"> a </w:t>
      </w:r>
      <w:r w:rsidRPr="006C0A2D">
        <w:rPr>
          <w:lang w:eastAsia="cs-CZ"/>
        </w:rPr>
        <w:t>Nut pevně spojeni,</w:t>
      </w:r>
      <w:r w:rsidR="005E6F67">
        <w:rPr>
          <w:lang w:eastAsia="cs-CZ"/>
        </w:rPr>
        <w:t xml:space="preserve"> a </w:t>
      </w:r>
      <w:r w:rsidRPr="006C0A2D">
        <w:rPr>
          <w:lang w:eastAsia="cs-CZ"/>
        </w:rPr>
        <w:t>Šu je od sebe oddělil, což se zvláště od dob Nové říše často objevuje</w:t>
      </w:r>
      <w:r w:rsidR="005E6F67">
        <w:rPr>
          <w:lang w:eastAsia="cs-CZ"/>
        </w:rPr>
        <w:t xml:space="preserve"> i </w:t>
      </w:r>
      <w:r w:rsidRPr="006C0A2D">
        <w:rPr>
          <w:lang w:eastAsia="cs-CZ"/>
        </w:rPr>
        <w:t>na zobrazeních.</w:t>
      </w:r>
    </w:p>
    <w:p w14:paraId="22D0F577" w14:textId="22AFCB16" w:rsidR="006C0A2D" w:rsidRPr="006C0A2D" w:rsidRDefault="006C0A2D" w:rsidP="00F93618">
      <w:pPr>
        <w:pStyle w:val="Nadpis3"/>
        <w:rPr>
          <w:rFonts w:eastAsia="Times New Roman"/>
          <w:lang w:eastAsia="cs-CZ"/>
        </w:rPr>
      </w:pPr>
      <w:r w:rsidRPr="008E397B">
        <w:rPr>
          <w:rFonts w:eastAsia="Times New Roman"/>
          <w:lang w:eastAsia="cs-CZ"/>
        </w:rPr>
        <w:lastRenderedPageBreak/>
        <w:t>Spojistost</w:t>
      </w:r>
      <w:r w:rsidR="005E6F67">
        <w:rPr>
          <w:rFonts w:eastAsia="Times New Roman"/>
          <w:lang w:eastAsia="cs-CZ"/>
        </w:rPr>
        <w:t xml:space="preserve"> s </w:t>
      </w:r>
      <w:r w:rsidRPr="008E397B">
        <w:rPr>
          <w:rFonts w:eastAsia="Times New Roman"/>
          <w:lang w:eastAsia="cs-CZ"/>
        </w:rPr>
        <w:t>panovníkem</w:t>
      </w:r>
    </w:p>
    <w:p w14:paraId="4565A295" w14:textId="454590F2" w:rsidR="006C0A2D" w:rsidRPr="006C0A2D" w:rsidRDefault="006C0A2D" w:rsidP="00461B2B">
      <w:pPr>
        <w:rPr>
          <w:lang w:eastAsia="cs-CZ"/>
        </w:rPr>
      </w:pPr>
      <w:r w:rsidRPr="006C0A2D">
        <w:rPr>
          <w:lang w:eastAsia="cs-CZ"/>
        </w:rPr>
        <w:t>Tento bůh se také</w:t>
      </w:r>
      <w:r w:rsidR="005E6F67">
        <w:rPr>
          <w:lang w:eastAsia="cs-CZ"/>
        </w:rPr>
        <w:t xml:space="preserve"> v </w:t>
      </w:r>
      <w:r w:rsidRPr="006C0A2D">
        <w:rPr>
          <w:lang w:eastAsia="cs-CZ"/>
        </w:rPr>
        <w:t>některých textech objevuje jako nástupce stvořitelského božstva</w:t>
      </w:r>
      <w:r w:rsidR="005E6F67">
        <w:rPr>
          <w:lang w:eastAsia="cs-CZ"/>
        </w:rPr>
        <w:t xml:space="preserve"> a </w:t>
      </w:r>
      <w:r w:rsidRPr="006C0A2D">
        <w:rPr>
          <w:lang w:eastAsia="cs-CZ"/>
        </w:rPr>
        <w:t>panovník. Skuteční panovníci tak bývali mj. považováni za nástupce Šuovy.</w:t>
      </w:r>
      <w:r w:rsidRPr="006C0A2D">
        <w:rPr>
          <w:vertAlign w:val="superscript"/>
          <w:lang w:eastAsia="cs-CZ"/>
        </w:rPr>
        <w:t>[5]</w:t>
      </w:r>
    </w:p>
    <w:p w14:paraId="671B0B7D" w14:textId="77777777" w:rsidR="006C0A2D" w:rsidRPr="006C0A2D" w:rsidRDefault="006C0A2D" w:rsidP="00F93618">
      <w:pPr>
        <w:pStyle w:val="Nadpis3"/>
        <w:rPr>
          <w:rFonts w:eastAsia="Times New Roman"/>
          <w:lang w:eastAsia="cs-CZ"/>
        </w:rPr>
      </w:pPr>
      <w:r w:rsidRPr="008E397B">
        <w:rPr>
          <w:rFonts w:eastAsia="Times New Roman"/>
          <w:lang w:eastAsia="cs-CZ"/>
        </w:rPr>
        <w:t>Zásvětí</w:t>
      </w:r>
    </w:p>
    <w:p w14:paraId="1394A0B1" w14:textId="42EDBE4A" w:rsidR="006C0A2D" w:rsidRPr="006C0A2D" w:rsidRDefault="006C0A2D" w:rsidP="00461B2B">
      <w:pPr>
        <w:rPr>
          <w:lang w:eastAsia="cs-CZ"/>
        </w:rPr>
      </w:pPr>
      <w:r w:rsidRPr="006C0A2D">
        <w:rPr>
          <w:lang w:eastAsia="cs-CZ"/>
        </w:rPr>
        <w:t>V rámci představ</w:t>
      </w:r>
      <w:r w:rsidR="005E6F67">
        <w:rPr>
          <w:lang w:eastAsia="cs-CZ"/>
        </w:rPr>
        <w:t xml:space="preserve"> o </w:t>
      </w:r>
      <w:r w:rsidRPr="006C0A2D">
        <w:rPr>
          <w:lang w:eastAsia="cs-CZ"/>
        </w:rPr>
        <w:t>posrmtném životě se Šu většinou objevuje jako pomocník</w:t>
      </w:r>
      <w:r w:rsidR="005E6F67">
        <w:rPr>
          <w:lang w:eastAsia="cs-CZ"/>
        </w:rPr>
        <w:t xml:space="preserve"> a </w:t>
      </w:r>
      <w:r w:rsidRPr="006C0A2D">
        <w:rPr>
          <w:lang w:eastAsia="cs-CZ"/>
        </w:rPr>
        <w:t>ochránce zesnulého.</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jsou zmiňována "Šuova jezera",</w:t>
      </w:r>
      <w:r w:rsidR="005E6F67">
        <w:rPr>
          <w:lang w:eastAsia="cs-CZ"/>
        </w:rPr>
        <w:t xml:space="preserve"> v </w:t>
      </w:r>
      <w:r w:rsidRPr="006C0A2D">
        <w:rPr>
          <w:lang w:eastAsia="cs-CZ"/>
        </w:rPr>
        <w:t>nichž se zemřelý panovník očišťuje.</w:t>
      </w:r>
      <w:r w:rsidR="005E6F67">
        <w:rPr>
          <w:lang w:eastAsia="cs-CZ"/>
        </w:rPr>
        <w:t xml:space="preserve"> V </w:t>
      </w:r>
      <w:r w:rsidRPr="006C0A2D">
        <w:rPr>
          <w:lang w:eastAsia="cs-CZ"/>
        </w:rPr>
        <w:t>Textech pyramid</w:t>
      </w:r>
      <w:r w:rsidR="005E6F67">
        <w:rPr>
          <w:lang w:eastAsia="cs-CZ"/>
        </w:rPr>
        <w:t xml:space="preserve"> i v </w:t>
      </w:r>
      <w:r w:rsidRPr="006C0A2D">
        <w:rPr>
          <w:lang w:eastAsia="cs-CZ"/>
        </w:rPr>
        <w:t>Textech rakví</w:t>
      </w:r>
      <w:r w:rsidR="00DD0EC0">
        <w:rPr>
          <w:lang w:eastAsia="cs-CZ"/>
        </w:rPr>
        <w:t xml:space="preserve"> </w:t>
      </w:r>
      <w:r w:rsidRPr="006C0A2D">
        <w:rPr>
          <w:lang w:eastAsia="cs-CZ"/>
        </w:rPr>
        <w:t>je Šu také zmiňován jako božstvo, která pomáhá zemřelému vystoupat na nebesa, ať už se jedná</w:t>
      </w:r>
      <w:r w:rsidR="005E6F67">
        <w:rPr>
          <w:lang w:eastAsia="cs-CZ"/>
        </w:rPr>
        <w:t xml:space="preserve"> o </w:t>
      </w:r>
      <w:r w:rsidRPr="006C0A2D">
        <w:rPr>
          <w:lang w:eastAsia="cs-CZ"/>
        </w:rPr>
        <w:t>zmínky</w:t>
      </w:r>
      <w:r w:rsidR="005E6F67">
        <w:rPr>
          <w:lang w:eastAsia="cs-CZ"/>
        </w:rPr>
        <w:t xml:space="preserve"> o </w:t>
      </w:r>
      <w:r w:rsidRPr="006C0A2D">
        <w:rPr>
          <w:lang w:eastAsia="cs-CZ"/>
        </w:rPr>
        <w:t>Šuových kostech (oblaka), po kterých dotyčný stoupá, nebo například zmínky</w:t>
      </w:r>
      <w:r w:rsidR="005E6F67">
        <w:rPr>
          <w:lang w:eastAsia="cs-CZ"/>
        </w:rPr>
        <w:t xml:space="preserve"> o </w:t>
      </w:r>
      <w:r w:rsidRPr="006C0A2D">
        <w:rPr>
          <w:lang w:eastAsia="cs-CZ"/>
        </w:rPr>
        <w:t>Šuově žebříku, který plní obdobnou funkci.</w:t>
      </w:r>
      <w:r w:rsidRPr="006C0A2D">
        <w:rPr>
          <w:vertAlign w:val="superscript"/>
          <w:lang w:eastAsia="cs-CZ"/>
        </w:rPr>
        <w:t>[6]</w:t>
      </w:r>
    </w:p>
    <w:p w14:paraId="47E55774" w14:textId="2D590DDC" w:rsidR="006C0A2D" w:rsidRPr="006C0A2D" w:rsidRDefault="006C0A2D" w:rsidP="00461B2B">
      <w:pPr>
        <w:rPr>
          <w:lang w:eastAsia="cs-CZ"/>
        </w:rPr>
      </w:pPr>
      <w:r w:rsidRPr="006C0A2D">
        <w:rPr>
          <w:lang w:eastAsia="cs-CZ"/>
        </w:rPr>
        <w:t>Šu se však</w:t>
      </w:r>
      <w:r w:rsidR="005E6F67">
        <w:rPr>
          <w:lang w:eastAsia="cs-CZ"/>
        </w:rPr>
        <w:t xml:space="preserve"> v </w:t>
      </w:r>
      <w:r w:rsidRPr="006C0A2D">
        <w:rPr>
          <w:lang w:eastAsia="cs-CZ"/>
        </w:rPr>
        <w:t>rámci zásvětí objevuje</w:t>
      </w:r>
      <w:r w:rsidR="005E6F67">
        <w:rPr>
          <w:lang w:eastAsia="cs-CZ"/>
        </w:rPr>
        <w:t xml:space="preserve"> i </w:t>
      </w:r>
      <w:r w:rsidRPr="006C0A2D">
        <w:rPr>
          <w:lang w:eastAsia="cs-CZ"/>
        </w:rPr>
        <w:t>ve svém temnějším aspektu, neboť</w:t>
      </w:r>
      <w:r w:rsidR="005E6F67">
        <w:rPr>
          <w:lang w:eastAsia="cs-CZ"/>
        </w:rPr>
        <w:t xml:space="preserve"> v </w:t>
      </w:r>
      <w:r w:rsidRPr="006C0A2D">
        <w:rPr>
          <w:lang w:eastAsia="cs-CZ"/>
        </w:rPr>
        <w:t>některých textech najdeme skupinu bytostí, označovaných jako "Šuovi kati", které zemřelého ohrožují</w:t>
      </w:r>
      <w:r w:rsidR="005E6F67">
        <w:rPr>
          <w:lang w:eastAsia="cs-CZ"/>
        </w:rPr>
        <w:t xml:space="preserve"> a </w:t>
      </w:r>
      <w:r w:rsidRPr="006C0A2D">
        <w:rPr>
          <w:lang w:eastAsia="cs-CZ"/>
        </w:rPr>
        <w:t>proti nimž se musí bránit.</w:t>
      </w:r>
      <w:r w:rsidR="00DD0EC0">
        <w:rPr>
          <w:lang w:eastAsia="cs-CZ"/>
        </w:rPr>
        <w:t xml:space="preserve"> </w:t>
      </w:r>
      <w:r w:rsidRPr="006C0A2D">
        <w:rPr>
          <w:vertAlign w:val="superscript"/>
          <w:lang w:eastAsia="cs-CZ"/>
        </w:rPr>
        <w:t>[7]</w:t>
      </w:r>
    </w:p>
    <w:p w14:paraId="4458DCF9" w14:textId="5295E0D1" w:rsidR="006C0A2D" w:rsidRPr="006C0A2D" w:rsidRDefault="006C0A2D" w:rsidP="00461B2B">
      <w:pPr>
        <w:rPr>
          <w:lang w:eastAsia="cs-CZ"/>
        </w:rPr>
      </w:pPr>
      <w:r w:rsidRPr="006C0A2D">
        <w:rPr>
          <w:lang w:eastAsia="cs-CZ"/>
        </w:rPr>
        <w:lastRenderedPageBreak/>
        <w:t>Především</w:t>
      </w:r>
      <w:r w:rsidR="005E6F67">
        <w:rPr>
          <w:lang w:eastAsia="cs-CZ"/>
        </w:rPr>
        <w:t xml:space="preserve"> v </w:t>
      </w:r>
      <w:r w:rsidRPr="006C0A2D">
        <w:rPr>
          <w:lang w:eastAsia="cs-CZ"/>
        </w:rPr>
        <w:t>podsvětních knihách</w:t>
      </w:r>
      <w:r w:rsidR="00DD0EC0">
        <w:rPr>
          <w:lang w:eastAsia="cs-CZ"/>
        </w:rPr>
        <w:t xml:space="preserve"> </w:t>
      </w:r>
      <w:r w:rsidRPr="006C0A2D">
        <w:rPr>
          <w:lang w:eastAsia="cs-CZ"/>
        </w:rPr>
        <w:t>Nové říše se Šu objevuje jako jedno</w:t>
      </w:r>
      <w:r w:rsidR="005E6F67">
        <w:rPr>
          <w:lang w:eastAsia="cs-CZ"/>
        </w:rPr>
        <w:t xml:space="preserve"> z </w:t>
      </w:r>
      <w:r w:rsidRPr="006C0A2D">
        <w:rPr>
          <w:lang w:eastAsia="cs-CZ"/>
        </w:rPr>
        <w:t>božstev, které chrání</w:t>
      </w:r>
      <w:r w:rsidR="00DD0EC0">
        <w:rPr>
          <w:lang w:eastAsia="cs-CZ"/>
        </w:rPr>
        <w:t xml:space="preserve"> </w:t>
      </w:r>
      <w:r w:rsidRPr="006C0A2D">
        <w:rPr>
          <w:lang w:eastAsia="cs-CZ"/>
        </w:rPr>
        <w:t>Rea</w:t>
      </w:r>
      <w:r w:rsidR="00DD0EC0">
        <w:rPr>
          <w:lang w:eastAsia="cs-CZ"/>
        </w:rPr>
        <w:t xml:space="preserve"> </w:t>
      </w:r>
      <w:r w:rsidRPr="006C0A2D">
        <w:rPr>
          <w:lang w:eastAsia="cs-CZ"/>
        </w:rPr>
        <w:t>na jeho noční plavbě před jeho nepřítelem, hadem</w:t>
      </w:r>
      <w:r w:rsidR="00DD0EC0">
        <w:rPr>
          <w:lang w:eastAsia="cs-CZ"/>
        </w:rPr>
        <w:t xml:space="preserve"> </w:t>
      </w:r>
      <w:r w:rsidRPr="006C0A2D">
        <w:rPr>
          <w:lang w:eastAsia="cs-CZ"/>
        </w:rPr>
        <w:t>Apopem.</w:t>
      </w:r>
    </w:p>
    <w:p w14:paraId="20222283" w14:textId="4CD86ECC" w:rsidR="006C0A2D" w:rsidRPr="006C0A2D" w:rsidRDefault="006C0A2D" w:rsidP="00F93618">
      <w:pPr>
        <w:pStyle w:val="Nadpis3"/>
        <w:rPr>
          <w:rFonts w:eastAsia="Times New Roman"/>
          <w:lang w:eastAsia="cs-CZ"/>
        </w:rPr>
      </w:pPr>
      <w:r w:rsidRPr="008E397B">
        <w:rPr>
          <w:rFonts w:eastAsia="Times New Roman"/>
          <w:lang w:eastAsia="cs-CZ"/>
        </w:rPr>
        <w:t>Spojitost</w:t>
      </w:r>
      <w:r w:rsidR="005E6F67">
        <w:rPr>
          <w:rFonts w:eastAsia="Times New Roman"/>
          <w:lang w:eastAsia="cs-CZ"/>
        </w:rPr>
        <w:t xml:space="preserve"> s </w:t>
      </w:r>
      <w:r w:rsidRPr="008E397B">
        <w:rPr>
          <w:rFonts w:eastAsia="Times New Roman"/>
          <w:lang w:eastAsia="cs-CZ"/>
        </w:rPr>
        <w:t>dalšími božstvy</w:t>
      </w:r>
      <w:r w:rsidR="005E6F67">
        <w:rPr>
          <w:rFonts w:eastAsia="Times New Roman"/>
          <w:lang w:eastAsia="cs-CZ"/>
        </w:rPr>
        <w:t xml:space="preserve"> a </w:t>
      </w:r>
      <w:r w:rsidRPr="008E397B">
        <w:rPr>
          <w:rFonts w:eastAsia="Times New Roman"/>
          <w:lang w:eastAsia="cs-CZ"/>
        </w:rPr>
        <w:t>synkreze</w:t>
      </w:r>
    </w:p>
    <w:p w14:paraId="5892BE33" w14:textId="25CD1994" w:rsidR="006C0A2D" w:rsidRPr="006C0A2D" w:rsidRDefault="006C0A2D" w:rsidP="00461B2B">
      <w:pPr>
        <w:rPr>
          <w:lang w:eastAsia="cs-CZ"/>
        </w:rPr>
      </w:pPr>
      <w:r w:rsidRPr="006C0A2D">
        <w:rPr>
          <w:lang w:eastAsia="cs-CZ"/>
        </w:rPr>
        <w:t>Šu se objevuje ve spojistosti</w:t>
      </w:r>
      <w:r w:rsidR="005E6F67">
        <w:rPr>
          <w:lang w:eastAsia="cs-CZ"/>
        </w:rPr>
        <w:t xml:space="preserve"> s </w:t>
      </w:r>
      <w:r w:rsidRPr="006C0A2D">
        <w:rPr>
          <w:lang w:eastAsia="cs-CZ"/>
        </w:rPr>
        <w:t>měsíčními božstvy, jako např.</w:t>
      </w:r>
      <w:r w:rsidR="00DD0EC0">
        <w:rPr>
          <w:lang w:eastAsia="cs-CZ"/>
        </w:rPr>
        <w:t xml:space="preserve"> </w:t>
      </w:r>
      <w:r w:rsidRPr="006C0A2D">
        <w:rPr>
          <w:lang w:eastAsia="cs-CZ"/>
        </w:rPr>
        <w:t>Thovtem</w:t>
      </w:r>
      <w:r w:rsidR="00DD0EC0">
        <w:rPr>
          <w:lang w:eastAsia="cs-CZ"/>
        </w:rPr>
        <w:t xml:space="preserve"> </w:t>
      </w:r>
      <w:r w:rsidRPr="006C0A2D">
        <w:rPr>
          <w:lang w:eastAsia="cs-CZ"/>
        </w:rPr>
        <w:t>nebo</w:t>
      </w:r>
      <w:r w:rsidR="00DD0EC0">
        <w:rPr>
          <w:lang w:eastAsia="cs-CZ"/>
        </w:rPr>
        <w:t xml:space="preserve"> </w:t>
      </w:r>
      <w:r w:rsidRPr="006C0A2D">
        <w:rPr>
          <w:lang w:eastAsia="cs-CZ"/>
        </w:rPr>
        <w:t>Chonsuem, což se pravděpodobně odvíjí od jeho vztahu ke světlu</w:t>
      </w:r>
      <w:r w:rsidR="005E6F67">
        <w:rPr>
          <w:lang w:eastAsia="cs-CZ"/>
        </w:rPr>
        <w:t xml:space="preserve"> a </w:t>
      </w:r>
      <w:r w:rsidRPr="006C0A2D">
        <w:rPr>
          <w:lang w:eastAsia="cs-CZ"/>
        </w:rPr>
        <w:t>od představy Šua</w:t>
      </w:r>
      <w:r w:rsidR="005E6F67">
        <w:rPr>
          <w:lang w:eastAsia="cs-CZ"/>
        </w:rPr>
        <w:t xml:space="preserve"> a </w:t>
      </w:r>
      <w:r w:rsidRPr="006C0A2D">
        <w:rPr>
          <w:lang w:eastAsia="cs-CZ"/>
        </w:rPr>
        <w:t>Tefnuty jako slunce</w:t>
      </w:r>
      <w:r w:rsidR="005E6F67">
        <w:rPr>
          <w:lang w:eastAsia="cs-CZ"/>
        </w:rPr>
        <w:t xml:space="preserve"> a </w:t>
      </w:r>
      <w:r w:rsidRPr="006C0A2D">
        <w:rPr>
          <w:lang w:eastAsia="cs-CZ"/>
        </w:rPr>
        <w:t>měsíce (přičemž to, kdo představuje které</w:t>
      </w:r>
      <w:r w:rsidR="005E6F67">
        <w:rPr>
          <w:lang w:eastAsia="cs-CZ"/>
        </w:rPr>
        <w:t xml:space="preserve"> z </w:t>
      </w:r>
      <w:r w:rsidRPr="006C0A2D">
        <w:rPr>
          <w:lang w:eastAsia="cs-CZ"/>
        </w:rPr>
        <w:t>těchto nebeských těles, se může různit). Někdy bývá spojován</w:t>
      </w:r>
      <w:r w:rsidR="005E6F67">
        <w:rPr>
          <w:lang w:eastAsia="cs-CZ"/>
        </w:rPr>
        <w:t xml:space="preserve"> s </w:t>
      </w:r>
      <w:r w:rsidRPr="006C0A2D">
        <w:rPr>
          <w:lang w:eastAsia="cs-CZ"/>
        </w:rPr>
        <w:t>ochranitelským božstvem</w:t>
      </w:r>
      <w:r w:rsidR="00DD0EC0">
        <w:rPr>
          <w:b/>
          <w:bCs/>
          <w:lang w:eastAsia="cs-CZ"/>
        </w:rPr>
        <w:t xml:space="preserve"> </w:t>
      </w:r>
      <w:r w:rsidRPr="006C0A2D">
        <w:rPr>
          <w:b/>
          <w:bCs/>
          <w:lang w:eastAsia="cs-CZ"/>
        </w:rPr>
        <w:t>Besem</w:t>
      </w:r>
      <w:r w:rsidRPr="006C0A2D">
        <w:rPr>
          <w:lang w:eastAsia="cs-CZ"/>
        </w:rPr>
        <w:t>.</w:t>
      </w:r>
      <w:r w:rsidRPr="006C0A2D">
        <w:rPr>
          <w:vertAlign w:val="superscript"/>
          <w:lang w:eastAsia="cs-CZ"/>
        </w:rPr>
        <w:t>[2]</w:t>
      </w:r>
      <w:r w:rsidR="00DD0EC0">
        <w:rPr>
          <w:lang w:eastAsia="cs-CZ"/>
        </w:rPr>
        <w:t xml:space="preserve"> </w:t>
      </w:r>
      <w:r w:rsidRPr="006C0A2D">
        <w:rPr>
          <w:lang w:eastAsia="cs-CZ"/>
        </w:rPr>
        <w:t>Objevuje se též</w:t>
      </w:r>
      <w:r w:rsidR="005E6F67">
        <w:rPr>
          <w:lang w:eastAsia="cs-CZ"/>
        </w:rPr>
        <w:t xml:space="preserve"> v </w:t>
      </w:r>
      <w:r w:rsidRPr="006C0A2D">
        <w:rPr>
          <w:lang w:eastAsia="cs-CZ"/>
        </w:rPr>
        <w:t>souvislosti či synkrezi</w:t>
      </w:r>
      <w:r w:rsidR="005E6F67">
        <w:rPr>
          <w:lang w:eastAsia="cs-CZ"/>
        </w:rPr>
        <w:t xml:space="preserve"> s </w:t>
      </w:r>
      <w:r w:rsidRPr="006C0A2D">
        <w:rPr>
          <w:lang w:eastAsia="cs-CZ"/>
        </w:rPr>
        <w:t>Inhuretem, který měl přivést zpět</w:t>
      </w:r>
      <w:r w:rsidR="005E6F67">
        <w:rPr>
          <w:lang w:eastAsia="cs-CZ"/>
        </w:rPr>
        <w:t xml:space="preserve"> z </w:t>
      </w:r>
      <w:r w:rsidRPr="006C0A2D">
        <w:rPr>
          <w:lang w:eastAsia="cs-CZ"/>
        </w:rPr>
        <w:t>pouště uprchlou lví bohyni, představující Reovo oko,</w:t>
      </w:r>
      <w:r w:rsidR="005E6F67">
        <w:rPr>
          <w:lang w:eastAsia="cs-CZ"/>
        </w:rPr>
        <w:t xml:space="preserve"> a </w:t>
      </w:r>
      <w:r w:rsidRPr="006C0A2D">
        <w:rPr>
          <w:lang w:eastAsia="cs-CZ"/>
        </w:rPr>
        <w:t>která může být též ztotožňována</w:t>
      </w:r>
      <w:r w:rsidR="005E6F67">
        <w:rPr>
          <w:lang w:eastAsia="cs-CZ"/>
        </w:rPr>
        <w:t xml:space="preserve"> s </w:t>
      </w:r>
      <w:r w:rsidRPr="006C0A2D">
        <w:rPr>
          <w:lang w:eastAsia="cs-CZ"/>
        </w:rPr>
        <w:t>Tefnutou.</w:t>
      </w:r>
      <w:r w:rsidR="005E6F67">
        <w:rPr>
          <w:lang w:eastAsia="cs-CZ"/>
        </w:rPr>
        <w:t xml:space="preserve"> V </w:t>
      </w:r>
      <w:r w:rsidRPr="006C0A2D">
        <w:rPr>
          <w:lang w:eastAsia="cs-CZ"/>
        </w:rPr>
        <w:t>textech se také objevují zmínky</w:t>
      </w:r>
      <w:r w:rsidR="005E6F67">
        <w:rPr>
          <w:lang w:eastAsia="cs-CZ"/>
        </w:rPr>
        <w:t xml:space="preserve"> o </w:t>
      </w:r>
      <w:r w:rsidRPr="006C0A2D">
        <w:rPr>
          <w:lang w:eastAsia="cs-CZ"/>
        </w:rPr>
        <w:t>Šuově</w:t>
      </w:r>
      <w:r w:rsidR="00DD0EC0">
        <w:rPr>
          <w:lang w:eastAsia="cs-CZ"/>
        </w:rPr>
        <w:t xml:space="preserve"> </w:t>
      </w:r>
      <w:r w:rsidRPr="006C0A2D">
        <w:rPr>
          <w:lang w:eastAsia="cs-CZ"/>
        </w:rPr>
        <w:t>ba, které může představovat např. bůh</w:t>
      </w:r>
      <w:r w:rsidR="00DD0EC0">
        <w:rPr>
          <w:lang w:eastAsia="cs-CZ"/>
        </w:rPr>
        <w:t xml:space="preserve"> </w:t>
      </w:r>
      <w:r w:rsidRPr="006C0A2D">
        <w:rPr>
          <w:lang w:eastAsia="cs-CZ"/>
        </w:rPr>
        <w:t>Chnum</w:t>
      </w:r>
      <w:r w:rsidR="00DD0EC0">
        <w:rPr>
          <w:lang w:eastAsia="cs-CZ"/>
        </w:rPr>
        <w:t xml:space="preserve"> </w:t>
      </w:r>
      <w:r w:rsidRPr="006C0A2D">
        <w:rPr>
          <w:lang w:eastAsia="cs-CZ"/>
        </w:rPr>
        <w:t>nebo beraní božstvo</w:t>
      </w:r>
      <w:r w:rsidR="00DD0EC0">
        <w:rPr>
          <w:lang w:eastAsia="cs-CZ"/>
        </w:rPr>
        <w:t xml:space="preserve"> </w:t>
      </w:r>
      <w:r w:rsidRPr="006C0A2D">
        <w:rPr>
          <w:b/>
          <w:bCs/>
          <w:lang w:eastAsia="cs-CZ"/>
        </w:rPr>
        <w:t>Banebdžed</w:t>
      </w:r>
      <w:r w:rsidRPr="006C0A2D">
        <w:rPr>
          <w:lang w:eastAsia="cs-CZ"/>
        </w:rPr>
        <w:t>. Řekové Šua ztotožňovali</w:t>
      </w:r>
      <w:r w:rsidR="005E6F67">
        <w:rPr>
          <w:lang w:eastAsia="cs-CZ"/>
        </w:rPr>
        <w:t xml:space="preserve"> s </w:t>
      </w:r>
      <w:r w:rsidRPr="006C0A2D">
        <w:rPr>
          <w:lang w:eastAsia="cs-CZ"/>
        </w:rPr>
        <w:t>Áreem.</w:t>
      </w:r>
      <w:r w:rsidRPr="006C0A2D">
        <w:rPr>
          <w:vertAlign w:val="superscript"/>
          <w:lang w:eastAsia="cs-CZ"/>
        </w:rPr>
        <w:t>[1]</w:t>
      </w:r>
    </w:p>
    <w:p w14:paraId="109796BA" w14:textId="77777777" w:rsidR="006C0A2D" w:rsidRPr="006C0A2D" w:rsidRDefault="006C0A2D" w:rsidP="00293025">
      <w:pPr>
        <w:pStyle w:val="Nadpis2"/>
      </w:pPr>
      <w:r w:rsidRPr="006C0A2D">
        <w:lastRenderedPageBreak/>
        <w:t>Kult</w:t>
      </w:r>
    </w:p>
    <w:p w14:paraId="227E1C23" w14:textId="64E79738" w:rsidR="006C0A2D" w:rsidRPr="006C0A2D" w:rsidRDefault="006C0A2D" w:rsidP="00461B2B">
      <w:pPr>
        <w:rPr>
          <w:lang w:eastAsia="cs-CZ"/>
        </w:rPr>
      </w:pPr>
      <w:r w:rsidRPr="006C0A2D">
        <w:rPr>
          <w:lang w:eastAsia="cs-CZ"/>
        </w:rPr>
        <w:t>O kultu Šua před Novou říší nejsou téměř žádné doklady. Později byli Šu</w:t>
      </w:r>
      <w:r w:rsidR="005E6F67">
        <w:rPr>
          <w:lang w:eastAsia="cs-CZ"/>
        </w:rPr>
        <w:t xml:space="preserve"> a </w:t>
      </w:r>
      <w:r w:rsidRPr="006C0A2D">
        <w:rPr>
          <w:lang w:eastAsia="cs-CZ"/>
        </w:rPr>
        <w:t>Tefnut uctívání především</w:t>
      </w:r>
      <w:r w:rsidR="005E6F67">
        <w:rPr>
          <w:lang w:eastAsia="cs-CZ"/>
        </w:rPr>
        <w:t xml:space="preserve"> v </w:t>
      </w:r>
      <w:r w:rsidRPr="006C0A2D">
        <w:rPr>
          <w:lang w:eastAsia="cs-CZ"/>
        </w:rPr>
        <w:t>Leontopoli podobě dvou lvů (</w:t>
      </w:r>
      <w:r w:rsidRPr="006C0A2D">
        <w:rPr>
          <w:b/>
          <w:bCs/>
          <w:lang w:eastAsia="cs-CZ"/>
        </w:rPr>
        <w:t>Ruti</w:t>
      </w:r>
      <w:r w:rsidRPr="006C0A2D">
        <w:rPr>
          <w:lang w:eastAsia="cs-CZ"/>
        </w:rPr>
        <w:t>).</w:t>
      </w:r>
      <w:r w:rsidR="005E6F67">
        <w:rPr>
          <w:lang w:eastAsia="cs-CZ"/>
        </w:rPr>
        <w:t xml:space="preserve"> V </w:t>
      </w:r>
      <w:r w:rsidRPr="006C0A2D">
        <w:rPr>
          <w:lang w:eastAsia="cs-CZ"/>
        </w:rPr>
        <w:t>římské době byli ztotožnění se souhvězdím Blíženců.</w:t>
      </w:r>
      <w:r w:rsidRPr="006C0A2D">
        <w:rPr>
          <w:vertAlign w:val="superscript"/>
          <w:lang w:eastAsia="cs-CZ"/>
        </w:rPr>
        <w:t>[4]</w:t>
      </w:r>
    </w:p>
    <w:p w14:paraId="5B0A37E4" w14:textId="6E7BF0CD" w:rsidR="006C0A2D" w:rsidRPr="006C0A2D" w:rsidRDefault="00393D2A" w:rsidP="00393D2A">
      <w:pPr>
        <w:pStyle w:val="Nadpis4"/>
      </w:pPr>
      <w:r>
        <w:t>Reference</w:t>
      </w:r>
    </w:p>
    <w:p w14:paraId="320F031D" w14:textId="2AD65ED7"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lang w:eastAsia="cs-CZ"/>
        </w:rPr>
        <w:t>Janák 2005 :171 - 172.</w:t>
      </w:r>
    </w:p>
    <w:p w14:paraId="04F74ED9" w14:textId="356EED27"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129 -130.</w:t>
      </w:r>
    </w:p>
    <w:p w14:paraId="1E98901C" w14:textId="638E5AC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např. Texty Pyramid 527, 600.</w:t>
      </w:r>
    </w:p>
    <w:p w14:paraId="5DDD3B44" w14:textId="70E8CF60"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4,0</w:t>
      </w:r>
      <w:r w:rsidR="00DD0EC0">
        <w:rPr>
          <w:lang w:eastAsia="cs-CZ"/>
        </w:rPr>
        <w:t xml:space="preserve"> </w:t>
      </w:r>
      <w:r w:rsidRPr="006C0A2D">
        <w:rPr>
          <w:vertAlign w:val="superscript"/>
          <w:lang w:eastAsia="cs-CZ"/>
        </w:rPr>
        <w:t>4,1</w:t>
      </w:r>
      <w:r w:rsidR="00DD0EC0">
        <w:rPr>
          <w:lang w:eastAsia="cs-CZ"/>
        </w:rPr>
        <w:t xml:space="preserve"> </w:t>
      </w:r>
      <w:r w:rsidRPr="006C0A2D">
        <w:rPr>
          <w:lang w:eastAsia="cs-CZ"/>
        </w:rPr>
        <w:t>Janák 2009</w:t>
      </w:r>
      <w:r w:rsidR="00DD0EC0">
        <w:rPr>
          <w:lang w:eastAsia="cs-CZ"/>
        </w:rPr>
        <w:t xml:space="preserve"> </w:t>
      </w:r>
      <w:r w:rsidRPr="006C0A2D">
        <w:rPr>
          <w:lang w:eastAsia="cs-CZ"/>
        </w:rPr>
        <w:t>: 91 - 92.</w:t>
      </w:r>
    </w:p>
    <w:p w14:paraId="0B378948" w14:textId="4A6F06CE"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w:t>
      </w:r>
      <w:r w:rsidR="00DD0EC0">
        <w:rPr>
          <w:lang w:eastAsia="cs-CZ"/>
        </w:rPr>
        <w:t xml:space="preserve"> </w:t>
      </w:r>
      <w:r w:rsidRPr="006C0A2D">
        <w:rPr>
          <w:lang w:eastAsia="cs-CZ"/>
        </w:rPr>
        <w:t>: 195 - 197.</w:t>
      </w:r>
    </w:p>
    <w:p w14:paraId="6C9A4002" w14:textId="585CFEC1"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Např. Texty rakví 76 - 80.</w:t>
      </w:r>
    </w:p>
    <w:p w14:paraId="7496770C" w14:textId="37EBB86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např. CT 454.</w:t>
      </w:r>
    </w:p>
    <w:p w14:paraId="0EFA58C9" w14:textId="52B1A830" w:rsidR="006C0A2D" w:rsidRPr="008E397B" w:rsidRDefault="006C0A2D" w:rsidP="008E397B">
      <w:pPr>
        <w:pStyle w:val="Nadpis1"/>
      </w:pPr>
      <w:bookmarkStart w:id="37" w:name="_Toc127370696"/>
      <w:r w:rsidRPr="008E397B">
        <w:lastRenderedPageBreak/>
        <w:t>Tefnut</w:t>
      </w:r>
      <w:bookmarkEnd w:id="37"/>
    </w:p>
    <w:p w14:paraId="352CCFF7" w14:textId="77777777" w:rsidR="006C0A2D" w:rsidRPr="006C0A2D" w:rsidRDefault="006C0A2D" w:rsidP="00293025">
      <w:pPr>
        <w:pStyle w:val="Nadpis2"/>
      </w:pPr>
      <w:r w:rsidRPr="006C0A2D">
        <w:t>Jméno</w:t>
      </w:r>
    </w:p>
    <w:p w14:paraId="1333125F" w14:textId="0105A64D" w:rsidR="006C0A2D" w:rsidRPr="006C0A2D" w:rsidRDefault="006C0A2D" w:rsidP="00461B2B">
      <w:pPr>
        <w:rPr>
          <w:lang w:eastAsia="cs-CZ"/>
        </w:rPr>
      </w:pPr>
      <w:r w:rsidRPr="006C0A2D">
        <w:rPr>
          <w:lang w:eastAsia="cs-CZ"/>
        </w:rPr>
        <w:t>Význam jména bohyně</w:t>
      </w:r>
      <w:r w:rsidR="00DD0EC0">
        <w:rPr>
          <w:lang w:eastAsia="cs-CZ"/>
        </w:rPr>
        <w:t xml:space="preserve"> </w:t>
      </w:r>
      <w:r w:rsidRPr="006C0A2D">
        <w:rPr>
          <w:b/>
          <w:bCs/>
          <w:lang w:eastAsia="cs-CZ"/>
        </w:rPr>
        <w:t>Tefnut</w:t>
      </w:r>
      <w:r w:rsidR="00DD0EC0">
        <w:rPr>
          <w:lang w:eastAsia="cs-CZ"/>
        </w:rPr>
        <w:t xml:space="preserve"> </w:t>
      </w:r>
      <w:r w:rsidRPr="006C0A2D">
        <w:rPr>
          <w:lang w:eastAsia="cs-CZ"/>
        </w:rPr>
        <w:t>je nejasný. Obvykle bývá překládáno jako</w:t>
      </w:r>
      <w:r w:rsidR="00DD0EC0">
        <w:rPr>
          <w:lang w:eastAsia="cs-CZ"/>
        </w:rPr>
        <w:t xml:space="preserve"> </w:t>
      </w:r>
      <w:r w:rsidRPr="006C0A2D">
        <w:rPr>
          <w:b/>
          <w:bCs/>
          <w:lang w:eastAsia="cs-CZ"/>
        </w:rPr>
        <w:t>"Vyplivnutá"</w:t>
      </w:r>
      <w:r w:rsidRPr="006C0A2D">
        <w:rPr>
          <w:lang w:eastAsia="cs-CZ"/>
        </w:rPr>
        <w:t>, což odkazuje na etiologický mýtus</w:t>
      </w:r>
      <w:r w:rsidR="005E6F67">
        <w:rPr>
          <w:lang w:eastAsia="cs-CZ"/>
        </w:rPr>
        <w:t xml:space="preserve"> o </w:t>
      </w:r>
      <w:r w:rsidRPr="006C0A2D">
        <w:rPr>
          <w:lang w:eastAsia="cs-CZ"/>
        </w:rPr>
        <w:t>jejím stvoření, je ovšem možné, že se jedná</w:t>
      </w:r>
      <w:r w:rsidR="005E6F67">
        <w:rPr>
          <w:lang w:eastAsia="cs-CZ"/>
        </w:rPr>
        <w:t xml:space="preserve"> o </w:t>
      </w:r>
      <w:r w:rsidRPr="006C0A2D">
        <w:rPr>
          <w:lang w:eastAsia="cs-CZ"/>
        </w:rPr>
        <w:t>pozdější výklad,</w:t>
      </w:r>
      <w:r w:rsidR="005E6F67">
        <w:rPr>
          <w:lang w:eastAsia="cs-CZ"/>
        </w:rPr>
        <w:t xml:space="preserve"> a </w:t>
      </w:r>
      <w:r w:rsidRPr="006C0A2D">
        <w:rPr>
          <w:lang w:eastAsia="cs-CZ"/>
        </w:rPr>
        <w:t>původně její jména znamenalo</w:t>
      </w:r>
      <w:r w:rsidR="00DD0EC0">
        <w:rPr>
          <w:lang w:eastAsia="cs-CZ"/>
        </w:rPr>
        <w:t xml:space="preserve"> </w:t>
      </w:r>
      <w:r w:rsidRPr="006C0A2D">
        <w:rPr>
          <w:b/>
          <w:bCs/>
          <w:lang w:eastAsia="cs-CZ"/>
        </w:rPr>
        <w:t>"Deformující (se)"</w:t>
      </w:r>
      <w:r w:rsidRPr="006C0A2D">
        <w:rPr>
          <w:lang w:eastAsia="cs-CZ"/>
        </w:rPr>
        <w:t>, což by mělo odkazoval na její vztah</w:t>
      </w:r>
      <w:r w:rsidR="005E6F67">
        <w:rPr>
          <w:lang w:eastAsia="cs-CZ"/>
        </w:rPr>
        <w:t xml:space="preserve"> k </w:t>
      </w:r>
      <w:r w:rsidRPr="006C0A2D">
        <w:rPr>
          <w:lang w:eastAsia="cs-CZ"/>
        </w:rPr>
        <w:t>měsící</w:t>
      </w:r>
      <w:r w:rsidR="005E6F67">
        <w:rPr>
          <w:lang w:eastAsia="cs-CZ"/>
        </w:rPr>
        <w:t xml:space="preserve"> a </w:t>
      </w:r>
      <w:r w:rsidRPr="006C0A2D">
        <w:rPr>
          <w:lang w:eastAsia="cs-CZ"/>
        </w:rPr>
        <w:t>jeho dorůstání</w:t>
      </w:r>
      <w:r w:rsidR="005E6F67">
        <w:rPr>
          <w:lang w:eastAsia="cs-CZ"/>
        </w:rPr>
        <w:t xml:space="preserve"> a </w:t>
      </w:r>
      <w:r w:rsidRPr="006C0A2D">
        <w:rPr>
          <w:lang w:eastAsia="cs-CZ"/>
        </w:rPr>
        <w:t>ubývání.</w:t>
      </w:r>
      <w:r w:rsidRPr="006C0A2D">
        <w:rPr>
          <w:vertAlign w:val="superscript"/>
          <w:lang w:eastAsia="cs-CZ"/>
        </w:rPr>
        <w:t>[1]</w:t>
      </w:r>
    </w:p>
    <w:p w14:paraId="29547F9C" w14:textId="00D008EC" w:rsidR="006C0A2D" w:rsidRPr="006C0A2D" w:rsidRDefault="006C0A2D" w:rsidP="00293025">
      <w:pPr>
        <w:pStyle w:val="Nadpis2"/>
      </w:pPr>
      <w:r w:rsidRPr="006C0A2D">
        <w:t>Ikonografie</w:t>
      </w:r>
      <w:r w:rsidR="005E6F67">
        <w:t xml:space="preserve"> a </w:t>
      </w:r>
      <w:r w:rsidRPr="006C0A2D">
        <w:t>sféry vlivu</w:t>
      </w:r>
    </w:p>
    <w:p w14:paraId="0303C4C1" w14:textId="358AAB17" w:rsidR="006C0A2D" w:rsidRPr="006C0A2D" w:rsidRDefault="006C0A2D" w:rsidP="00461B2B">
      <w:pPr>
        <w:rPr>
          <w:lang w:eastAsia="cs-CZ"/>
        </w:rPr>
      </w:pPr>
      <w:r w:rsidRPr="006C0A2D">
        <w:rPr>
          <w:lang w:eastAsia="cs-CZ"/>
        </w:rPr>
        <w:t>Bohyně Tefnut bývá asociována</w:t>
      </w:r>
      <w:r w:rsidR="005E6F67">
        <w:rPr>
          <w:lang w:eastAsia="cs-CZ"/>
        </w:rPr>
        <w:t xml:space="preserve"> s </w:t>
      </w:r>
      <w:r w:rsidRPr="006C0A2D">
        <w:rPr>
          <w:lang w:eastAsia="cs-CZ"/>
        </w:rPr>
        <w:t>vlhkostí</w:t>
      </w:r>
      <w:r w:rsidR="005E6F67">
        <w:rPr>
          <w:lang w:eastAsia="cs-CZ"/>
        </w:rPr>
        <w:t xml:space="preserve"> a </w:t>
      </w:r>
      <w:r w:rsidRPr="006C0A2D">
        <w:rPr>
          <w:lang w:eastAsia="cs-CZ"/>
        </w:rPr>
        <w:t>temnotou jako protiklad</w:t>
      </w:r>
      <w:r w:rsidR="005E6F67">
        <w:rPr>
          <w:lang w:eastAsia="cs-CZ"/>
        </w:rPr>
        <w:t xml:space="preserve"> k </w:t>
      </w:r>
      <w:r w:rsidRPr="006C0A2D">
        <w:rPr>
          <w:lang w:eastAsia="cs-CZ"/>
        </w:rPr>
        <w:t>bohu Šuovi.</w:t>
      </w:r>
      <w:r w:rsidR="005E6F67">
        <w:rPr>
          <w:lang w:eastAsia="cs-CZ"/>
        </w:rPr>
        <w:t xml:space="preserve"> V </w:t>
      </w:r>
      <w:r w:rsidRPr="006C0A2D">
        <w:rPr>
          <w:lang w:eastAsia="cs-CZ"/>
        </w:rPr>
        <w:t>Textech pyramid</w:t>
      </w:r>
      <w:r w:rsidR="00DD0EC0">
        <w:rPr>
          <w:lang w:eastAsia="cs-CZ"/>
        </w:rPr>
        <w:t xml:space="preserve"> </w:t>
      </w:r>
      <w:r w:rsidRPr="006C0A2D">
        <w:rPr>
          <w:lang w:eastAsia="cs-CZ"/>
        </w:rPr>
        <w:t>se ovšem také můžeme dočíst, že jako Šuovy roce podpírají</w:t>
      </w:r>
      <w:r w:rsidR="00DD0EC0">
        <w:rPr>
          <w:lang w:eastAsia="cs-CZ"/>
        </w:rPr>
        <w:t xml:space="preserve"> </w:t>
      </w:r>
      <w:r w:rsidRPr="006C0A2D">
        <w:rPr>
          <w:lang w:eastAsia="cs-CZ"/>
        </w:rPr>
        <w:t>Nut, tedy nebeskou klenbu, tak Tefnut podpírá svýma rukama</w:t>
      </w:r>
      <w:r w:rsidR="00DD0EC0">
        <w:rPr>
          <w:lang w:eastAsia="cs-CZ"/>
        </w:rPr>
        <w:t xml:space="preserve"> </w:t>
      </w:r>
      <w:r w:rsidRPr="006C0A2D">
        <w:rPr>
          <w:lang w:eastAsia="cs-CZ"/>
        </w:rPr>
        <w:t>Geba, tedy personifikaci země, zřejmě měla tedy</w:t>
      </w:r>
      <w:r w:rsidR="005E6F67">
        <w:rPr>
          <w:lang w:eastAsia="cs-CZ"/>
        </w:rPr>
        <w:t xml:space="preserve"> i </w:t>
      </w:r>
      <w:r w:rsidRPr="006C0A2D">
        <w:rPr>
          <w:lang w:eastAsia="cs-CZ"/>
        </w:rPr>
        <w:t>vztah</w:t>
      </w:r>
      <w:r w:rsidR="005E6F67">
        <w:rPr>
          <w:lang w:eastAsia="cs-CZ"/>
        </w:rPr>
        <w:t xml:space="preserve"> k </w:t>
      </w:r>
      <w:r w:rsidRPr="006C0A2D">
        <w:rPr>
          <w:lang w:eastAsia="cs-CZ"/>
        </w:rPr>
        <w:t>podsvětí.</w:t>
      </w:r>
      <w:r w:rsidRPr="006C0A2D">
        <w:rPr>
          <w:vertAlign w:val="superscript"/>
          <w:lang w:eastAsia="cs-CZ"/>
        </w:rPr>
        <w:t>[2]</w:t>
      </w:r>
    </w:p>
    <w:p w14:paraId="429FC9EC" w14:textId="43BB7767" w:rsidR="006C0A2D" w:rsidRPr="006C0A2D" w:rsidRDefault="006C0A2D" w:rsidP="00461B2B">
      <w:pPr>
        <w:rPr>
          <w:lang w:eastAsia="cs-CZ"/>
        </w:rPr>
      </w:pPr>
      <w:r w:rsidRPr="006C0A2D">
        <w:rPr>
          <w:lang w:eastAsia="cs-CZ"/>
        </w:rPr>
        <w:t>Nejznámější je Tefnut ovšem</w:t>
      </w:r>
      <w:r w:rsidR="005E6F67">
        <w:rPr>
          <w:lang w:eastAsia="cs-CZ"/>
        </w:rPr>
        <w:t xml:space="preserve"> v </w:t>
      </w:r>
      <w:r w:rsidRPr="006C0A2D">
        <w:rPr>
          <w:lang w:eastAsia="cs-CZ"/>
        </w:rPr>
        <w:t>rámci náboženských představ</w:t>
      </w:r>
      <w:r w:rsidR="00DD0EC0">
        <w:rPr>
          <w:lang w:eastAsia="cs-CZ"/>
        </w:rPr>
        <w:t xml:space="preserve"> </w:t>
      </w:r>
      <w:r w:rsidRPr="006C0A2D">
        <w:rPr>
          <w:lang w:eastAsia="cs-CZ"/>
        </w:rPr>
        <w:t>héliopolské kosmogonie, kde figuruje spolu se svým partnerem</w:t>
      </w:r>
      <w:r w:rsidR="005E6F67">
        <w:rPr>
          <w:lang w:eastAsia="cs-CZ"/>
        </w:rPr>
        <w:t xml:space="preserve"> a </w:t>
      </w:r>
      <w:r w:rsidRPr="006C0A2D">
        <w:rPr>
          <w:lang w:eastAsia="cs-CZ"/>
        </w:rPr>
        <w:t>bratrem</w:t>
      </w:r>
      <w:r w:rsidR="00DD0EC0">
        <w:rPr>
          <w:lang w:eastAsia="cs-CZ"/>
        </w:rPr>
        <w:t xml:space="preserve"> </w:t>
      </w:r>
      <w:r w:rsidRPr="006C0A2D">
        <w:rPr>
          <w:lang w:eastAsia="cs-CZ"/>
        </w:rPr>
        <w:t>Šuem</w:t>
      </w:r>
      <w:r w:rsidR="00DD0EC0">
        <w:rPr>
          <w:lang w:eastAsia="cs-CZ"/>
        </w:rPr>
        <w:t xml:space="preserve"> </w:t>
      </w:r>
      <w:r w:rsidRPr="006C0A2D">
        <w:rPr>
          <w:lang w:eastAsia="cs-CZ"/>
        </w:rPr>
        <w:t>- tato dvě božstva tvoří první dvojici, stvořenou bohem</w:t>
      </w:r>
      <w:r w:rsidR="00DD0EC0">
        <w:rPr>
          <w:lang w:eastAsia="cs-CZ"/>
        </w:rPr>
        <w:t xml:space="preserve"> </w:t>
      </w:r>
      <w:r w:rsidRPr="006C0A2D">
        <w:rPr>
          <w:lang w:eastAsia="cs-CZ"/>
        </w:rPr>
        <w:t>Atumem.</w:t>
      </w:r>
    </w:p>
    <w:p w14:paraId="07124A37" w14:textId="0358DF82" w:rsidR="006C0A2D" w:rsidRPr="006C0A2D" w:rsidRDefault="006C0A2D" w:rsidP="00461B2B">
      <w:pPr>
        <w:rPr>
          <w:lang w:eastAsia="cs-CZ"/>
        </w:rPr>
      </w:pPr>
      <w:r w:rsidRPr="006C0A2D">
        <w:rPr>
          <w:lang w:eastAsia="cs-CZ"/>
        </w:rPr>
        <w:lastRenderedPageBreak/>
        <w:t>Tefnut bývá zobrazována buď</w:t>
      </w:r>
      <w:r w:rsidR="005E6F67">
        <w:rPr>
          <w:lang w:eastAsia="cs-CZ"/>
        </w:rPr>
        <w:t xml:space="preserve"> v </w:t>
      </w:r>
      <w:r w:rsidRPr="006C0A2D">
        <w:rPr>
          <w:lang w:eastAsia="cs-CZ"/>
        </w:rPr>
        <w:t>lidské podobě, se slunečním kotoučem nad hlavou a/nebo uraeem na hlavě, nebo jako lvice, případně žena se lví hlavou. Někdy bývá znázorňována</w:t>
      </w:r>
      <w:r w:rsidR="005E6F67">
        <w:rPr>
          <w:lang w:eastAsia="cs-CZ"/>
        </w:rPr>
        <w:t xml:space="preserve"> i </w:t>
      </w:r>
      <w:r w:rsidRPr="006C0A2D">
        <w:rPr>
          <w:lang w:eastAsia="cs-CZ"/>
        </w:rPr>
        <w:t>jako had - uraeus, nebo had se lví hlavou.</w:t>
      </w:r>
      <w:r w:rsidRPr="006C0A2D">
        <w:rPr>
          <w:vertAlign w:val="superscript"/>
          <w:lang w:eastAsia="cs-CZ"/>
        </w:rPr>
        <w:t>[3]</w:t>
      </w:r>
      <w:r w:rsidR="00DD0EC0">
        <w:rPr>
          <w:lang w:eastAsia="cs-CZ"/>
        </w:rPr>
        <w:t xml:space="preserve"> </w:t>
      </w:r>
      <w:r w:rsidRPr="006C0A2D">
        <w:rPr>
          <w:lang w:eastAsia="cs-CZ"/>
        </w:rPr>
        <w:t>Spolu</w:t>
      </w:r>
      <w:r w:rsidR="005E6F67">
        <w:rPr>
          <w:lang w:eastAsia="cs-CZ"/>
        </w:rPr>
        <w:t xml:space="preserve"> s </w:t>
      </w:r>
      <w:r w:rsidRPr="006C0A2D">
        <w:rPr>
          <w:lang w:eastAsia="cs-CZ"/>
        </w:rPr>
        <w:t>Šuem se většinou objevují jako dva lvi.</w:t>
      </w:r>
    </w:p>
    <w:p w14:paraId="63B5E48A" w14:textId="3E5D2097" w:rsidR="006C0A2D" w:rsidRPr="006C0A2D" w:rsidRDefault="006C0A2D" w:rsidP="00461B2B">
      <w:pPr>
        <w:rPr>
          <w:lang w:eastAsia="cs-CZ"/>
        </w:rPr>
      </w:pPr>
      <w:r w:rsidRPr="006C0A2D">
        <w:rPr>
          <w:lang w:eastAsia="cs-CZ"/>
        </w:rPr>
        <w:t>Řekové Tefnut později ztotožnili</w:t>
      </w:r>
      <w:r w:rsidR="005E6F67">
        <w:rPr>
          <w:lang w:eastAsia="cs-CZ"/>
        </w:rPr>
        <w:t xml:space="preserve"> s </w:t>
      </w:r>
      <w:r w:rsidRPr="006C0A2D">
        <w:rPr>
          <w:lang w:eastAsia="cs-CZ"/>
        </w:rPr>
        <w:t>bohyní Afrodíté.</w:t>
      </w:r>
      <w:r w:rsidRPr="006C0A2D">
        <w:rPr>
          <w:vertAlign w:val="superscript"/>
          <w:lang w:eastAsia="cs-CZ"/>
        </w:rPr>
        <w:t>[1]</w:t>
      </w:r>
    </w:p>
    <w:p w14:paraId="540D63B0" w14:textId="12BCDCC6" w:rsidR="006C0A2D" w:rsidRPr="006C0A2D" w:rsidRDefault="006C0A2D" w:rsidP="00293025">
      <w:pPr>
        <w:pStyle w:val="Nadpis2"/>
      </w:pPr>
      <w:r w:rsidRPr="006C0A2D">
        <w:t>Mýty</w:t>
      </w:r>
      <w:r w:rsidR="005E6F67">
        <w:t xml:space="preserve"> a </w:t>
      </w:r>
      <w:r w:rsidRPr="006C0A2D">
        <w:t>funkce</w:t>
      </w:r>
    </w:p>
    <w:p w14:paraId="20B643CF" w14:textId="5BE86E9F" w:rsidR="006C0A2D" w:rsidRPr="006C0A2D" w:rsidRDefault="006C0A2D" w:rsidP="00F93618">
      <w:pPr>
        <w:pStyle w:val="Nadpis3"/>
        <w:rPr>
          <w:rFonts w:eastAsia="Times New Roman"/>
          <w:lang w:eastAsia="cs-CZ"/>
        </w:rPr>
      </w:pPr>
      <w:r w:rsidRPr="008E397B">
        <w:rPr>
          <w:rFonts w:eastAsia="Times New Roman"/>
          <w:lang w:eastAsia="cs-CZ"/>
        </w:rPr>
        <w:t>Tefnut</w:t>
      </w:r>
      <w:r w:rsidR="005E6F67">
        <w:rPr>
          <w:rFonts w:eastAsia="Times New Roman"/>
          <w:lang w:eastAsia="cs-CZ"/>
        </w:rPr>
        <w:t xml:space="preserve"> v </w:t>
      </w:r>
      <w:r w:rsidRPr="008E397B">
        <w:rPr>
          <w:rFonts w:eastAsia="Times New Roman"/>
          <w:lang w:eastAsia="cs-CZ"/>
        </w:rPr>
        <w:t>hélipolské kosmogonii</w:t>
      </w:r>
    </w:p>
    <w:p w14:paraId="0B54331F" w14:textId="17D51CB0" w:rsidR="006C0A2D" w:rsidRPr="006C0A2D" w:rsidRDefault="006C0A2D" w:rsidP="00461B2B">
      <w:pPr>
        <w:rPr>
          <w:lang w:eastAsia="cs-CZ"/>
        </w:rPr>
      </w:pPr>
      <w:r w:rsidRPr="006C0A2D">
        <w:rPr>
          <w:lang w:eastAsia="cs-CZ"/>
        </w:rPr>
        <w:t>Podle héliopolské kosmogonie měli být Tefnut spolu</w:t>
      </w:r>
      <w:r w:rsidR="005E6F67">
        <w:rPr>
          <w:lang w:eastAsia="cs-CZ"/>
        </w:rPr>
        <w:t xml:space="preserve"> s </w:t>
      </w:r>
      <w:r w:rsidRPr="006C0A2D">
        <w:rPr>
          <w:lang w:eastAsia="cs-CZ"/>
        </w:rPr>
        <w:t>Šuem prvními bohy, které stvořil Atum poté, co se vynořil</w:t>
      </w:r>
      <w:r w:rsidR="005E6F67">
        <w:rPr>
          <w:lang w:eastAsia="cs-CZ"/>
        </w:rPr>
        <w:t xml:space="preserve"> z </w:t>
      </w:r>
      <w:r w:rsidRPr="006C0A2D">
        <w:rPr>
          <w:lang w:eastAsia="cs-CZ"/>
        </w:rPr>
        <w:t>praoceánu</w:t>
      </w:r>
      <w:r w:rsidR="00DD0EC0">
        <w:rPr>
          <w:lang w:eastAsia="cs-CZ"/>
        </w:rPr>
        <w:t xml:space="preserve"> </w:t>
      </w:r>
      <w:r w:rsidRPr="006C0A2D">
        <w:rPr>
          <w:lang w:eastAsia="cs-CZ"/>
        </w:rPr>
        <w:t>Nu. Stvořeni měli být buď</w:t>
      </w:r>
      <w:r w:rsidR="005E6F67">
        <w:rPr>
          <w:lang w:eastAsia="cs-CZ"/>
        </w:rPr>
        <w:t xml:space="preserve"> z </w:t>
      </w:r>
      <w:r w:rsidRPr="006C0A2D">
        <w:rPr>
          <w:lang w:eastAsia="cs-CZ"/>
        </w:rPr>
        <w:t>Atumova semene, podle jiné verze je ovšem Atum vykašlal</w:t>
      </w:r>
      <w:r w:rsidR="005E6F67">
        <w:rPr>
          <w:lang w:eastAsia="cs-CZ"/>
        </w:rPr>
        <w:t xml:space="preserve"> a </w:t>
      </w:r>
      <w:r w:rsidRPr="006C0A2D">
        <w:rPr>
          <w:lang w:eastAsia="cs-CZ"/>
        </w:rPr>
        <w:t>vyplivl,</w:t>
      </w:r>
      <w:r w:rsidRPr="006C0A2D">
        <w:rPr>
          <w:vertAlign w:val="superscript"/>
          <w:lang w:eastAsia="cs-CZ"/>
        </w:rPr>
        <w:t>[4]</w:t>
      </w:r>
      <w:r w:rsidR="00DD0EC0">
        <w:rPr>
          <w:lang w:eastAsia="cs-CZ"/>
        </w:rPr>
        <w:t xml:space="preserve"> </w:t>
      </w:r>
      <w:r w:rsidRPr="006C0A2D">
        <w:rPr>
          <w:lang w:eastAsia="cs-CZ"/>
        </w:rPr>
        <w:t>což odkazuje na zvukovou podobnost těchto sloves</w:t>
      </w:r>
      <w:r w:rsidR="005E6F67">
        <w:rPr>
          <w:lang w:eastAsia="cs-CZ"/>
        </w:rPr>
        <w:t xml:space="preserve"> v </w:t>
      </w:r>
      <w:r w:rsidRPr="006C0A2D">
        <w:rPr>
          <w:lang w:eastAsia="cs-CZ"/>
        </w:rPr>
        <w:t>egyptštině se jmény těchto bohů.</w:t>
      </w:r>
      <w:r w:rsidR="005E6F67">
        <w:rPr>
          <w:lang w:eastAsia="cs-CZ"/>
        </w:rPr>
        <w:t xml:space="preserve"> V </w:t>
      </w:r>
      <w:r w:rsidRPr="006C0A2D">
        <w:rPr>
          <w:lang w:eastAsia="cs-CZ"/>
        </w:rPr>
        <w:t>souvislosti</w:t>
      </w:r>
      <w:r w:rsidR="005E6F67">
        <w:rPr>
          <w:lang w:eastAsia="cs-CZ"/>
        </w:rPr>
        <w:t xml:space="preserve"> s </w:t>
      </w:r>
      <w:r w:rsidRPr="006C0A2D">
        <w:rPr>
          <w:lang w:eastAsia="cs-CZ"/>
        </w:rPr>
        <w:t>tímto mýtem bývá jméno Tefnut</w:t>
      </w:r>
      <w:r w:rsidR="005E6F67">
        <w:rPr>
          <w:lang w:eastAsia="cs-CZ"/>
        </w:rPr>
        <w:t xml:space="preserve"> v </w:t>
      </w:r>
      <w:r w:rsidRPr="006C0A2D">
        <w:rPr>
          <w:lang w:eastAsia="cs-CZ"/>
        </w:rPr>
        <w:t>pozdních textech někdy zapisováno znakem plivajících rtů.</w:t>
      </w:r>
      <w:r w:rsidRPr="006C0A2D">
        <w:rPr>
          <w:vertAlign w:val="superscript"/>
          <w:lang w:eastAsia="cs-CZ"/>
        </w:rPr>
        <w:t>[2]</w:t>
      </w:r>
    </w:p>
    <w:p w14:paraId="3839D459" w14:textId="51E9DB7F" w:rsidR="006C0A2D" w:rsidRPr="006C0A2D" w:rsidRDefault="006C0A2D" w:rsidP="00461B2B">
      <w:pPr>
        <w:rPr>
          <w:lang w:eastAsia="cs-CZ"/>
        </w:rPr>
      </w:pPr>
      <w:r w:rsidRPr="006C0A2D">
        <w:rPr>
          <w:lang w:eastAsia="cs-CZ"/>
        </w:rPr>
        <w:t>Šu</w:t>
      </w:r>
      <w:r w:rsidR="005E6F67">
        <w:rPr>
          <w:lang w:eastAsia="cs-CZ"/>
        </w:rPr>
        <w:t xml:space="preserve"> a </w:t>
      </w:r>
      <w:r w:rsidRPr="006C0A2D">
        <w:rPr>
          <w:lang w:eastAsia="cs-CZ"/>
        </w:rPr>
        <w:t>Tefnut byli prvním stvořeným párem, někdy mohou tedy představovat samotnou dualitu, např. slunce</w:t>
      </w:r>
      <w:r w:rsidR="005E6F67">
        <w:rPr>
          <w:lang w:eastAsia="cs-CZ"/>
        </w:rPr>
        <w:t xml:space="preserve"> a </w:t>
      </w:r>
      <w:r w:rsidRPr="006C0A2D">
        <w:rPr>
          <w:lang w:eastAsia="cs-CZ"/>
        </w:rPr>
        <w:t>měsíc, východ</w:t>
      </w:r>
      <w:r w:rsidR="005E6F67">
        <w:rPr>
          <w:lang w:eastAsia="cs-CZ"/>
        </w:rPr>
        <w:t xml:space="preserve"> a </w:t>
      </w:r>
      <w:r w:rsidRPr="006C0A2D">
        <w:rPr>
          <w:lang w:eastAsia="cs-CZ"/>
        </w:rPr>
        <w:t>západ atd.</w:t>
      </w:r>
      <w:r w:rsidRPr="006C0A2D">
        <w:rPr>
          <w:vertAlign w:val="superscript"/>
          <w:lang w:eastAsia="cs-CZ"/>
        </w:rPr>
        <w:t>[5]</w:t>
      </w:r>
    </w:p>
    <w:p w14:paraId="1D943AFE" w14:textId="7667A3F0" w:rsidR="006C0A2D" w:rsidRPr="006C0A2D" w:rsidRDefault="006C0A2D" w:rsidP="00461B2B">
      <w:pPr>
        <w:rPr>
          <w:lang w:eastAsia="cs-CZ"/>
        </w:rPr>
      </w:pPr>
      <w:r w:rsidRPr="006C0A2D">
        <w:rPr>
          <w:lang w:eastAsia="cs-CZ"/>
        </w:rPr>
        <w:t>Potomky Šua</w:t>
      </w:r>
      <w:r w:rsidR="005E6F67">
        <w:rPr>
          <w:lang w:eastAsia="cs-CZ"/>
        </w:rPr>
        <w:t xml:space="preserve"> a </w:t>
      </w:r>
      <w:r w:rsidRPr="006C0A2D">
        <w:rPr>
          <w:lang w:eastAsia="cs-CZ"/>
        </w:rPr>
        <w:t>Tefnut byli bohové Geb</w:t>
      </w:r>
      <w:r w:rsidR="005E6F67">
        <w:rPr>
          <w:lang w:eastAsia="cs-CZ"/>
        </w:rPr>
        <w:t xml:space="preserve"> a </w:t>
      </w:r>
      <w:r w:rsidRPr="006C0A2D">
        <w:rPr>
          <w:lang w:eastAsia="cs-CZ"/>
        </w:rPr>
        <w:t>Nut, předtavující zemi</w:t>
      </w:r>
      <w:r w:rsidR="005E6F67">
        <w:rPr>
          <w:lang w:eastAsia="cs-CZ"/>
        </w:rPr>
        <w:t xml:space="preserve"> a </w:t>
      </w:r>
      <w:r w:rsidRPr="006C0A2D">
        <w:rPr>
          <w:lang w:eastAsia="cs-CZ"/>
        </w:rPr>
        <w:t>nebesa.</w:t>
      </w:r>
    </w:p>
    <w:p w14:paraId="5AA7E1E3" w14:textId="58E39D09" w:rsidR="006C0A2D" w:rsidRPr="006C0A2D" w:rsidRDefault="006C0A2D" w:rsidP="00F93618">
      <w:pPr>
        <w:pStyle w:val="Nadpis3"/>
        <w:rPr>
          <w:rFonts w:eastAsia="Times New Roman"/>
          <w:lang w:eastAsia="cs-CZ"/>
        </w:rPr>
      </w:pPr>
      <w:r w:rsidRPr="008E397B">
        <w:rPr>
          <w:rFonts w:eastAsia="Times New Roman"/>
          <w:lang w:eastAsia="cs-CZ"/>
        </w:rPr>
        <w:lastRenderedPageBreak/>
        <w:t>Lví bohyně</w:t>
      </w:r>
      <w:r w:rsidR="005E6F67">
        <w:rPr>
          <w:rFonts w:eastAsia="Times New Roman"/>
          <w:lang w:eastAsia="cs-CZ"/>
        </w:rPr>
        <w:t xml:space="preserve"> a </w:t>
      </w:r>
      <w:r w:rsidRPr="008E397B">
        <w:rPr>
          <w:rFonts w:eastAsia="Times New Roman"/>
          <w:lang w:eastAsia="cs-CZ"/>
        </w:rPr>
        <w:t>Reovo oko</w:t>
      </w:r>
    </w:p>
    <w:p w14:paraId="7591A378" w14:textId="05F75DF4" w:rsidR="006C0A2D" w:rsidRPr="006C0A2D" w:rsidRDefault="006C0A2D" w:rsidP="00461B2B">
      <w:pPr>
        <w:rPr>
          <w:lang w:eastAsia="cs-CZ"/>
        </w:rPr>
      </w:pPr>
      <w:r w:rsidRPr="006C0A2D">
        <w:rPr>
          <w:lang w:eastAsia="cs-CZ"/>
        </w:rPr>
        <w:t>Podle dalšího egyptského mýtu měli Šu</w:t>
      </w:r>
      <w:r w:rsidR="005E6F67">
        <w:rPr>
          <w:lang w:eastAsia="cs-CZ"/>
        </w:rPr>
        <w:t xml:space="preserve"> a </w:t>
      </w:r>
      <w:r w:rsidRPr="006C0A2D">
        <w:rPr>
          <w:lang w:eastAsia="cs-CZ"/>
        </w:rPr>
        <w:t>Tefnut také podobu dvou lvů (</w:t>
      </w:r>
      <w:r w:rsidRPr="006C0A2D">
        <w:rPr>
          <w:b/>
          <w:bCs/>
          <w:lang w:eastAsia="cs-CZ"/>
        </w:rPr>
        <w:t>Ruti</w:t>
      </w:r>
      <w:r w:rsidRPr="006C0A2D">
        <w:rPr>
          <w:lang w:eastAsia="cs-CZ"/>
        </w:rPr>
        <w:t>).</w:t>
      </w:r>
    </w:p>
    <w:p w14:paraId="6F3922E9" w14:textId="4A800B2D" w:rsidR="006C0A2D" w:rsidRPr="006C0A2D" w:rsidRDefault="006C0A2D" w:rsidP="00461B2B">
      <w:pPr>
        <w:rPr>
          <w:lang w:eastAsia="cs-CZ"/>
        </w:rPr>
      </w:pPr>
      <w:r w:rsidRPr="006C0A2D">
        <w:rPr>
          <w:lang w:eastAsia="cs-CZ"/>
        </w:rPr>
        <w:t>Tefnut se ve lví podobě objevuje</w:t>
      </w:r>
      <w:r w:rsidR="005E6F67">
        <w:rPr>
          <w:lang w:eastAsia="cs-CZ"/>
        </w:rPr>
        <w:t xml:space="preserve"> i v </w:t>
      </w:r>
      <w:r w:rsidRPr="006C0A2D">
        <w:rPr>
          <w:lang w:eastAsia="cs-CZ"/>
        </w:rPr>
        <w:t>příběhu, kde</w:t>
      </w:r>
      <w:r w:rsidR="005E6F67">
        <w:rPr>
          <w:lang w:eastAsia="cs-CZ"/>
        </w:rPr>
        <w:t xml:space="preserve"> v </w:t>
      </w:r>
      <w:r w:rsidRPr="006C0A2D">
        <w:rPr>
          <w:lang w:eastAsia="cs-CZ"/>
        </w:rPr>
        <w:t>podobě rozzuřené lvice, která zároveň představuje oko boha</w:t>
      </w:r>
      <w:r w:rsidR="00DD0EC0">
        <w:rPr>
          <w:lang w:eastAsia="cs-CZ"/>
        </w:rPr>
        <w:t xml:space="preserve"> </w:t>
      </w:r>
      <w:r w:rsidRPr="006C0A2D">
        <w:rPr>
          <w:lang w:eastAsia="cs-CZ"/>
        </w:rPr>
        <w:t>Rea, uteče do núbijské pouště.</w:t>
      </w:r>
      <w:r w:rsidRPr="006C0A2D">
        <w:rPr>
          <w:vertAlign w:val="superscript"/>
          <w:lang w:eastAsia="cs-CZ"/>
        </w:rPr>
        <w:t>[2]</w:t>
      </w:r>
      <w:r w:rsidR="00DD0EC0">
        <w:rPr>
          <w:lang w:eastAsia="cs-CZ"/>
        </w:rPr>
        <w:t xml:space="preserve"> </w:t>
      </w:r>
      <w:r w:rsidRPr="006C0A2D">
        <w:rPr>
          <w:lang w:eastAsia="cs-CZ"/>
        </w:rPr>
        <w:t>Úkolem přivést tuto bohyni zpět jsou pověřeni Šu</w:t>
      </w:r>
      <w:r w:rsidR="005E6F67">
        <w:rPr>
          <w:lang w:eastAsia="cs-CZ"/>
        </w:rPr>
        <w:t xml:space="preserve"> a </w:t>
      </w:r>
      <w:r w:rsidRPr="006C0A2D">
        <w:rPr>
          <w:lang w:eastAsia="cs-CZ"/>
        </w:rPr>
        <w:t>Thovt, kteří rozzuřenou bohyni nakonec přesvědčí, aby se vrátila do Egypta. Jako Reovo oko má Tefnut aspekty sluneční bohyně, někdy mívá</w:t>
      </w:r>
      <w:r w:rsidR="005E6F67">
        <w:rPr>
          <w:lang w:eastAsia="cs-CZ"/>
        </w:rPr>
        <w:t xml:space="preserve"> i </w:t>
      </w:r>
      <w:r w:rsidRPr="006C0A2D">
        <w:rPr>
          <w:lang w:eastAsia="cs-CZ"/>
        </w:rPr>
        <w:t>epiteton</w:t>
      </w:r>
      <w:r w:rsidR="00DD0EC0">
        <w:rPr>
          <w:lang w:eastAsia="cs-CZ"/>
        </w:rPr>
        <w:t xml:space="preserve"> </w:t>
      </w:r>
      <w:r w:rsidRPr="006C0A2D">
        <w:rPr>
          <w:b/>
          <w:bCs/>
          <w:lang w:eastAsia="cs-CZ"/>
        </w:rPr>
        <w:t>Paní ohně.</w:t>
      </w:r>
      <w:r w:rsidR="00DD0EC0">
        <w:rPr>
          <w:lang w:eastAsia="cs-CZ"/>
        </w:rPr>
        <w:t xml:space="preserve"> </w:t>
      </w:r>
      <w:r w:rsidRPr="006C0A2D">
        <w:rPr>
          <w:vertAlign w:val="superscript"/>
          <w:lang w:eastAsia="cs-CZ"/>
        </w:rPr>
        <w:t>[1]</w:t>
      </w:r>
    </w:p>
    <w:p w14:paraId="7DFD2945" w14:textId="2E668DF7" w:rsidR="006C0A2D" w:rsidRPr="006C0A2D" w:rsidRDefault="006C0A2D" w:rsidP="00461B2B">
      <w:pPr>
        <w:rPr>
          <w:lang w:eastAsia="cs-CZ"/>
        </w:rPr>
      </w:pPr>
      <w:r w:rsidRPr="006C0A2D">
        <w:rPr>
          <w:lang w:eastAsia="cs-CZ"/>
        </w:rPr>
        <w:t>V tomto příběhu však mohou jako bohyně, která představuje Reovo oko, vystupovat</w:t>
      </w:r>
      <w:r w:rsidR="005E6F67">
        <w:rPr>
          <w:lang w:eastAsia="cs-CZ"/>
        </w:rPr>
        <w:t xml:space="preserve"> i </w:t>
      </w:r>
      <w:r w:rsidRPr="006C0A2D">
        <w:rPr>
          <w:lang w:eastAsia="cs-CZ"/>
        </w:rPr>
        <w:t>jiné bohyně se lvími aspekty.</w:t>
      </w:r>
    </w:p>
    <w:p w14:paraId="74253A2B" w14:textId="77777777" w:rsidR="006C0A2D" w:rsidRPr="006C0A2D" w:rsidRDefault="006C0A2D" w:rsidP="00293025">
      <w:pPr>
        <w:pStyle w:val="Nadpis2"/>
      </w:pPr>
      <w:r w:rsidRPr="006C0A2D">
        <w:t>Kult</w:t>
      </w:r>
    </w:p>
    <w:p w14:paraId="5335786F" w14:textId="4462375E" w:rsidR="006C0A2D" w:rsidRPr="006C0A2D" w:rsidRDefault="006C0A2D" w:rsidP="00461B2B">
      <w:pPr>
        <w:rPr>
          <w:lang w:eastAsia="cs-CZ"/>
        </w:rPr>
      </w:pPr>
      <w:r w:rsidRPr="006C0A2D">
        <w:rPr>
          <w:lang w:eastAsia="cs-CZ"/>
        </w:rPr>
        <w:t>Tefnut měla vlastní svatyni</w:t>
      </w:r>
      <w:r w:rsidR="005E6F67">
        <w:rPr>
          <w:lang w:eastAsia="cs-CZ"/>
        </w:rPr>
        <w:t xml:space="preserve"> v </w:t>
      </w:r>
      <w:r w:rsidRPr="006C0A2D">
        <w:rPr>
          <w:lang w:eastAsia="cs-CZ"/>
        </w:rPr>
        <w:t>Héliopoli, kde byla uctívána</w:t>
      </w:r>
      <w:r w:rsidR="005E6F67">
        <w:rPr>
          <w:lang w:eastAsia="cs-CZ"/>
        </w:rPr>
        <w:t xml:space="preserve"> v </w:t>
      </w:r>
      <w:r w:rsidRPr="006C0A2D">
        <w:rPr>
          <w:lang w:eastAsia="cs-CZ"/>
        </w:rPr>
        <w:t>rámci héliopolského Devatera.</w:t>
      </w:r>
      <w:r w:rsidRPr="006C0A2D">
        <w:rPr>
          <w:vertAlign w:val="superscript"/>
          <w:lang w:eastAsia="cs-CZ"/>
        </w:rPr>
        <w:t>[2]</w:t>
      </w:r>
      <w:r w:rsidR="00DD0EC0">
        <w:rPr>
          <w:lang w:eastAsia="cs-CZ"/>
        </w:rPr>
        <w:t xml:space="preserve"> </w:t>
      </w:r>
      <w:r w:rsidRPr="006C0A2D">
        <w:rPr>
          <w:lang w:eastAsia="cs-CZ"/>
        </w:rPr>
        <w:t>Později byli Šu</w:t>
      </w:r>
      <w:r w:rsidR="005E6F67">
        <w:rPr>
          <w:lang w:eastAsia="cs-CZ"/>
        </w:rPr>
        <w:t xml:space="preserve"> a </w:t>
      </w:r>
      <w:r w:rsidRPr="006C0A2D">
        <w:rPr>
          <w:lang w:eastAsia="cs-CZ"/>
        </w:rPr>
        <w:t>Tefnut uctívání především</w:t>
      </w:r>
      <w:r w:rsidR="005E6F67">
        <w:rPr>
          <w:lang w:eastAsia="cs-CZ"/>
        </w:rPr>
        <w:t xml:space="preserve"> v </w:t>
      </w:r>
      <w:r w:rsidRPr="006C0A2D">
        <w:rPr>
          <w:lang w:eastAsia="cs-CZ"/>
        </w:rPr>
        <w:t>Leontopoli podobě dvou lvů.</w:t>
      </w:r>
      <w:r w:rsidR="005E6F67">
        <w:rPr>
          <w:lang w:eastAsia="cs-CZ"/>
        </w:rPr>
        <w:t xml:space="preserve"> V </w:t>
      </w:r>
      <w:r w:rsidRPr="006C0A2D">
        <w:rPr>
          <w:lang w:eastAsia="cs-CZ"/>
        </w:rPr>
        <w:t>římské době byli ztotožnění se souhvězdím Blíženců.</w:t>
      </w:r>
      <w:r w:rsidRPr="006C0A2D">
        <w:rPr>
          <w:vertAlign w:val="superscript"/>
          <w:lang w:eastAsia="cs-CZ"/>
        </w:rPr>
        <w:t>[5]</w:t>
      </w:r>
    </w:p>
    <w:p w14:paraId="455A1B0F" w14:textId="453CF903" w:rsidR="006C0A2D" w:rsidRPr="006C0A2D" w:rsidRDefault="00393D2A" w:rsidP="00393D2A">
      <w:pPr>
        <w:pStyle w:val="Nadpis4"/>
      </w:pPr>
      <w:r>
        <w:t>Reference</w:t>
      </w:r>
    </w:p>
    <w:p w14:paraId="2CCCD508" w14:textId="09E3CD6E"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1,0</w:t>
      </w:r>
      <w:r w:rsidR="00DD0EC0">
        <w:rPr>
          <w:lang w:eastAsia="cs-CZ"/>
        </w:rPr>
        <w:t xml:space="preserve"> </w:t>
      </w:r>
      <w:r w:rsidRPr="006C0A2D">
        <w:rPr>
          <w:vertAlign w:val="superscript"/>
          <w:lang w:eastAsia="cs-CZ"/>
        </w:rPr>
        <w:t>1,1</w:t>
      </w:r>
      <w:r w:rsidR="00DD0EC0">
        <w:rPr>
          <w:lang w:eastAsia="cs-CZ"/>
        </w:rPr>
        <w:t xml:space="preserve"> </w:t>
      </w:r>
      <w:r w:rsidRPr="006C0A2D">
        <w:rPr>
          <w:vertAlign w:val="superscript"/>
          <w:lang w:eastAsia="cs-CZ"/>
        </w:rPr>
        <w:t>1,2</w:t>
      </w:r>
      <w:r w:rsidR="00DD0EC0">
        <w:rPr>
          <w:lang w:eastAsia="cs-CZ"/>
        </w:rPr>
        <w:t xml:space="preserve"> </w:t>
      </w:r>
      <w:r w:rsidRPr="006C0A2D">
        <w:rPr>
          <w:lang w:eastAsia="cs-CZ"/>
        </w:rPr>
        <w:t>Janák 2005</w:t>
      </w:r>
      <w:r w:rsidR="00DD0EC0">
        <w:rPr>
          <w:lang w:eastAsia="cs-CZ"/>
        </w:rPr>
        <w:t xml:space="preserve"> </w:t>
      </w:r>
      <w:r w:rsidRPr="006C0A2D">
        <w:rPr>
          <w:lang w:eastAsia="cs-CZ"/>
        </w:rPr>
        <w:t>: 174 - 175.</w:t>
      </w:r>
    </w:p>
    <w:p w14:paraId="491571CB" w14:textId="4583ACDF"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vertAlign w:val="superscript"/>
          <w:lang w:eastAsia="cs-CZ"/>
        </w:rPr>
        <w:t>2,2</w:t>
      </w:r>
      <w:r w:rsidR="00DD0EC0">
        <w:rPr>
          <w:lang w:eastAsia="cs-CZ"/>
        </w:rPr>
        <w:t xml:space="preserve"> </w:t>
      </w:r>
      <w:r w:rsidRPr="006C0A2D">
        <w:rPr>
          <w:vertAlign w:val="superscript"/>
          <w:lang w:eastAsia="cs-CZ"/>
        </w:rPr>
        <w:t>2,3</w:t>
      </w:r>
      <w:r w:rsidR="00DD0EC0">
        <w:rPr>
          <w:lang w:eastAsia="cs-CZ"/>
        </w:rPr>
        <w:t xml:space="preserve"> </w:t>
      </w:r>
      <w:r w:rsidRPr="006C0A2D">
        <w:rPr>
          <w:lang w:eastAsia="cs-CZ"/>
        </w:rPr>
        <w:t>Wilkinson 2003</w:t>
      </w:r>
      <w:r w:rsidR="00DD0EC0">
        <w:rPr>
          <w:lang w:eastAsia="cs-CZ"/>
        </w:rPr>
        <w:t xml:space="preserve"> </w:t>
      </w:r>
      <w:r w:rsidRPr="006C0A2D">
        <w:rPr>
          <w:lang w:eastAsia="cs-CZ"/>
        </w:rPr>
        <w:t>: 183.</w:t>
      </w:r>
    </w:p>
    <w:p w14:paraId="56BB4313" w14:textId="1183DE76"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Tobin 2001</w:t>
      </w:r>
      <w:r w:rsidR="00DD0EC0">
        <w:rPr>
          <w:lang w:eastAsia="cs-CZ"/>
        </w:rPr>
        <w:t xml:space="preserve"> </w:t>
      </w:r>
      <w:r w:rsidRPr="006C0A2D">
        <w:rPr>
          <w:lang w:eastAsia="cs-CZ"/>
        </w:rPr>
        <w:t>: 362 - 363.</w:t>
      </w:r>
    </w:p>
    <w:p w14:paraId="690910EF" w14:textId="36583B8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např. Texty Pyramid 527, 600.</w:t>
      </w:r>
    </w:p>
    <w:p w14:paraId="1BDB8348" w14:textId="25FEF586"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5,0</w:t>
      </w:r>
      <w:r w:rsidR="00DD0EC0">
        <w:rPr>
          <w:lang w:eastAsia="cs-CZ"/>
        </w:rPr>
        <w:t xml:space="preserve"> </w:t>
      </w:r>
      <w:r w:rsidRPr="006C0A2D">
        <w:rPr>
          <w:vertAlign w:val="superscript"/>
          <w:lang w:eastAsia="cs-CZ"/>
        </w:rPr>
        <w:t>5,1</w:t>
      </w:r>
      <w:r w:rsidR="00DD0EC0">
        <w:rPr>
          <w:lang w:eastAsia="cs-CZ"/>
        </w:rPr>
        <w:t xml:space="preserve"> </w:t>
      </w:r>
      <w:r w:rsidRPr="006C0A2D">
        <w:rPr>
          <w:lang w:eastAsia="cs-CZ"/>
        </w:rPr>
        <w:t>Janák 2009 :91 - 92.</w:t>
      </w:r>
    </w:p>
    <w:p w14:paraId="56A0C237" w14:textId="5AE7EC8E" w:rsidR="006C0A2D" w:rsidRPr="008E397B" w:rsidRDefault="006C0A2D" w:rsidP="008E397B">
      <w:pPr>
        <w:pStyle w:val="Nadpis1"/>
      </w:pPr>
      <w:bookmarkStart w:id="38" w:name="_Toc127370697"/>
      <w:r w:rsidRPr="008E397B">
        <w:lastRenderedPageBreak/>
        <w:t>Thovt</w:t>
      </w:r>
      <w:bookmarkEnd w:id="38"/>
    </w:p>
    <w:p w14:paraId="7047A6DF" w14:textId="77777777" w:rsidR="006C0A2D" w:rsidRPr="006C0A2D" w:rsidRDefault="006C0A2D" w:rsidP="00293025">
      <w:pPr>
        <w:pStyle w:val="Nadpis2"/>
      </w:pPr>
      <w:r w:rsidRPr="006C0A2D">
        <w:t>Jméno</w:t>
      </w:r>
    </w:p>
    <w:p w14:paraId="07D9B2A0" w14:textId="122BB687" w:rsidR="006C0A2D" w:rsidRPr="006C0A2D" w:rsidRDefault="006C0A2D" w:rsidP="00461B2B">
      <w:pPr>
        <w:rPr>
          <w:lang w:eastAsia="cs-CZ"/>
        </w:rPr>
      </w:pPr>
      <w:r w:rsidRPr="006C0A2D">
        <w:rPr>
          <w:lang w:eastAsia="cs-CZ"/>
        </w:rPr>
        <w:t>Bůh</w:t>
      </w:r>
      <w:r w:rsidR="00DD0EC0">
        <w:rPr>
          <w:lang w:eastAsia="cs-CZ"/>
        </w:rPr>
        <w:t xml:space="preserve"> </w:t>
      </w:r>
      <w:r w:rsidRPr="006C0A2D">
        <w:rPr>
          <w:b/>
          <w:bCs/>
          <w:lang w:eastAsia="cs-CZ"/>
        </w:rPr>
        <w:t>Thovt</w:t>
      </w:r>
      <w:r w:rsidRPr="006C0A2D">
        <w:rPr>
          <w:lang w:eastAsia="cs-CZ"/>
        </w:rPr>
        <w:t>, egyptsky</w:t>
      </w:r>
      <w:r w:rsidR="00DD0EC0">
        <w:rPr>
          <w:lang w:eastAsia="cs-CZ"/>
        </w:rPr>
        <w:t xml:space="preserve"> </w:t>
      </w:r>
      <w:r w:rsidRPr="006C0A2D">
        <w:rPr>
          <w:b/>
          <w:bCs/>
          <w:lang w:eastAsia="cs-CZ"/>
        </w:rPr>
        <w:t>Džehuti</w:t>
      </w:r>
      <w:r w:rsidRPr="006C0A2D">
        <w:rPr>
          <w:lang w:eastAsia="cs-CZ"/>
        </w:rPr>
        <w:t>, se objevuje</w:t>
      </w:r>
      <w:r w:rsidR="005E6F67">
        <w:rPr>
          <w:lang w:eastAsia="cs-CZ"/>
        </w:rPr>
        <w:t xml:space="preserve"> v </w:t>
      </w:r>
      <w:r w:rsidRPr="006C0A2D">
        <w:rPr>
          <w:lang w:eastAsia="cs-CZ"/>
        </w:rPr>
        <w:t>egyptských textech už od</w:t>
      </w:r>
      <w:r w:rsidR="00DD0EC0">
        <w:rPr>
          <w:lang w:eastAsia="cs-CZ"/>
        </w:rPr>
        <w:t xml:space="preserve"> </w:t>
      </w:r>
      <w:r w:rsidRPr="006C0A2D">
        <w:rPr>
          <w:lang w:eastAsia="cs-CZ"/>
        </w:rPr>
        <w:t>Staré říše. Máme dochováno mnoho způsobů zápisu, výslovnost jména jako „Thovt“ pochází</w:t>
      </w:r>
      <w:r w:rsidR="005E6F67">
        <w:rPr>
          <w:lang w:eastAsia="cs-CZ"/>
        </w:rPr>
        <w:t xml:space="preserve"> z </w:t>
      </w:r>
      <w:r w:rsidRPr="006C0A2D">
        <w:rPr>
          <w:lang w:eastAsia="cs-CZ"/>
        </w:rPr>
        <w:t>koptštiny. Samotný význam jména tohoto boha je ovšem dosud nejasný.</w:t>
      </w:r>
      <w:r w:rsidRPr="006C0A2D">
        <w:rPr>
          <w:vertAlign w:val="superscript"/>
          <w:lang w:eastAsia="cs-CZ"/>
        </w:rPr>
        <w:t>[1]</w:t>
      </w:r>
    </w:p>
    <w:p w14:paraId="45A6501C" w14:textId="22D15D76" w:rsidR="006C0A2D" w:rsidRPr="006C0A2D" w:rsidRDefault="006C0A2D" w:rsidP="00293025">
      <w:pPr>
        <w:pStyle w:val="Nadpis2"/>
      </w:pPr>
      <w:r w:rsidRPr="006C0A2D">
        <w:t>Ikonografie</w:t>
      </w:r>
      <w:r w:rsidR="005E6F67">
        <w:t xml:space="preserve"> a </w:t>
      </w:r>
      <w:r w:rsidRPr="006C0A2D">
        <w:t>sféry vlivu</w:t>
      </w:r>
    </w:p>
    <w:p w14:paraId="48FBED55" w14:textId="2CE75E51" w:rsidR="006C0A2D" w:rsidRPr="006C0A2D" w:rsidRDefault="006C0A2D" w:rsidP="00461B2B">
      <w:pPr>
        <w:rPr>
          <w:lang w:eastAsia="cs-CZ"/>
        </w:rPr>
      </w:pPr>
      <w:r w:rsidRPr="006C0A2D">
        <w:rPr>
          <w:lang w:eastAsia="cs-CZ"/>
        </w:rPr>
        <w:t>Doklady</w:t>
      </w:r>
      <w:r w:rsidR="005E6F67">
        <w:rPr>
          <w:lang w:eastAsia="cs-CZ"/>
        </w:rPr>
        <w:t xml:space="preserve"> o </w:t>
      </w:r>
      <w:r w:rsidRPr="006C0A2D">
        <w:rPr>
          <w:lang w:eastAsia="cs-CZ"/>
        </w:rPr>
        <w:t>významu boha Thovta pocházejí už ze Staré říše, kdy se jeho jméno často objevuje</w:t>
      </w:r>
      <w:r w:rsidR="005E6F67">
        <w:rPr>
          <w:lang w:eastAsia="cs-CZ"/>
        </w:rPr>
        <w:t xml:space="preserve"> v </w:t>
      </w:r>
      <w:r w:rsidRPr="006C0A2D">
        <w:rPr>
          <w:lang w:eastAsia="cs-CZ"/>
        </w:rPr>
        <w:t>Textech pyramid. Někdy je uváděn jako jeden</w:t>
      </w:r>
      <w:r w:rsidR="005E6F67">
        <w:rPr>
          <w:lang w:eastAsia="cs-CZ"/>
        </w:rPr>
        <w:t xml:space="preserve"> z </w:t>
      </w:r>
      <w:r w:rsidRPr="006C0A2D">
        <w:rPr>
          <w:lang w:eastAsia="cs-CZ"/>
        </w:rPr>
        <w:t>členů</w:t>
      </w:r>
      <w:r w:rsidR="00DD0EC0">
        <w:rPr>
          <w:lang w:eastAsia="cs-CZ"/>
        </w:rPr>
        <w:t xml:space="preserve"> </w:t>
      </w:r>
      <w:r w:rsidRPr="006C0A2D">
        <w:rPr>
          <w:lang w:eastAsia="cs-CZ"/>
        </w:rPr>
        <w:t>hélipolského Devatera, kde obvykle nahrazuje Sutecha.</w:t>
      </w:r>
      <w:r w:rsidR="005E6F67">
        <w:rPr>
          <w:lang w:eastAsia="cs-CZ"/>
        </w:rPr>
        <w:t xml:space="preserve"> V </w:t>
      </w:r>
      <w:r w:rsidRPr="006C0A2D">
        <w:rPr>
          <w:lang w:eastAsia="cs-CZ"/>
        </w:rPr>
        <w:t>hermopolské kosmogonii</w:t>
      </w:r>
      <w:r w:rsidR="00DD0EC0">
        <w:rPr>
          <w:lang w:eastAsia="cs-CZ"/>
        </w:rPr>
        <w:t xml:space="preserve"> </w:t>
      </w:r>
      <w:r w:rsidRPr="006C0A2D">
        <w:rPr>
          <w:lang w:eastAsia="cs-CZ"/>
        </w:rPr>
        <w:t>se objevuje jako stvořitel, který spolu</w:t>
      </w:r>
      <w:r w:rsidR="005E6F67">
        <w:rPr>
          <w:lang w:eastAsia="cs-CZ"/>
        </w:rPr>
        <w:t xml:space="preserve"> s </w:t>
      </w:r>
      <w:r w:rsidRPr="006C0A2D">
        <w:rPr>
          <w:lang w:eastAsia="cs-CZ"/>
        </w:rPr>
        <w:t>Osmerem stojí na počátku světa</w:t>
      </w:r>
      <w:r w:rsidR="005E6F67">
        <w:rPr>
          <w:lang w:eastAsia="cs-CZ"/>
        </w:rPr>
        <w:t xml:space="preserve"> a </w:t>
      </w:r>
      <w:r w:rsidRPr="006C0A2D">
        <w:rPr>
          <w:lang w:eastAsia="cs-CZ"/>
        </w:rPr>
        <w:t>stvořený kosmos uspořádává. Bývá označován za syna slunečního boha</w:t>
      </w:r>
      <w:r w:rsidR="00DD0EC0">
        <w:rPr>
          <w:lang w:eastAsia="cs-CZ"/>
        </w:rPr>
        <w:t xml:space="preserve"> </w:t>
      </w:r>
      <w:r w:rsidRPr="006C0A2D">
        <w:rPr>
          <w:lang w:eastAsia="cs-CZ"/>
        </w:rPr>
        <w:t>Rea, ale je spojován</w:t>
      </w:r>
      <w:r w:rsidR="005E6F67">
        <w:rPr>
          <w:lang w:eastAsia="cs-CZ"/>
        </w:rPr>
        <w:t xml:space="preserve"> i s </w:t>
      </w:r>
      <w:r w:rsidRPr="006C0A2D">
        <w:rPr>
          <w:lang w:eastAsia="cs-CZ"/>
        </w:rPr>
        <w:t>Usirem, podle</w:t>
      </w:r>
      <w:r w:rsidR="00DD0EC0">
        <w:rPr>
          <w:lang w:eastAsia="cs-CZ"/>
        </w:rPr>
        <w:t xml:space="preserve"> </w:t>
      </w:r>
      <w:r w:rsidRPr="006C0A2D">
        <w:rPr>
          <w:lang w:eastAsia="cs-CZ"/>
        </w:rPr>
        <w:t>Sporu Hora se Sutechem</w:t>
      </w:r>
      <w:r w:rsidR="00DD0EC0">
        <w:rPr>
          <w:lang w:eastAsia="cs-CZ"/>
        </w:rPr>
        <w:t xml:space="preserve"> </w:t>
      </w:r>
      <w:r w:rsidRPr="006C0A2D">
        <w:rPr>
          <w:lang w:eastAsia="cs-CZ"/>
        </w:rPr>
        <w:t>se ovšem zrodil</w:t>
      </w:r>
      <w:r w:rsidR="005E6F67">
        <w:rPr>
          <w:lang w:eastAsia="cs-CZ"/>
        </w:rPr>
        <w:t xml:space="preserve"> z </w:t>
      </w:r>
      <w:r w:rsidRPr="006C0A2D">
        <w:rPr>
          <w:lang w:eastAsia="cs-CZ"/>
        </w:rPr>
        <w:t>Horova</w:t>
      </w:r>
      <w:r w:rsidR="00DD0EC0">
        <w:rPr>
          <w:lang w:eastAsia="cs-CZ"/>
        </w:rPr>
        <w:t xml:space="preserve"> </w:t>
      </w:r>
      <w:r w:rsidRPr="006C0A2D">
        <w:rPr>
          <w:lang w:eastAsia="cs-CZ"/>
        </w:rPr>
        <w:t>semene, které spolkl</w:t>
      </w:r>
      <w:r w:rsidR="00DD0EC0">
        <w:rPr>
          <w:lang w:eastAsia="cs-CZ"/>
        </w:rPr>
        <w:t xml:space="preserve"> </w:t>
      </w:r>
      <w:r w:rsidRPr="006C0A2D">
        <w:rPr>
          <w:lang w:eastAsia="cs-CZ"/>
        </w:rPr>
        <w:t xml:space="preserve">Sutech, podle pozdější verze tohoto mýtu se takto zrodil měsíc, který si Thovt posadil na hlavu. Pokud se objevuje ve </w:t>
      </w:r>
      <w:r w:rsidRPr="006C0A2D">
        <w:rPr>
          <w:lang w:eastAsia="cs-CZ"/>
        </w:rPr>
        <w:lastRenderedPageBreak/>
        <w:t>společnosti ženských božstev, jedná se většinou</w:t>
      </w:r>
      <w:r w:rsidR="005E6F67">
        <w:rPr>
          <w:lang w:eastAsia="cs-CZ"/>
        </w:rPr>
        <w:t xml:space="preserve"> o </w:t>
      </w:r>
      <w:r w:rsidRPr="006C0A2D">
        <w:rPr>
          <w:lang w:eastAsia="cs-CZ"/>
        </w:rPr>
        <w:t>bohyně</w:t>
      </w:r>
      <w:r w:rsidR="00DD0EC0">
        <w:rPr>
          <w:lang w:eastAsia="cs-CZ"/>
        </w:rPr>
        <w:t xml:space="preserve"> </w:t>
      </w:r>
      <w:r w:rsidRPr="006C0A2D">
        <w:rPr>
          <w:lang w:eastAsia="cs-CZ"/>
        </w:rPr>
        <w:t>Maat</w:t>
      </w:r>
      <w:r w:rsidR="00DD0EC0">
        <w:rPr>
          <w:lang w:eastAsia="cs-CZ"/>
        </w:rPr>
        <w:t xml:space="preserve"> </w:t>
      </w:r>
      <w:r w:rsidRPr="006C0A2D">
        <w:rPr>
          <w:lang w:eastAsia="cs-CZ"/>
        </w:rPr>
        <w:t>- patronku spravedlnosti</w:t>
      </w:r>
      <w:r w:rsidR="005E6F67">
        <w:rPr>
          <w:lang w:eastAsia="cs-CZ"/>
        </w:rPr>
        <w:t xml:space="preserve"> a </w:t>
      </w:r>
      <w:r w:rsidRPr="006C0A2D">
        <w:rPr>
          <w:lang w:eastAsia="cs-CZ"/>
        </w:rPr>
        <w:t>personifikovaný řád světa, nebo</w:t>
      </w:r>
      <w:r w:rsidR="00DD0EC0">
        <w:rPr>
          <w:lang w:eastAsia="cs-CZ"/>
        </w:rPr>
        <w:t xml:space="preserve"> </w:t>
      </w:r>
      <w:r w:rsidRPr="006C0A2D">
        <w:rPr>
          <w:lang w:eastAsia="cs-CZ"/>
        </w:rPr>
        <w:t>Sešat</w:t>
      </w:r>
      <w:r w:rsidR="00DD0EC0">
        <w:rPr>
          <w:lang w:eastAsia="cs-CZ"/>
        </w:rPr>
        <w:t xml:space="preserve"> </w:t>
      </w:r>
      <w:r w:rsidRPr="006C0A2D">
        <w:rPr>
          <w:lang w:eastAsia="cs-CZ"/>
        </w:rPr>
        <w:t>- patronku písma, přesnosti</w:t>
      </w:r>
      <w:r w:rsidR="005E6F67">
        <w:rPr>
          <w:lang w:eastAsia="cs-CZ"/>
        </w:rPr>
        <w:t xml:space="preserve"> a </w:t>
      </w:r>
      <w:r w:rsidRPr="006C0A2D">
        <w:rPr>
          <w:lang w:eastAsia="cs-CZ"/>
        </w:rPr>
        <w:t>měření.</w:t>
      </w:r>
      <w:r w:rsidRPr="006C0A2D">
        <w:rPr>
          <w:vertAlign w:val="superscript"/>
          <w:lang w:eastAsia="cs-CZ"/>
        </w:rPr>
        <w:t>[2]</w:t>
      </w:r>
    </w:p>
    <w:p w14:paraId="03CCA887" w14:textId="77777777" w:rsidR="006C0A2D" w:rsidRPr="006C0A2D" w:rsidRDefault="006C0A2D" w:rsidP="00F93618">
      <w:pPr>
        <w:pStyle w:val="Nadpis3"/>
        <w:rPr>
          <w:rFonts w:eastAsia="Times New Roman"/>
          <w:lang w:eastAsia="cs-CZ"/>
        </w:rPr>
      </w:pPr>
      <w:r w:rsidRPr="008E397B">
        <w:rPr>
          <w:rFonts w:eastAsia="Times New Roman"/>
          <w:lang w:eastAsia="cs-CZ"/>
        </w:rPr>
        <w:t>Měsíc</w:t>
      </w:r>
    </w:p>
    <w:p w14:paraId="5D6A03EE" w14:textId="45D6A6AD" w:rsidR="006C0A2D" w:rsidRPr="006C0A2D" w:rsidRDefault="006C0A2D" w:rsidP="00461B2B">
      <w:pPr>
        <w:rPr>
          <w:lang w:eastAsia="cs-CZ"/>
        </w:rPr>
      </w:pPr>
      <w:r w:rsidRPr="006C0A2D">
        <w:rPr>
          <w:lang w:eastAsia="cs-CZ"/>
        </w:rPr>
        <w:t>Thovt byl původně zřejmě měsíčním božstvem</w:t>
      </w:r>
      <w:r w:rsidRPr="006C0A2D">
        <w:rPr>
          <w:vertAlign w:val="superscript"/>
          <w:lang w:eastAsia="cs-CZ"/>
        </w:rPr>
        <w:t>[3]</w:t>
      </w:r>
      <w:r w:rsidRPr="006C0A2D">
        <w:rPr>
          <w:lang w:eastAsia="cs-CZ"/>
        </w:rPr>
        <w:t>,</w:t>
      </w:r>
      <w:r w:rsidR="005E6F67">
        <w:rPr>
          <w:lang w:eastAsia="cs-CZ"/>
        </w:rPr>
        <w:t xml:space="preserve"> a </w:t>
      </w:r>
      <w:r w:rsidRPr="006C0A2D">
        <w:rPr>
          <w:lang w:eastAsia="cs-CZ"/>
        </w:rPr>
        <w:t>tudíž je měsíc jedním</w:t>
      </w:r>
      <w:r w:rsidR="005E6F67">
        <w:rPr>
          <w:lang w:eastAsia="cs-CZ"/>
        </w:rPr>
        <w:t xml:space="preserve"> z </w:t>
      </w:r>
      <w:r w:rsidRPr="006C0A2D">
        <w:rPr>
          <w:lang w:eastAsia="cs-CZ"/>
        </w:rPr>
        <w:t>jeho nejvýznamnějších atributů.Obvykle bývá zobrazován jako kotouč nad jeho hlavou.</w:t>
      </w:r>
    </w:p>
    <w:p w14:paraId="4725A6D7" w14:textId="77777777" w:rsidR="006C0A2D" w:rsidRPr="006C0A2D" w:rsidRDefault="006C0A2D" w:rsidP="00F93618">
      <w:pPr>
        <w:pStyle w:val="Nadpis3"/>
        <w:rPr>
          <w:rFonts w:eastAsia="Times New Roman"/>
          <w:lang w:eastAsia="cs-CZ"/>
        </w:rPr>
      </w:pPr>
      <w:r w:rsidRPr="008E397B">
        <w:rPr>
          <w:rFonts w:eastAsia="Times New Roman"/>
          <w:lang w:eastAsia="cs-CZ"/>
        </w:rPr>
        <w:t>Thovtova posvátná zvířata</w:t>
      </w:r>
    </w:p>
    <w:p w14:paraId="0A7E56BB" w14:textId="4E5C83D1" w:rsidR="006C0A2D" w:rsidRPr="006C0A2D" w:rsidRDefault="006C0A2D" w:rsidP="00461B2B">
      <w:pPr>
        <w:rPr>
          <w:lang w:eastAsia="cs-CZ"/>
        </w:rPr>
      </w:pPr>
      <w:r w:rsidRPr="006C0A2D">
        <w:rPr>
          <w:lang w:eastAsia="cs-CZ"/>
        </w:rPr>
        <w:t>Dalším významným symbolem boha Thovta byl ibis, přičemž standarda</w:t>
      </w:r>
      <w:r w:rsidR="005E6F67">
        <w:rPr>
          <w:lang w:eastAsia="cs-CZ"/>
        </w:rPr>
        <w:t xml:space="preserve"> s </w:t>
      </w:r>
      <w:r w:rsidRPr="006C0A2D">
        <w:rPr>
          <w:lang w:eastAsia="cs-CZ"/>
        </w:rPr>
        <w:t>ibisem se objevuje už</w:t>
      </w:r>
      <w:r w:rsidR="005E6F67">
        <w:rPr>
          <w:lang w:eastAsia="cs-CZ"/>
        </w:rPr>
        <w:t xml:space="preserve"> v </w:t>
      </w:r>
      <w:r w:rsidRPr="006C0A2D">
        <w:rPr>
          <w:lang w:eastAsia="cs-CZ"/>
        </w:rPr>
        <w:t>předdynastické době, jedná se tedy</w:t>
      </w:r>
      <w:r w:rsidR="005E6F67">
        <w:rPr>
          <w:lang w:eastAsia="cs-CZ"/>
        </w:rPr>
        <w:t xml:space="preserve"> o </w:t>
      </w:r>
      <w:r w:rsidRPr="006C0A2D">
        <w:rPr>
          <w:lang w:eastAsia="cs-CZ"/>
        </w:rPr>
        <w:t>velmi starý kult.Dalším posvátným zvířetem tohoto boha byl pavián,</w:t>
      </w:r>
      <w:r w:rsidR="005E6F67">
        <w:rPr>
          <w:lang w:eastAsia="cs-CZ"/>
        </w:rPr>
        <w:t xml:space="preserve"> a v </w:t>
      </w:r>
      <w:r w:rsidRPr="006C0A2D">
        <w:rPr>
          <w:lang w:eastAsia="cs-CZ"/>
        </w:rPr>
        <w:t>podobě těchto dvou živočichů je také často znázorňován – objevuje se jako sedící pavián, ovšem velmi často je zobrazován jako muž</w:t>
      </w:r>
      <w:r w:rsidR="005E6F67">
        <w:rPr>
          <w:lang w:eastAsia="cs-CZ"/>
        </w:rPr>
        <w:t xml:space="preserve"> s </w:t>
      </w:r>
      <w:r w:rsidRPr="006C0A2D">
        <w:rPr>
          <w:lang w:eastAsia="cs-CZ"/>
        </w:rPr>
        <w:t>hlavou ibise.</w:t>
      </w:r>
      <w:r w:rsidRPr="006C0A2D">
        <w:rPr>
          <w:vertAlign w:val="superscript"/>
          <w:lang w:eastAsia="cs-CZ"/>
        </w:rPr>
        <w:t>[3]</w:t>
      </w:r>
    </w:p>
    <w:p w14:paraId="2BD2087F" w14:textId="246E4019" w:rsidR="006C0A2D" w:rsidRPr="006C0A2D" w:rsidRDefault="006C0A2D" w:rsidP="00F93618">
      <w:pPr>
        <w:pStyle w:val="Nadpis3"/>
        <w:rPr>
          <w:rFonts w:eastAsia="Times New Roman"/>
          <w:lang w:eastAsia="cs-CZ"/>
        </w:rPr>
      </w:pPr>
      <w:r w:rsidRPr="008E397B">
        <w:rPr>
          <w:rFonts w:eastAsia="Times New Roman"/>
          <w:lang w:eastAsia="cs-CZ"/>
        </w:rPr>
        <w:t>Písmo</w:t>
      </w:r>
      <w:r w:rsidR="005E6F67">
        <w:rPr>
          <w:rFonts w:eastAsia="Times New Roman"/>
          <w:lang w:eastAsia="cs-CZ"/>
        </w:rPr>
        <w:t xml:space="preserve"> a </w:t>
      </w:r>
      <w:r w:rsidRPr="008E397B">
        <w:rPr>
          <w:rFonts w:eastAsia="Times New Roman"/>
          <w:lang w:eastAsia="cs-CZ"/>
        </w:rPr>
        <w:t>magická slova</w:t>
      </w:r>
    </w:p>
    <w:p w14:paraId="339CAB55" w14:textId="37840910" w:rsidR="006C0A2D" w:rsidRPr="006C0A2D" w:rsidRDefault="006C0A2D" w:rsidP="00461B2B">
      <w:pPr>
        <w:rPr>
          <w:lang w:eastAsia="cs-CZ"/>
        </w:rPr>
      </w:pPr>
      <w:r w:rsidRPr="006C0A2D">
        <w:rPr>
          <w:lang w:eastAsia="cs-CZ"/>
        </w:rPr>
        <w:t>Významnou funkcí tohoto boha byl patronát nad písmem, písaři,</w:t>
      </w:r>
      <w:r w:rsidR="005E6F67">
        <w:rPr>
          <w:lang w:eastAsia="cs-CZ"/>
        </w:rPr>
        <w:t xml:space="preserve"> a </w:t>
      </w:r>
      <w:r w:rsidRPr="006C0A2D">
        <w:rPr>
          <w:lang w:eastAsia="cs-CZ"/>
        </w:rPr>
        <w:t>všeobecně slovy, ať už se jednalo</w:t>
      </w:r>
      <w:r w:rsidR="005E6F67">
        <w:rPr>
          <w:lang w:eastAsia="cs-CZ"/>
        </w:rPr>
        <w:t xml:space="preserve"> o </w:t>
      </w:r>
      <w:r w:rsidRPr="006C0A2D">
        <w:rPr>
          <w:lang w:eastAsia="cs-CZ"/>
        </w:rPr>
        <w:t xml:space="preserve">běžné záznamy nebo slova magická. Thovt byl </w:t>
      </w:r>
      <w:r w:rsidRPr="006C0A2D">
        <w:rPr>
          <w:lang w:eastAsia="cs-CZ"/>
        </w:rPr>
        <w:lastRenderedPageBreak/>
        <w:t>považován za vynálezce písma, které tak</w:t>
      </w:r>
      <w:r w:rsidR="005E6F67">
        <w:rPr>
          <w:lang w:eastAsia="cs-CZ"/>
        </w:rPr>
        <w:t xml:space="preserve"> v </w:t>
      </w:r>
      <w:r w:rsidRPr="006C0A2D">
        <w:rPr>
          <w:lang w:eastAsia="cs-CZ"/>
        </w:rPr>
        <w:t>sobě obsahovalo magickou božskou moc – ne nadarmo nazývali Egypťané hieroglyfy</w:t>
      </w:r>
      <w:r w:rsidR="00DD0EC0">
        <w:rPr>
          <w:lang w:eastAsia="cs-CZ"/>
        </w:rPr>
        <w:t xml:space="preserve"> </w:t>
      </w:r>
      <w:r w:rsidRPr="006C0A2D">
        <w:rPr>
          <w:i/>
          <w:iCs/>
          <w:lang w:eastAsia="cs-CZ"/>
        </w:rPr>
        <w:t>medu nečer</w:t>
      </w:r>
      <w:r w:rsidRPr="006C0A2D">
        <w:rPr>
          <w:lang w:eastAsia="cs-CZ"/>
        </w:rPr>
        <w:t>, slova bohů. Byl ochráncem všech psaných záznamů</w:t>
      </w:r>
      <w:r w:rsidR="005E6F67">
        <w:rPr>
          <w:lang w:eastAsia="cs-CZ"/>
        </w:rPr>
        <w:t xml:space="preserve"> a </w:t>
      </w:r>
      <w:r w:rsidRPr="006C0A2D">
        <w:rPr>
          <w:lang w:eastAsia="cs-CZ"/>
        </w:rPr>
        <w:t>moudrosti</w:t>
      </w:r>
      <w:r w:rsidR="005E6F67">
        <w:rPr>
          <w:lang w:eastAsia="cs-CZ"/>
        </w:rPr>
        <w:t xml:space="preserve"> v </w:t>
      </w:r>
      <w:r w:rsidRPr="006C0A2D">
        <w:rPr>
          <w:lang w:eastAsia="cs-CZ"/>
        </w:rPr>
        <w:t>nich obsažené,</w:t>
      </w:r>
      <w:r w:rsidR="005E6F67">
        <w:rPr>
          <w:lang w:eastAsia="cs-CZ"/>
        </w:rPr>
        <w:t xml:space="preserve"> a </w:t>
      </w:r>
      <w:r w:rsidRPr="006C0A2D">
        <w:rPr>
          <w:lang w:eastAsia="cs-CZ"/>
        </w:rPr>
        <w:t>jako takový byl nejen ochránce písařských dílen, ale</w:t>
      </w:r>
      <w:r w:rsidR="005E6F67">
        <w:rPr>
          <w:lang w:eastAsia="cs-CZ"/>
        </w:rPr>
        <w:t xml:space="preserve"> i </w:t>
      </w:r>
      <w:r w:rsidRPr="006C0A2D">
        <w:rPr>
          <w:lang w:eastAsia="cs-CZ"/>
        </w:rPr>
        <w:t>božský vezír</w:t>
      </w:r>
      <w:r w:rsidR="005E6F67">
        <w:rPr>
          <w:lang w:eastAsia="cs-CZ"/>
        </w:rPr>
        <w:t xml:space="preserve"> a </w:t>
      </w:r>
      <w:r w:rsidRPr="006C0A2D">
        <w:rPr>
          <w:lang w:eastAsia="cs-CZ"/>
        </w:rPr>
        <w:t>strážce všeho vědění. Často tak bývá zobrazován jako božský písař</w:t>
      </w:r>
      <w:r w:rsidR="005E6F67">
        <w:rPr>
          <w:lang w:eastAsia="cs-CZ"/>
        </w:rPr>
        <w:t xml:space="preserve"> s </w:t>
      </w:r>
      <w:r w:rsidRPr="006C0A2D">
        <w:rPr>
          <w:lang w:eastAsia="cs-CZ"/>
        </w:rPr>
        <w:t>paletou</w:t>
      </w:r>
      <w:r w:rsidR="005E6F67">
        <w:rPr>
          <w:lang w:eastAsia="cs-CZ"/>
        </w:rPr>
        <w:t xml:space="preserve"> a </w:t>
      </w:r>
      <w:r w:rsidRPr="006C0A2D">
        <w:rPr>
          <w:lang w:eastAsia="cs-CZ"/>
        </w:rPr>
        <w:t>pisátkem, někdy ovšem také ve své podobě paviána sedí</w:t>
      </w:r>
      <w:r w:rsidR="005E6F67">
        <w:rPr>
          <w:lang w:eastAsia="cs-CZ"/>
        </w:rPr>
        <w:t xml:space="preserve"> u </w:t>
      </w:r>
      <w:r w:rsidRPr="006C0A2D">
        <w:rPr>
          <w:lang w:eastAsia="cs-CZ"/>
        </w:rPr>
        <w:t>nohou obyčejných písařů. Thovt bývá také zmiňován jako jedno</w:t>
      </w:r>
      <w:r w:rsidR="005E6F67">
        <w:rPr>
          <w:lang w:eastAsia="cs-CZ"/>
        </w:rPr>
        <w:t xml:space="preserve"> z </w:t>
      </w:r>
      <w:r w:rsidRPr="006C0A2D">
        <w:rPr>
          <w:lang w:eastAsia="cs-CZ"/>
        </w:rPr>
        <w:t>božstev čtyř světových stran,</w:t>
      </w:r>
      <w:r w:rsidR="005E6F67">
        <w:rPr>
          <w:lang w:eastAsia="cs-CZ"/>
        </w:rPr>
        <w:t xml:space="preserve"> a </w:t>
      </w:r>
      <w:r w:rsidRPr="006C0A2D">
        <w:rPr>
          <w:lang w:eastAsia="cs-CZ"/>
        </w:rPr>
        <w:t>to spolu</w:t>
      </w:r>
      <w:r w:rsidR="005E6F67">
        <w:rPr>
          <w:lang w:eastAsia="cs-CZ"/>
        </w:rPr>
        <w:t xml:space="preserve"> s </w:t>
      </w:r>
      <w:r w:rsidRPr="006C0A2D">
        <w:rPr>
          <w:lang w:eastAsia="cs-CZ"/>
        </w:rPr>
        <w:t>Horem, Sutechem</w:t>
      </w:r>
      <w:r w:rsidR="005E6F67">
        <w:rPr>
          <w:lang w:eastAsia="cs-CZ"/>
        </w:rPr>
        <w:t xml:space="preserve"> a </w:t>
      </w:r>
      <w:r w:rsidRPr="006C0A2D">
        <w:rPr>
          <w:lang w:eastAsia="cs-CZ"/>
        </w:rPr>
        <w:t>Dunanuejem.</w:t>
      </w:r>
      <w:r w:rsidRPr="006C0A2D">
        <w:rPr>
          <w:vertAlign w:val="superscript"/>
          <w:lang w:eastAsia="cs-CZ"/>
        </w:rPr>
        <w:t>[2]</w:t>
      </w:r>
    </w:p>
    <w:p w14:paraId="1C65A264" w14:textId="77777777" w:rsidR="006C0A2D" w:rsidRPr="006C0A2D" w:rsidRDefault="006C0A2D" w:rsidP="00F93618">
      <w:pPr>
        <w:pStyle w:val="Nadpis3"/>
        <w:rPr>
          <w:rFonts w:eastAsia="Times New Roman"/>
          <w:lang w:eastAsia="cs-CZ"/>
        </w:rPr>
      </w:pPr>
      <w:r w:rsidRPr="008E397B">
        <w:rPr>
          <w:rFonts w:eastAsia="Times New Roman"/>
          <w:lang w:eastAsia="cs-CZ"/>
        </w:rPr>
        <w:t>Hermés Trismegistos</w:t>
      </w:r>
    </w:p>
    <w:p w14:paraId="021386E3" w14:textId="1B550391" w:rsidR="006C0A2D" w:rsidRPr="006C0A2D" w:rsidRDefault="006C0A2D" w:rsidP="00461B2B">
      <w:pPr>
        <w:rPr>
          <w:lang w:eastAsia="cs-CZ"/>
        </w:rPr>
      </w:pPr>
      <w:r w:rsidRPr="006C0A2D">
        <w:rPr>
          <w:lang w:eastAsia="cs-CZ"/>
        </w:rPr>
        <w:t>V pozdějších obdobích Řekové ztotožnili Thovta se svým bohem Hermem,</w:t>
      </w:r>
      <w:r w:rsidR="005E6F67">
        <w:rPr>
          <w:lang w:eastAsia="cs-CZ"/>
        </w:rPr>
        <w:t xml:space="preserve"> a </w:t>
      </w:r>
      <w:r w:rsidRPr="006C0A2D">
        <w:rPr>
          <w:lang w:eastAsia="cs-CZ"/>
        </w:rPr>
        <w:t>později se objevuje jako Hermés Trismegistos („Třikrát velký“), mudrc</w:t>
      </w:r>
      <w:r w:rsidR="005E6F67">
        <w:rPr>
          <w:lang w:eastAsia="cs-CZ"/>
        </w:rPr>
        <w:t xml:space="preserve"> a </w:t>
      </w:r>
      <w:r w:rsidRPr="006C0A2D">
        <w:rPr>
          <w:lang w:eastAsia="cs-CZ"/>
        </w:rPr>
        <w:t>mág, vystupující</w:t>
      </w:r>
      <w:r w:rsidR="005E6F67">
        <w:rPr>
          <w:lang w:eastAsia="cs-CZ"/>
        </w:rPr>
        <w:t xml:space="preserve"> v </w:t>
      </w:r>
      <w:r w:rsidRPr="006C0A2D">
        <w:rPr>
          <w:lang w:eastAsia="cs-CZ"/>
        </w:rPr>
        <w:t>řeckých hermetických textech, které měly mít podle dobových představ původ</w:t>
      </w:r>
      <w:r w:rsidR="005E6F67">
        <w:rPr>
          <w:lang w:eastAsia="cs-CZ"/>
        </w:rPr>
        <w:t xml:space="preserve"> v </w:t>
      </w:r>
      <w:r w:rsidRPr="006C0A2D">
        <w:rPr>
          <w:lang w:eastAsia="cs-CZ"/>
        </w:rPr>
        <w:t>Egyptě</w:t>
      </w:r>
      <w:r w:rsidR="005E6F67">
        <w:rPr>
          <w:lang w:eastAsia="cs-CZ"/>
        </w:rPr>
        <w:t xml:space="preserve"> a </w:t>
      </w:r>
      <w:r w:rsidRPr="006C0A2D">
        <w:rPr>
          <w:lang w:eastAsia="cs-CZ"/>
        </w:rPr>
        <w:t>také údajně obsahovaly tajné vědění, pocházející právě od Thovta.</w:t>
      </w:r>
    </w:p>
    <w:p w14:paraId="422A5A8D" w14:textId="3041C8CE" w:rsidR="006C0A2D" w:rsidRPr="006C0A2D" w:rsidRDefault="006C0A2D" w:rsidP="00293025">
      <w:pPr>
        <w:pStyle w:val="Nadpis2"/>
      </w:pPr>
      <w:r w:rsidRPr="006C0A2D">
        <w:lastRenderedPageBreak/>
        <w:t>Mýty</w:t>
      </w:r>
      <w:r w:rsidR="005E6F67">
        <w:t xml:space="preserve"> a </w:t>
      </w:r>
      <w:r w:rsidRPr="006C0A2D">
        <w:t>funkce</w:t>
      </w:r>
    </w:p>
    <w:p w14:paraId="6DE0B3E1" w14:textId="77777777" w:rsidR="006C0A2D" w:rsidRPr="006C0A2D" w:rsidRDefault="006C0A2D" w:rsidP="00F93618">
      <w:pPr>
        <w:pStyle w:val="Nadpis3"/>
        <w:rPr>
          <w:rFonts w:eastAsia="Times New Roman"/>
          <w:lang w:eastAsia="cs-CZ"/>
        </w:rPr>
      </w:pPr>
      <w:r w:rsidRPr="008E397B">
        <w:rPr>
          <w:rFonts w:eastAsia="Times New Roman"/>
          <w:lang w:eastAsia="cs-CZ"/>
        </w:rPr>
        <w:t>Spor Hora se Sutechem</w:t>
      </w:r>
    </w:p>
    <w:p w14:paraId="6061BBB8" w14:textId="6A0FFF7F" w:rsidR="006C0A2D" w:rsidRPr="006C0A2D" w:rsidRDefault="006C0A2D" w:rsidP="00461B2B">
      <w:pPr>
        <w:rPr>
          <w:lang w:eastAsia="cs-CZ"/>
        </w:rPr>
      </w:pPr>
      <w:r w:rsidRPr="006C0A2D">
        <w:rPr>
          <w:lang w:eastAsia="cs-CZ"/>
        </w:rPr>
        <w:t>Ve sporu Hora se Sutechem, jehož předmětem je spor</w:t>
      </w:r>
      <w:r w:rsidR="005E6F67">
        <w:rPr>
          <w:lang w:eastAsia="cs-CZ"/>
        </w:rPr>
        <w:t xml:space="preserve"> o </w:t>
      </w:r>
      <w:r w:rsidRPr="006C0A2D">
        <w:rPr>
          <w:lang w:eastAsia="cs-CZ"/>
        </w:rPr>
        <w:t>nástupnictví na egyptském trůnu po smrti boha Usira mezi jeho synem Horem</w:t>
      </w:r>
      <w:r w:rsidR="005E6F67">
        <w:rPr>
          <w:lang w:eastAsia="cs-CZ"/>
        </w:rPr>
        <w:t xml:space="preserve"> a </w:t>
      </w:r>
      <w:r w:rsidRPr="006C0A2D">
        <w:rPr>
          <w:lang w:eastAsia="cs-CZ"/>
        </w:rPr>
        <w:t>bratrem Sutechem, kteří</w:t>
      </w:r>
      <w:r w:rsidR="005E6F67">
        <w:rPr>
          <w:lang w:eastAsia="cs-CZ"/>
        </w:rPr>
        <w:t xml:space="preserve"> o </w:t>
      </w:r>
      <w:r w:rsidRPr="006C0A2D">
        <w:rPr>
          <w:lang w:eastAsia="cs-CZ"/>
        </w:rPr>
        <w:t>úřad vládce soupeří, vystupuje Thovt opět ve své roli písaře, který zapisuje dopisy bohů, které si mezi sebou posílají,</w:t>
      </w:r>
      <w:r w:rsidR="005E6F67">
        <w:rPr>
          <w:lang w:eastAsia="cs-CZ"/>
        </w:rPr>
        <w:t xml:space="preserve"> a </w:t>
      </w:r>
      <w:r w:rsidRPr="006C0A2D">
        <w:rPr>
          <w:lang w:eastAsia="cs-CZ"/>
        </w:rPr>
        <w:t>následně přede všemi předčítá odpovědi. Důležitou úlohu zde ovšem hraje</w:t>
      </w:r>
      <w:r w:rsidR="005E6F67">
        <w:rPr>
          <w:lang w:eastAsia="cs-CZ"/>
        </w:rPr>
        <w:t xml:space="preserve"> i </w:t>
      </w:r>
      <w:r w:rsidRPr="006C0A2D">
        <w:rPr>
          <w:lang w:eastAsia="cs-CZ"/>
        </w:rPr>
        <w:t>ve chvíli, kdy Sutech vyrve Horovi oko, které roztrhá na několik kusů,</w:t>
      </w:r>
      <w:r w:rsidR="005E6F67">
        <w:rPr>
          <w:lang w:eastAsia="cs-CZ"/>
        </w:rPr>
        <w:t xml:space="preserve"> a </w:t>
      </w:r>
      <w:r w:rsidRPr="006C0A2D">
        <w:rPr>
          <w:lang w:eastAsia="cs-CZ"/>
        </w:rPr>
        <w:t>Thovt jej opět dá dohromady.</w:t>
      </w:r>
      <w:r w:rsidR="005E6F67">
        <w:rPr>
          <w:lang w:eastAsia="cs-CZ"/>
        </w:rPr>
        <w:t xml:space="preserve"> V </w:t>
      </w:r>
      <w:r w:rsidRPr="006C0A2D">
        <w:rPr>
          <w:lang w:eastAsia="cs-CZ"/>
        </w:rPr>
        <w:t>tomto případě jde zřejmě</w:t>
      </w:r>
      <w:r w:rsidR="005E6F67">
        <w:rPr>
          <w:lang w:eastAsia="cs-CZ"/>
        </w:rPr>
        <w:t xml:space="preserve"> o </w:t>
      </w:r>
      <w:r w:rsidRPr="006C0A2D">
        <w:rPr>
          <w:lang w:eastAsia="cs-CZ"/>
        </w:rPr>
        <w:t>etiologický mýtus</w:t>
      </w:r>
      <w:r w:rsidR="005E6F67">
        <w:rPr>
          <w:lang w:eastAsia="cs-CZ"/>
        </w:rPr>
        <w:t xml:space="preserve"> o </w:t>
      </w:r>
      <w:r w:rsidRPr="006C0A2D">
        <w:rPr>
          <w:lang w:eastAsia="cs-CZ"/>
        </w:rPr>
        <w:t>dorůstání</w:t>
      </w:r>
      <w:r w:rsidR="005E6F67">
        <w:rPr>
          <w:lang w:eastAsia="cs-CZ"/>
        </w:rPr>
        <w:t xml:space="preserve"> a </w:t>
      </w:r>
      <w:r w:rsidRPr="006C0A2D">
        <w:rPr>
          <w:lang w:eastAsia="cs-CZ"/>
        </w:rPr>
        <w:t>ubývání měsíce.</w:t>
      </w:r>
      <w:r w:rsidRPr="006C0A2D">
        <w:rPr>
          <w:vertAlign w:val="superscript"/>
          <w:lang w:eastAsia="cs-CZ"/>
        </w:rPr>
        <w:t>[2]</w:t>
      </w:r>
    </w:p>
    <w:p w14:paraId="206B5AC9" w14:textId="77777777" w:rsidR="006C0A2D" w:rsidRPr="006C0A2D" w:rsidRDefault="006C0A2D" w:rsidP="00F93618">
      <w:pPr>
        <w:pStyle w:val="Nadpis3"/>
        <w:rPr>
          <w:rFonts w:eastAsia="Times New Roman"/>
          <w:lang w:eastAsia="cs-CZ"/>
        </w:rPr>
      </w:pPr>
      <w:r w:rsidRPr="008E397B">
        <w:rPr>
          <w:rFonts w:eastAsia="Times New Roman"/>
          <w:lang w:eastAsia="cs-CZ"/>
        </w:rPr>
        <w:t>Thovtova tajná kniha</w:t>
      </w:r>
    </w:p>
    <w:p w14:paraId="51869BCC" w14:textId="7A2EAE86" w:rsidR="006C0A2D" w:rsidRPr="006C0A2D" w:rsidRDefault="006C0A2D" w:rsidP="00461B2B">
      <w:pPr>
        <w:rPr>
          <w:lang w:eastAsia="cs-CZ"/>
        </w:rPr>
      </w:pPr>
      <w:r w:rsidRPr="006C0A2D">
        <w:rPr>
          <w:lang w:eastAsia="cs-CZ"/>
        </w:rPr>
        <w:t>Od</w:t>
      </w:r>
      <w:r w:rsidR="00DD0EC0">
        <w:rPr>
          <w:lang w:eastAsia="cs-CZ"/>
        </w:rPr>
        <w:t xml:space="preserve"> </w:t>
      </w:r>
      <w:r w:rsidRPr="006C0A2D">
        <w:rPr>
          <w:lang w:eastAsia="cs-CZ"/>
        </w:rPr>
        <w:t>Střední říše</w:t>
      </w:r>
      <w:r w:rsidR="00DD0EC0">
        <w:rPr>
          <w:lang w:eastAsia="cs-CZ"/>
        </w:rPr>
        <w:t xml:space="preserve"> </w:t>
      </w:r>
      <w:r w:rsidRPr="006C0A2D">
        <w:rPr>
          <w:lang w:eastAsia="cs-CZ"/>
        </w:rPr>
        <w:t>se objevují zmínky</w:t>
      </w:r>
      <w:r w:rsidR="005E6F67">
        <w:rPr>
          <w:lang w:eastAsia="cs-CZ"/>
        </w:rPr>
        <w:t xml:space="preserve"> o </w:t>
      </w:r>
      <w:r w:rsidRPr="006C0A2D">
        <w:rPr>
          <w:lang w:eastAsia="cs-CZ"/>
        </w:rPr>
        <w:t>Thovtově tajné knize, která měla údajně obsahovat veškeré vědění světa, zřejmě mělo jít</w:t>
      </w:r>
      <w:r w:rsidR="005E6F67">
        <w:rPr>
          <w:lang w:eastAsia="cs-CZ"/>
        </w:rPr>
        <w:t xml:space="preserve"> o </w:t>
      </w:r>
      <w:r w:rsidRPr="006C0A2D">
        <w:rPr>
          <w:lang w:eastAsia="cs-CZ"/>
        </w:rPr>
        <w:t>jakési nábožensko-magické texty, sepsané právě samotným Thovtem. Tato kniha měla být pečlivě uschována</w:t>
      </w:r>
      <w:r w:rsidR="005E6F67">
        <w:rPr>
          <w:lang w:eastAsia="cs-CZ"/>
        </w:rPr>
        <w:t xml:space="preserve"> a </w:t>
      </w:r>
      <w:r w:rsidRPr="006C0A2D">
        <w:rPr>
          <w:lang w:eastAsia="cs-CZ"/>
        </w:rPr>
        <w:t>strážena před smrtelníky. Zmínky</w:t>
      </w:r>
      <w:r w:rsidR="005E6F67">
        <w:rPr>
          <w:lang w:eastAsia="cs-CZ"/>
        </w:rPr>
        <w:t xml:space="preserve"> o </w:t>
      </w:r>
      <w:r w:rsidRPr="006C0A2D">
        <w:rPr>
          <w:lang w:eastAsia="cs-CZ"/>
        </w:rPr>
        <w:t>ní se často objevují</w:t>
      </w:r>
      <w:r w:rsidR="005E6F67">
        <w:rPr>
          <w:lang w:eastAsia="cs-CZ"/>
        </w:rPr>
        <w:t xml:space="preserve"> i v </w:t>
      </w:r>
      <w:r w:rsidRPr="006C0A2D">
        <w:rPr>
          <w:lang w:eastAsia="cs-CZ"/>
        </w:rPr>
        <w:t xml:space="preserve">egyptských narativních textech, kdy je ovšem vždy naznačeno, že je dobře </w:t>
      </w:r>
      <w:r w:rsidRPr="006C0A2D">
        <w:rPr>
          <w:lang w:eastAsia="cs-CZ"/>
        </w:rPr>
        <w:lastRenderedPageBreak/>
        <w:t>střežena</w:t>
      </w:r>
      <w:r w:rsidR="005E6F67">
        <w:rPr>
          <w:lang w:eastAsia="cs-CZ"/>
        </w:rPr>
        <w:t xml:space="preserve"> a </w:t>
      </w:r>
      <w:r w:rsidRPr="006C0A2D">
        <w:rPr>
          <w:lang w:eastAsia="cs-CZ"/>
        </w:rPr>
        <w:t>nepatří do rukou ani mocným panovníkům nebo kněžím. Tak například</w:t>
      </w:r>
      <w:r w:rsidR="005E6F67">
        <w:rPr>
          <w:lang w:eastAsia="cs-CZ"/>
        </w:rPr>
        <w:t xml:space="preserve"> v </w:t>
      </w:r>
      <w:r w:rsidRPr="006C0A2D">
        <w:rPr>
          <w:lang w:eastAsia="cs-CZ"/>
        </w:rPr>
        <w:t>jedné</w:t>
      </w:r>
      <w:r w:rsidR="005E6F67">
        <w:rPr>
          <w:lang w:eastAsia="cs-CZ"/>
        </w:rPr>
        <w:t xml:space="preserve"> z </w:t>
      </w:r>
      <w:r w:rsidRPr="006C0A2D">
        <w:rPr>
          <w:lang w:eastAsia="cs-CZ"/>
        </w:rPr>
        <w:t>povídek na</w:t>
      </w:r>
      <w:r w:rsidR="00DD0EC0">
        <w:rPr>
          <w:lang w:eastAsia="cs-CZ"/>
        </w:rPr>
        <w:t xml:space="preserve"> </w:t>
      </w:r>
      <w:r w:rsidRPr="006C0A2D">
        <w:rPr>
          <w:lang w:eastAsia="cs-CZ"/>
        </w:rPr>
        <w:t>papyru Westcar</w:t>
      </w:r>
      <w:r w:rsidR="00DD0EC0">
        <w:rPr>
          <w:lang w:eastAsia="cs-CZ"/>
        </w:rPr>
        <w:t xml:space="preserve"> </w:t>
      </w:r>
      <w:r w:rsidRPr="006C0A2D">
        <w:rPr>
          <w:lang w:eastAsia="cs-CZ"/>
        </w:rPr>
        <w:t>chce Thovtova tajemství odhalit faraon</w:t>
      </w:r>
      <w:r w:rsidR="00DD0EC0">
        <w:rPr>
          <w:lang w:eastAsia="cs-CZ"/>
        </w:rPr>
        <w:t xml:space="preserve"> </w:t>
      </w:r>
      <w:r w:rsidRPr="006C0A2D">
        <w:rPr>
          <w:lang w:eastAsia="cs-CZ"/>
        </w:rPr>
        <w:t>Chufu, ale ani největší mudrc</w:t>
      </w:r>
      <w:r w:rsidR="005E6F67">
        <w:rPr>
          <w:lang w:eastAsia="cs-CZ"/>
        </w:rPr>
        <w:t xml:space="preserve"> v </w:t>
      </w:r>
      <w:r w:rsidRPr="006C0A2D">
        <w:rPr>
          <w:lang w:eastAsia="cs-CZ"/>
        </w:rPr>
        <w:t>zemi, kouzelník Džedi, mu ji nemůže přinést</w:t>
      </w:r>
      <w:r w:rsidRPr="006C0A2D">
        <w:rPr>
          <w:vertAlign w:val="superscript"/>
          <w:lang w:eastAsia="cs-CZ"/>
        </w:rPr>
        <w:t>[4]</w:t>
      </w:r>
      <w:r w:rsidRPr="006C0A2D">
        <w:rPr>
          <w:lang w:eastAsia="cs-CZ"/>
        </w:rPr>
        <w:t>,</w:t>
      </w:r>
      <w:r w:rsidR="005E6F67">
        <w:rPr>
          <w:lang w:eastAsia="cs-CZ"/>
        </w:rPr>
        <w:t xml:space="preserve"> a v </w:t>
      </w:r>
      <w:r w:rsidRPr="006C0A2D">
        <w:rPr>
          <w:lang w:eastAsia="cs-CZ"/>
        </w:rPr>
        <w:t>démotické povídce</w:t>
      </w:r>
      <w:r w:rsidR="005E6F67">
        <w:rPr>
          <w:lang w:eastAsia="cs-CZ"/>
        </w:rPr>
        <w:t xml:space="preserve"> o </w:t>
      </w:r>
      <w:r w:rsidRPr="006C0A2D">
        <w:rPr>
          <w:lang w:eastAsia="cs-CZ"/>
        </w:rPr>
        <w:t>Setne Chamuasetovi</w:t>
      </w:r>
      <w:r w:rsidR="00DD0EC0">
        <w:rPr>
          <w:lang w:eastAsia="cs-CZ"/>
        </w:rPr>
        <w:t xml:space="preserve"> </w:t>
      </w:r>
      <w:r w:rsidRPr="006C0A2D">
        <w:rPr>
          <w:lang w:eastAsia="cs-CZ"/>
        </w:rPr>
        <w:t>se vypráví</w:t>
      </w:r>
      <w:r w:rsidR="005E6F67">
        <w:rPr>
          <w:lang w:eastAsia="cs-CZ"/>
        </w:rPr>
        <w:t xml:space="preserve"> o </w:t>
      </w:r>
      <w:r w:rsidRPr="006C0A2D">
        <w:rPr>
          <w:lang w:eastAsia="cs-CZ"/>
        </w:rPr>
        <w:t>tom, co se stane, když se někdo pokusí přinést knihu do lidského světa</w:t>
      </w:r>
      <w:r w:rsidR="005E6F67">
        <w:rPr>
          <w:lang w:eastAsia="cs-CZ"/>
        </w:rPr>
        <w:t xml:space="preserve"> a </w:t>
      </w:r>
      <w:r w:rsidRPr="006C0A2D">
        <w:rPr>
          <w:lang w:eastAsia="cs-CZ"/>
        </w:rPr>
        <w:t>získat její moc pro sebe.</w:t>
      </w:r>
      <w:r w:rsidRPr="006C0A2D">
        <w:rPr>
          <w:vertAlign w:val="superscript"/>
          <w:lang w:eastAsia="cs-CZ"/>
        </w:rPr>
        <w:t>[5]</w:t>
      </w:r>
      <w:r w:rsidR="00DD0EC0">
        <w:rPr>
          <w:lang w:eastAsia="cs-CZ"/>
        </w:rPr>
        <w:t xml:space="preserve"> </w:t>
      </w:r>
      <w:r w:rsidRPr="006C0A2D">
        <w:rPr>
          <w:lang w:eastAsia="cs-CZ"/>
        </w:rPr>
        <w:t>Otázkou ovšem zůstává, co si vlastně sami Egypťané pod touto knihou představovali, co měla obsahovat</w:t>
      </w:r>
      <w:r w:rsidR="005E6F67">
        <w:rPr>
          <w:lang w:eastAsia="cs-CZ"/>
        </w:rPr>
        <w:t xml:space="preserve"> a </w:t>
      </w:r>
      <w:r w:rsidRPr="006C0A2D">
        <w:rPr>
          <w:lang w:eastAsia="cs-CZ"/>
        </w:rPr>
        <w:t>co</w:t>
      </w:r>
      <w:r w:rsidR="005E6F67">
        <w:rPr>
          <w:lang w:eastAsia="cs-CZ"/>
        </w:rPr>
        <w:t xml:space="preserve"> v </w:t>
      </w:r>
      <w:r w:rsidRPr="006C0A2D">
        <w:rPr>
          <w:lang w:eastAsia="cs-CZ"/>
        </w:rPr>
        <w:t>ní naopak nebylo zapsáno.</w:t>
      </w:r>
    </w:p>
    <w:p w14:paraId="3413C597" w14:textId="159B199C" w:rsidR="006C0A2D" w:rsidRPr="006C0A2D" w:rsidRDefault="006C0A2D" w:rsidP="00F93618">
      <w:pPr>
        <w:pStyle w:val="Nadpis3"/>
        <w:rPr>
          <w:rFonts w:eastAsia="Times New Roman"/>
          <w:lang w:eastAsia="cs-CZ"/>
        </w:rPr>
      </w:pPr>
      <w:r w:rsidRPr="008E397B">
        <w:rPr>
          <w:rFonts w:eastAsia="Times New Roman"/>
          <w:lang w:eastAsia="cs-CZ"/>
        </w:rPr>
        <w:t>Hledání lví bohyně</w:t>
      </w:r>
      <w:r w:rsidR="005E6F67">
        <w:rPr>
          <w:rFonts w:eastAsia="Times New Roman"/>
          <w:lang w:eastAsia="cs-CZ"/>
        </w:rPr>
        <w:t xml:space="preserve"> v </w:t>
      </w:r>
      <w:r w:rsidRPr="008E397B">
        <w:rPr>
          <w:rFonts w:eastAsia="Times New Roman"/>
          <w:lang w:eastAsia="cs-CZ"/>
        </w:rPr>
        <w:t>poušti</w:t>
      </w:r>
    </w:p>
    <w:p w14:paraId="758FFB95" w14:textId="44F195EA" w:rsidR="006C0A2D" w:rsidRPr="006C0A2D" w:rsidRDefault="006C0A2D" w:rsidP="00461B2B">
      <w:pPr>
        <w:rPr>
          <w:lang w:eastAsia="cs-CZ"/>
        </w:rPr>
      </w:pPr>
      <w:r w:rsidRPr="006C0A2D">
        <w:rPr>
          <w:lang w:eastAsia="cs-CZ"/>
        </w:rPr>
        <w:t>Podle některých mýtů měl Thovt spolu</w:t>
      </w:r>
      <w:r w:rsidR="005E6F67">
        <w:rPr>
          <w:lang w:eastAsia="cs-CZ"/>
        </w:rPr>
        <w:t xml:space="preserve"> s </w:t>
      </w:r>
      <w:r w:rsidRPr="006C0A2D">
        <w:rPr>
          <w:lang w:eastAsia="cs-CZ"/>
        </w:rPr>
        <w:t>bohem</w:t>
      </w:r>
      <w:r w:rsidR="00DD0EC0">
        <w:rPr>
          <w:lang w:eastAsia="cs-CZ"/>
        </w:rPr>
        <w:t xml:space="preserve"> </w:t>
      </w:r>
      <w:r w:rsidRPr="006C0A2D">
        <w:rPr>
          <w:lang w:eastAsia="cs-CZ"/>
        </w:rPr>
        <w:t>Šuem</w:t>
      </w:r>
      <w:r w:rsidR="00DD0EC0">
        <w:rPr>
          <w:lang w:eastAsia="cs-CZ"/>
        </w:rPr>
        <w:t xml:space="preserve"> </w:t>
      </w:r>
      <w:r w:rsidRPr="006C0A2D">
        <w:rPr>
          <w:lang w:eastAsia="cs-CZ"/>
        </w:rPr>
        <w:t>na rozkaz Rea hledat</w:t>
      </w:r>
      <w:r w:rsidR="005E6F67">
        <w:rPr>
          <w:lang w:eastAsia="cs-CZ"/>
        </w:rPr>
        <w:t xml:space="preserve"> a </w:t>
      </w:r>
      <w:r w:rsidRPr="006C0A2D">
        <w:rPr>
          <w:lang w:eastAsia="cs-CZ"/>
        </w:rPr>
        <w:t>přivést zpět bohyni</w:t>
      </w:r>
      <w:r w:rsidR="005E6F67">
        <w:rPr>
          <w:lang w:eastAsia="cs-CZ"/>
        </w:rPr>
        <w:t xml:space="preserve"> v </w:t>
      </w:r>
      <w:r w:rsidRPr="006C0A2D">
        <w:rPr>
          <w:lang w:eastAsia="cs-CZ"/>
        </w:rPr>
        <w:t>podobě zuřícího Reova oka (která je ztotožňována</w:t>
      </w:r>
      <w:r w:rsidR="005E6F67">
        <w:rPr>
          <w:lang w:eastAsia="cs-CZ"/>
        </w:rPr>
        <w:t xml:space="preserve"> s </w:t>
      </w:r>
      <w:r w:rsidRPr="006C0A2D">
        <w:rPr>
          <w:lang w:eastAsia="cs-CZ"/>
        </w:rPr>
        <w:t>různými egyptskými bohyněmi), který utekla do núbijské pouště. Thovt</w:t>
      </w:r>
      <w:r w:rsidR="005E6F67">
        <w:rPr>
          <w:lang w:eastAsia="cs-CZ"/>
        </w:rPr>
        <w:t xml:space="preserve"> a </w:t>
      </w:r>
      <w:r w:rsidRPr="006C0A2D">
        <w:rPr>
          <w:lang w:eastAsia="cs-CZ"/>
        </w:rPr>
        <w:t>Šu tuto bohyni najdou, ale ta je proměněna</w:t>
      </w:r>
      <w:r w:rsidR="005E6F67">
        <w:rPr>
          <w:lang w:eastAsia="cs-CZ"/>
        </w:rPr>
        <w:t xml:space="preserve"> v </w:t>
      </w:r>
      <w:r w:rsidRPr="006C0A2D">
        <w:rPr>
          <w:lang w:eastAsia="cs-CZ"/>
        </w:rPr>
        <w:t>divokou kočku</w:t>
      </w:r>
      <w:r w:rsidR="005E6F67">
        <w:rPr>
          <w:lang w:eastAsia="cs-CZ"/>
        </w:rPr>
        <w:t xml:space="preserve"> a </w:t>
      </w:r>
      <w:r w:rsidRPr="006C0A2D">
        <w:rPr>
          <w:lang w:eastAsia="cs-CZ"/>
        </w:rPr>
        <w:t>nemá</w:t>
      </w:r>
      <w:r w:rsidR="005E6F67">
        <w:rPr>
          <w:lang w:eastAsia="cs-CZ"/>
        </w:rPr>
        <w:t xml:space="preserve"> v </w:t>
      </w:r>
      <w:r w:rsidRPr="006C0A2D">
        <w:rPr>
          <w:lang w:eastAsia="cs-CZ"/>
        </w:rPr>
        <w:t>úmyslu se do Egypta vrátit,</w:t>
      </w:r>
      <w:r w:rsidR="005E6F67">
        <w:rPr>
          <w:lang w:eastAsia="cs-CZ"/>
        </w:rPr>
        <w:t xml:space="preserve"> a </w:t>
      </w:r>
      <w:r w:rsidRPr="006C0A2D">
        <w:rPr>
          <w:lang w:eastAsia="cs-CZ"/>
        </w:rPr>
        <w:t>Thovt ji musí pomocí veškeré své moudrosti přesvědčit.</w:t>
      </w:r>
      <w:r w:rsidRPr="006C0A2D">
        <w:rPr>
          <w:vertAlign w:val="superscript"/>
          <w:lang w:eastAsia="cs-CZ"/>
        </w:rPr>
        <w:t>[6]</w:t>
      </w:r>
    </w:p>
    <w:p w14:paraId="2FB37924" w14:textId="77777777" w:rsidR="006C0A2D" w:rsidRPr="006C0A2D" w:rsidRDefault="006C0A2D" w:rsidP="00F93618">
      <w:pPr>
        <w:pStyle w:val="Nadpis3"/>
        <w:rPr>
          <w:rFonts w:eastAsia="Times New Roman"/>
          <w:lang w:eastAsia="cs-CZ"/>
        </w:rPr>
      </w:pPr>
      <w:r w:rsidRPr="008E397B">
        <w:rPr>
          <w:rFonts w:eastAsia="Times New Roman"/>
          <w:lang w:eastAsia="cs-CZ"/>
        </w:rPr>
        <w:lastRenderedPageBreak/>
        <w:t>Strom išed</w:t>
      </w:r>
    </w:p>
    <w:p w14:paraId="133B3738" w14:textId="7D1DB464" w:rsidR="006C0A2D" w:rsidRPr="006C0A2D" w:rsidRDefault="006C0A2D" w:rsidP="00461B2B">
      <w:pPr>
        <w:rPr>
          <w:lang w:eastAsia="cs-CZ"/>
        </w:rPr>
      </w:pPr>
      <w:r w:rsidRPr="006C0A2D">
        <w:rPr>
          <w:lang w:eastAsia="cs-CZ"/>
        </w:rPr>
        <w:t>Jako božský písař</w:t>
      </w:r>
      <w:r w:rsidR="005E6F67">
        <w:rPr>
          <w:lang w:eastAsia="cs-CZ"/>
        </w:rPr>
        <w:t xml:space="preserve"> a </w:t>
      </w:r>
      <w:r w:rsidRPr="006C0A2D">
        <w:rPr>
          <w:lang w:eastAsia="cs-CZ"/>
        </w:rPr>
        <w:t>ten, který zaznemanává běh času, se Thovt také často objevuje ve scéně, kdy spolu</w:t>
      </w:r>
      <w:r w:rsidR="005E6F67">
        <w:rPr>
          <w:lang w:eastAsia="cs-CZ"/>
        </w:rPr>
        <w:t xml:space="preserve"> s </w:t>
      </w:r>
      <w:r w:rsidRPr="006C0A2D">
        <w:rPr>
          <w:lang w:eastAsia="cs-CZ"/>
        </w:rPr>
        <w:t>bohyní Sešat, patronkou písma</w:t>
      </w:r>
      <w:r w:rsidR="005E6F67">
        <w:rPr>
          <w:lang w:eastAsia="cs-CZ"/>
        </w:rPr>
        <w:t xml:space="preserve"> a </w:t>
      </w:r>
      <w:r w:rsidRPr="006C0A2D">
        <w:rPr>
          <w:lang w:eastAsia="cs-CZ"/>
        </w:rPr>
        <w:t>přesného měření, zapisují roky vlády egyptského krále na listy posvátného stromu išed.</w:t>
      </w:r>
    </w:p>
    <w:p w14:paraId="61C20A5A" w14:textId="52E13029" w:rsidR="006C0A2D" w:rsidRPr="006C0A2D" w:rsidRDefault="006C0A2D" w:rsidP="00F93618">
      <w:pPr>
        <w:pStyle w:val="Nadpis3"/>
        <w:rPr>
          <w:rFonts w:eastAsia="Times New Roman"/>
          <w:lang w:eastAsia="cs-CZ"/>
        </w:rPr>
      </w:pPr>
      <w:r w:rsidRPr="008E397B">
        <w:rPr>
          <w:rFonts w:eastAsia="Times New Roman"/>
          <w:lang w:eastAsia="cs-CZ"/>
        </w:rPr>
        <w:t>Zásvětní říše</w:t>
      </w:r>
      <w:r w:rsidR="005E6F67">
        <w:rPr>
          <w:rFonts w:eastAsia="Times New Roman"/>
          <w:lang w:eastAsia="cs-CZ"/>
        </w:rPr>
        <w:t xml:space="preserve"> a </w:t>
      </w:r>
      <w:r w:rsidRPr="008E397B">
        <w:rPr>
          <w:rFonts w:eastAsia="Times New Roman"/>
          <w:lang w:eastAsia="cs-CZ"/>
        </w:rPr>
        <w:t>posmrtný soud</w:t>
      </w:r>
    </w:p>
    <w:p w14:paraId="6C140293" w14:textId="42871868" w:rsidR="006C0A2D" w:rsidRPr="006C0A2D" w:rsidRDefault="006C0A2D" w:rsidP="00461B2B">
      <w:pPr>
        <w:rPr>
          <w:lang w:eastAsia="cs-CZ"/>
        </w:rPr>
      </w:pPr>
      <w:r w:rsidRPr="006C0A2D">
        <w:rPr>
          <w:lang w:eastAsia="cs-CZ"/>
        </w:rPr>
        <w:t>Velmi důležitou úlohu hraje Thovt</w:t>
      </w:r>
      <w:r w:rsidR="005E6F67">
        <w:rPr>
          <w:lang w:eastAsia="cs-CZ"/>
        </w:rPr>
        <w:t xml:space="preserve"> v </w:t>
      </w:r>
      <w:r w:rsidRPr="006C0A2D">
        <w:rPr>
          <w:lang w:eastAsia="cs-CZ"/>
        </w:rPr>
        <w:t>egyptských představách</w:t>
      </w:r>
      <w:r w:rsidR="005E6F67">
        <w:rPr>
          <w:lang w:eastAsia="cs-CZ"/>
        </w:rPr>
        <w:t xml:space="preserve"> o </w:t>
      </w:r>
      <w:r w:rsidRPr="006C0A2D">
        <w:rPr>
          <w:lang w:eastAsia="cs-CZ"/>
        </w:rPr>
        <w:t>posmrtném soudu. Vystupuje zde jako zapisovatel</w:t>
      </w:r>
      <w:r w:rsidR="005E6F67">
        <w:rPr>
          <w:lang w:eastAsia="cs-CZ"/>
        </w:rPr>
        <w:t xml:space="preserve"> a </w:t>
      </w:r>
      <w:r w:rsidRPr="006C0A2D">
        <w:rPr>
          <w:lang w:eastAsia="cs-CZ"/>
        </w:rPr>
        <w:t>ten, kdo kontroluje vážení srdce člověka před božským tribunálem, před kterým musel zemřelý</w:t>
      </w:r>
      <w:r w:rsidR="005E6F67">
        <w:rPr>
          <w:lang w:eastAsia="cs-CZ"/>
        </w:rPr>
        <w:t xml:space="preserve"> a </w:t>
      </w:r>
      <w:r w:rsidRPr="006C0A2D">
        <w:rPr>
          <w:lang w:eastAsia="cs-CZ"/>
        </w:rPr>
        <w:t>jeho skutky, které vykonal na zemi, obstát. Pokud se tak stalo, sám Thovt zemřelému srdce vracel – někdy se Thovt objevuje</w:t>
      </w:r>
      <w:r w:rsidR="005E6F67">
        <w:rPr>
          <w:lang w:eastAsia="cs-CZ"/>
        </w:rPr>
        <w:t xml:space="preserve"> i </w:t>
      </w:r>
      <w:r w:rsidRPr="006C0A2D">
        <w:rPr>
          <w:lang w:eastAsia="cs-CZ"/>
        </w:rPr>
        <w:t>jako ten, kdo dává opět dohromady tělo zesnulého, podobně, jako spojil opět dohromady Horovo oko.</w:t>
      </w:r>
    </w:p>
    <w:p w14:paraId="56B3A01C" w14:textId="0CB19378" w:rsidR="006C0A2D" w:rsidRPr="006C0A2D" w:rsidRDefault="006C0A2D" w:rsidP="00461B2B">
      <w:pPr>
        <w:rPr>
          <w:lang w:eastAsia="cs-CZ"/>
        </w:rPr>
      </w:pPr>
      <w:r w:rsidRPr="006C0A2D">
        <w:rPr>
          <w:lang w:eastAsia="cs-CZ"/>
        </w:rPr>
        <w:t>Už od Textů pyramid se Thovt objevuje jako jakýsi průvodce zemřelých, který je vynáší na svých křídlech na nebesa.</w:t>
      </w:r>
      <w:r w:rsidR="005E6F67">
        <w:rPr>
          <w:lang w:eastAsia="cs-CZ"/>
        </w:rPr>
        <w:t xml:space="preserve"> V </w:t>
      </w:r>
      <w:r w:rsidRPr="006C0A2D">
        <w:rPr>
          <w:lang w:eastAsia="cs-CZ"/>
        </w:rPr>
        <w:t>zásvětních textech se také často objevuje říkání, aby zemřelý poznal vše, co ví sám Thovt,</w:t>
      </w:r>
      <w:r w:rsidR="005E6F67">
        <w:rPr>
          <w:lang w:eastAsia="cs-CZ"/>
        </w:rPr>
        <w:t xml:space="preserve"> a </w:t>
      </w:r>
      <w:r w:rsidRPr="006C0A2D">
        <w:rPr>
          <w:lang w:eastAsia="cs-CZ"/>
        </w:rPr>
        <w:t>díky tomuto vědění pak přestál nástrahy</w:t>
      </w:r>
      <w:r w:rsidR="005E6F67">
        <w:rPr>
          <w:lang w:eastAsia="cs-CZ"/>
        </w:rPr>
        <w:t xml:space="preserve"> v </w:t>
      </w:r>
      <w:r w:rsidRPr="006C0A2D">
        <w:rPr>
          <w:lang w:eastAsia="cs-CZ"/>
        </w:rPr>
        <w:t>říši mrtvých.</w:t>
      </w:r>
      <w:r w:rsidR="00DD0EC0">
        <w:rPr>
          <w:lang w:eastAsia="cs-CZ"/>
        </w:rPr>
        <w:t xml:space="preserve"> </w:t>
      </w:r>
      <w:r w:rsidRPr="006C0A2D">
        <w:rPr>
          <w:vertAlign w:val="superscript"/>
          <w:lang w:eastAsia="cs-CZ"/>
        </w:rPr>
        <w:t>[6]</w:t>
      </w:r>
    </w:p>
    <w:p w14:paraId="441242CA" w14:textId="3FA71348" w:rsidR="006C0A2D" w:rsidRPr="006C0A2D" w:rsidRDefault="006C0A2D" w:rsidP="00F93618">
      <w:pPr>
        <w:pStyle w:val="Nadpis3"/>
        <w:rPr>
          <w:rFonts w:eastAsia="Times New Roman"/>
          <w:lang w:eastAsia="cs-CZ"/>
        </w:rPr>
      </w:pPr>
      <w:r w:rsidRPr="008E397B">
        <w:rPr>
          <w:rFonts w:eastAsia="Times New Roman"/>
          <w:lang w:eastAsia="cs-CZ"/>
        </w:rPr>
        <w:lastRenderedPageBreak/>
        <w:t>Ochránce Rea</w:t>
      </w:r>
      <w:r w:rsidR="005E6F67">
        <w:rPr>
          <w:rFonts w:eastAsia="Times New Roman"/>
          <w:lang w:eastAsia="cs-CZ"/>
        </w:rPr>
        <w:t xml:space="preserve"> v </w:t>
      </w:r>
      <w:r w:rsidRPr="008E397B">
        <w:rPr>
          <w:rFonts w:eastAsia="Times New Roman"/>
          <w:lang w:eastAsia="cs-CZ"/>
        </w:rPr>
        <w:t>podsvětí</w:t>
      </w:r>
    </w:p>
    <w:p w14:paraId="0B991973" w14:textId="118E174B" w:rsidR="006C0A2D" w:rsidRPr="006C0A2D" w:rsidRDefault="006C0A2D" w:rsidP="00461B2B">
      <w:pPr>
        <w:rPr>
          <w:lang w:eastAsia="cs-CZ"/>
        </w:rPr>
      </w:pPr>
      <w:r w:rsidRPr="006C0A2D">
        <w:rPr>
          <w:lang w:eastAsia="cs-CZ"/>
        </w:rPr>
        <w:t>Thovt se objevuje ve spojení se slunečním bohem Reem už od Textů pyramid, ale od</w:t>
      </w:r>
      <w:r w:rsidR="00DD0EC0">
        <w:rPr>
          <w:lang w:eastAsia="cs-CZ"/>
        </w:rPr>
        <w:t xml:space="preserve"> </w:t>
      </w:r>
      <w:r w:rsidRPr="006C0A2D">
        <w:rPr>
          <w:lang w:eastAsia="cs-CZ"/>
        </w:rPr>
        <w:t>Nové říše</w:t>
      </w:r>
      <w:r w:rsidR="00DD0EC0">
        <w:rPr>
          <w:lang w:eastAsia="cs-CZ"/>
        </w:rPr>
        <w:t xml:space="preserve"> </w:t>
      </w:r>
      <w:r w:rsidRPr="006C0A2D">
        <w:rPr>
          <w:lang w:eastAsia="cs-CZ"/>
        </w:rPr>
        <w:t>se často objevuje jako Reův průvodce na jeho cestě podsvětním, kde jej ochraňuje pomocí svých vědomostí</w:t>
      </w:r>
      <w:r w:rsidR="005E6F67">
        <w:rPr>
          <w:lang w:eastAsia="cs-CZ"/>
        </w:rPr>
        <w:t xml:space="preserve"> a </w:t>
      </w:r>
      <w:r w:rsidRPr="006C0A2D">
        <w:rPr>
          <w:lang w:eastAsia="cs-CZ"/>
        </w:rPr>
        <w:t>magie, kterou ovládal. Bývá zobrazován na sluneční bárce spolu</w:t>
      </w:r>
      <w:r w:rsidR="005E6F67">
        <w:rPr>
          <w:lang w:eastAsia="cs-CZ"/>
        </w:rPr>
        <w:t xml:space="preserve"> s </w:t>
      </w:r>
      <w:r w:rsidRPr="006C0A2D">
        <w:rPr>
          <w:lang w:eastAsia="cs-CZ"/>
        </w:rPr>
        <w:t>Reem,</w:t>
      </w:r>
      <w:r w:rsidR="005E6F67">
        <w:rPr>
          <w:lang w:eastAsia="cs-CZ"/>
        </w:rPr>
        <w:t xml:space="preserve"> a </w:t>
      </w:r>
      <w:r w:rsidRPr="006C0A2D">
        <w:rPr>
          <w:lang w:eastAsia="cs-CZ"/>
        </w:rPr>
        <w:t>často je doprovází Maat, personifikovaná spravedlnost</w:t>
      </w:r>
      <w:r w:rsidR="005E6F67">
        <w:rPr>
          <w:lang w:eastAsia="cs-CZ"/>
        </w:rPr>
        <w:t xml:space="preserve"> a </w:t>
      </w:r>
      <w:r w:rsidRPr="006C0A2D">
        <w:rPr>
          <w:lang w:eastAsia="cs-CZ"/>
        </w:rPr>
        <w:t>řád,</w:t>
      </w:r>
      <w:r w:rsidR="005E6F67">
        <w:rPr>
          <w:lang w:eastAsia="cs-CZ"/>
        </w:rPr>
        <w:t xml:space="preserve"> a </w:t>
      </w:r>
      <w:r w:rsidRPr="006C0A2D">
        <w:rPr>
          <w:lang w:eastAsia="cs-CZ"/>
        </w:rPr>
        <w:t>také Hu</w:t>
      </w:r>
      <w:r w:rsidR="005E6F67">
        <w:rPr>
          <w:lang w:eastAsia="cs-CZ"/>
        </w:rPr>
        <w:t xml:space="preserve"> a </w:t>
      </w:r>
      <w:r w:rsidRPr="006C0A2D">
        <w:rPr>
          <w:lang w:eastAsia="cs-CZ"/>
        </w:rPr>
        <w:t>Sia – Výrok</w:t>
      </w:r>
      <w:r w:rsidR="005E6F67">
        <w:rPr>
          <w:lang w:eastAsia="cs-CZ"/>
        </w:rPr>
        <w:t xml:space="preserve"> a </w:t>
      </w:r>
      <w:r w:rsidRPr="006C0A2D">
        <w:rPr>
          <w:lang w:eastAsia="cs-CZ"/>
        </w:rPr>
        <w:t>Vědění.</w:t>
      </w:r>
    </w:p>
    <w:p w14:paraId="0B7210FF" w14:textId="77777777" w:rsidR="006C0A2D" w:rsidRPr="006C0A2D" w:rsidRDefault="006C0A2D" w:rsidP="00F93618">
      <w:pPr>
        <w:pStyle w:val="Nadpis3"/>
        <w:rPr>
          <w:rFonts w:eastAsia="Times New Roman"/>
          <w:lang w:eastAsia="cs-CZ"/>
        </w:rPr>
      </w:pPr>
      <w:r w:rsidRPr="008E397B">
        <w:rPr>
          <w:rFonts w:eastAsia="Times New Roman"/>
          <w:lang w:eastAsia="cs-CZ"/>
        </w:rPr>
        <w:t>Vznik pěti epagomenálních dní</w:t>
      </w:r>
    </w:p>
    <w:p w14:paraId="3202AD4D" w14:textId="209E1C18" w:rsidR="006C0A2D" w:rsidRPr="006C0A2D" w:rsidRDefault="006C0A2D" w:rsidP="00461B2B">
      <w:pPr>
        <w:rPr>
          <w:lang w:eastAsia="cs-CZ"/>
        </w:rPr>
      </w:pPr>
      <w:r w:rsidRPr="006C0A2D">
        <w:rPr>
          <w:lang w:eastAsia="cs-CZ"/>
        </w:rPr>
        <w:t>Podle pozdějšího mýtu, který zapsal řecký spisovatel Plútarchos</w:t>
      </w:r>
      <w:r w:rsidRPr="006C0A2D">
        <w:rPr>
          <w:vertAlign w:val="superscript"/>
          <w:lang w:eastAsia="cs-CZ"/>
        </w:rPr>
        <w:t>[7]</w:t>
      </w:r>
      <w:r w:rsidRPr="006C0A2D">
        <w:rPr>
          <w:lang w:eastAsia="cs-CZ"/>
        </w:rPr>
        <w:t>, hraje Thovt významnou roli při zrození několika prvotních bohů. Podle tohoto příběhu se sluneční bůh Re bál moci dětí bohyně nebes</w:t>
      </w:r>
      <w:r w:rsidR="00DD0EC0">
        <w:rPr>
          <w:lang w:eastAsia="cs-CZ"/>
        </w:rPr>
        <w:t xml:space="preserve"> </w:t>
      </w:r>
      <w:r w:rsidRPr="006C0A2D">
        <w:rPr>
          <w:lang w:eastAsia="cs-CZ"/>
        </w:rPr>
        <w:t>Nut</w:t>
      </w:r>
      <w:r w:rsidR="00DD0EC0">
        <w:rPr>
          <w:lang w:eastAsia="cs-CZ"/>
        </w:rPr>
        <w:t xml:space="preserve"> </w:t>
      </w:r>
      <w:r w:rsidRPr="006C0A2D">
        <w:rPr>
          <w:lang w:eastAsia="cs-CZ"/>
        </w:rPr>
        <w:t>tolik, že ji proklel, aby nemohla své potomky přivést na svět</w:t>
      </w:r>
      <w:r w:rsidR="005E6F67">
        <w:rPr>
          <w:lang w:eastAsia="cs-CZ"/>
        </w:rPr>
        <w:t xml:space="preserve"> v </w:t>
      </w:r>
      <w:r w:rsidRPr="006C0A2D">
        <w:rPr>
          <w:lang w:eastAsia="cs-CZ"/>
        </w:rPr>
        <w:t>žádném dni</w:t>
      </w:r>
      <w:r w:rsidR="005E6F67">
        <w:rPr>
          <w:lang w:eastAsia="cs-CZ"/>
        </w:rPr>
        <w:t xml:space="preserve"> z </w:t>
      </w:r>
      <w:r w:rsidRPr="006C0A2D">
        <w:rPr>
          <w:lang w:eastAsia="cs-CZ"/>
        </w:rPr>
        <w:t>360 dní roku. Moudrý Thovt se rozhodl, že nebeské bohyni pomůže, vydal za božstvem měsíce</w:t>
      </w:r>
      <w:r w:rsidR="005E6F67">
        <w:rPr>
          <w:lang w:eastAsia="cs-CZ"/>
        </w:rPr>
        <w:t xml:space="preserve"> a </w:t>
      </w:r>
      <w:r w:rsidRPr="006C0A2D">
        <w:rPr>
          <w:lang w:eastAsia="cs-CZ"/>
        </w:rPr>
        <w:t>vyzval ho ke hře,</w:t>
      </w:r>
      <w:r w:rsidR="005E6F67">
        <w:rPr>
          <w:lang w:eastAsia="cs-CZ"/>
        </w:rPr>
        <w:t xml:space="preserve"> v </w:t>
      </w:r>
      <w:r w:rsidRPr="006C0A2D">
        <w:rPr>
          <w:lang w:eastAsia="cs-CZ"/>
        </w:rPr>
        <w:t>jejímž každém kole hráli doslova</w:t>
      </w:r>
      <w:r w:rsidR="005E6F67">
        <w:rPr>
          <w:lang w:eastAsia="cs-CZ"/>
        </w:rPr>
        <w:t xml:space="preserve"> a </w:t>
      </w:r>
      <w:r w:rsidRPr="006C0A2D">
        <w:rPr>
          <w:lang w:eastAsia="cs-CZ"/>
        </w:rPr>
        <w:t>do písmene</w:t>
      </w:r>
      <w:r w:rsidR="005E6F67">
        <w:rPr>
          <w:lang w:eastAsia="cs-CZ"/>
        </w:rPr>
        <w:t xml:space="preserve"> o </w:t>
      </w:r>
      <w:r w:rsidRPr="006C0A2D">
        <w:rPr>
          <w:lang w:eastAsia="cs-CZ"/>
        </w:rPr>
        <w:t>čas – vítěz každého kola získal část měsíčního svitu,</w:t>
      </w:r>
      <w:r w:rsidR="005E6F67">
        <w:rPr>
          <w:lang w:eastAsia="cs-CZ"/>
        </w:rPr>
        <w:t xml:space="preserve"> a </w:t>
      </w:r>
      <w:r w:rsidRPr="006C0A2D">
        <w:rPr>
          <w:lang w:eastAsia="cs-CZ"/>
        </w:rPr>
        <w:t>tedy čas jednoho dne navíc. Thovt zvítězil</w:t>
      </w:r>
      <w:r w:rsidR="005E6F67">
        <w:rPr>
          <w:lang w:eastAsia="cs-CZ"/>
        </w:rPr>
        <w:t xml:space="preserve"> a </w:t>
      </w:r>
      <w:r w:rsidRPr="006C0A2D">
        <w:rPr>
          <w:lang w:eastAsia="cs-CZ"/>
        </w:rPr>
        <w:t>získal tak navíc pět dní, ve kterých se zrodili bohové Usir, Hor starší, Sutech, Eset</w:t>
      </w:r>
      <w:r w:rsidR="005E6F67">
        <w:rPr>
          <w:lang w:eastAsia="cs-CZ"/>
        </w:rPr>
        <w:t xml:space="preserve"> a </w:t>
      </w:r>
      <w:r w:rsidRPr="006C0A2D">
        <w:rPr>
          <w:lang w:eastAsia="cs-CZ"/>
        </w:rPr>
        <w:t>Nebthet. Těchto pět dní se nazývá epagomenální dny,</w:t>
      </w:r>
      <w:r w:rsidR="005E6F67">
        <w:rPr>
          <w:lang w:eastAsia="cs-CZ"/>
        </w:rPr>
        <w:t xml:space="preserve"> a </w:t>
      </w:r>
      <w:r w:rsidRPr="006C0A2D">
        <w:rPr>
          <w:lang w:eastAsia="cs-CZ"/>
        </w:rPr>
        <w:t>jednalo se</w:t>
      </w:r>
      <w:r w:rsidR="005E6F67">
        <w:rPr>
          <w:lang w:eastAsia="cs-CZ"/>
        </w:rPr>
        <w:t xml:space="preserve"> o </w:t>
      </w:r>
      <w:r w:rsidRPr="006C0A2D">
        <w:rPr>
          <w:lang w:eastAsia="cs-CZ"/>
        </w:rPr>
        <w:t>pět posledních dní egyptského roku.</w:t>
      </w:r>
    </w:p>
    <w:p w14:paraId="2BBF3253" w14:textId="77777777" w:rsidR="006C0A2D" w:rsidRPr="006C0A2D" w:rsidRDefault="006C0A2D" w:rsidP="00293025">
      <w:pPr>
        <w:pStyle w:val="Nadpis2"/>
      </w:pPr>
      <w:r w:rsidRPr="006C0A2D">
        <w:lastRenderedPageBreak/>
        <w:t>Kult</w:t>
      </w:r>
    </w:p>
    <w:p w14:paraId="60FA5B57" w14:textId="05473DAC" w:rsidR="006C0A2D" w:rsidRPr="006C0A2D" w:rsidRDefault="006C0A2D" w:rsidP="00461B2B">
      <w:pPr>
        <w:rPr>
          <w:lang w:eastAsia="cs-CZ"/>
        </w:rPr>
      </w:pPr>
      <w:r w:rsidRPr="006C0A2D">
        <w:rPr>
          <w:lang w:eastAsia="cs-CZ"/>
        </w:rPr>
        <w:t>Nejvýznamnějším střediskem Thovtova kultu bylo město</w:t>
      </w:r>
      <w:r w:rsidR="00DD0EC0">
        <w:rPr>
          <w:lang w:eastAsia="cs-CZ"/>
        </w:rPr>
        <w:t xml:space="preserve"> </w:t>
      </w:r>
      <w:r w:rsidRPr="006C0A2D">
        <w:rPr>
          <w:lang w:eastAsia="cs-CZ"/>
        </w:rPr>
        <w:t>Hermopolis</w:t>
      </w:r>
      <w:r w:rsidR="00DD0EC0">
        <w:rPr>
          <w:lang w:eastAsia="cs-CZ"/>
        </w:rPr>
        <w:t xml:space="preserve"> </w:t>
      </w:r>
      <w:r w:rsidRPr="006C0A2D">
        <w:rPr>
          <w:lang w:eastAsia="cs-CZ"/>
        </w:rPr>
        <w:t>(nazvané právě podle řecké podoby Thovta), egyptské Chemenu („(Město) osmi“), zda ale šlo</w:t>
      </w:r>
      <w:r w:rsidR="005E6F67">
        <w:rPr>
          <w:lang w:eastAsia="cs-CZ"/>
        </w:rPr>
        <w:t xml:space="preserve"> o </w:t>
      </w:r>
      <w:r w:rsidRPr="006C0A2D">
        <w:rPr>
          <w:lang w:eastAsia="cs-CZ"/>
        </w:rPr>
        <w:t>původní prastaré centrum kutlu tohoto boha, zůstává otázkou. Dalším významnou oblastí, kde byl Thovt uctíván, byl 15. dolnoegyptský nom, který měl ibise ve svém znaku. Dalšími místy Thovtoa kultu byla například oáza Dachla nebo Serábit el-Chádim na Sinaji.</w:t>
      </w:r>
    </w:p>
    <w:p w14:paraId="7F8EF37D" w14:textId="1B61CAED" w:rsidR="006C0A2D" w:rsidRPr="006C0A2D" w:rsidRDefault="006C0A2D" w:rsidP="00461B2B">
      <w:pPr>
        <w:rPr>
          <w:lang w:eastAsia="cs-CZ"/>
        </w:rPr>
      </w:pPr>
      <w:r w:rsidRPr="006C0A2D">
        <w:rPr>
          <w:lang w:eastAsia="cs-CZ"/>
        </w:rPr>
        <w:t>Dochována jsou také některá pohřebiště Thovtových posvátných zvířat. Kousek na západ od Hermopole, na lokalitě Tuna el-Gabal, se nachází Ibeum, katakomby, ve kterých bylo nalezeno mnoho mumií ibisů</w:t>
      </w:r>
      <w:r w:rsidR="005E6F67">
        <w:rPr>
          <w:lang w:eastAsia="cs-CZ"/>
        </w:rPr>
        <w:t xml:space="preserve"> i </w:t>
      </w:r>
      <w:r w:rsidRPr="006C0A2D">
        <w:rPr>
          <w:lang w:eastAsia="cs-CZ"/>
        </w:rPr>
        <w:t>paviánů, které byly prodávány poutníkům jako obětiny. Podobné pohřebiště bylo nalezeno</w:t>
      </w:r>
      <w:r w:rsidR="005E6F67">
        <w:rPr>
          <w:lang w:eastAsia="cs-CZ"/>
        </w:rPr>
        <w:t xml:space="preserve"> i v </w:t>
      </w:r>
      <w:r w:rsidRPr="006C0A2D">
        <w:rPr>
          <w:lang w:eastAsia="cs-CZ"/>
        </w:rPr>
        <w:t>Sakkáře.</w:t>
      </w:r>
      <w:r w:rsidR="00DD0EC0">
        <w:rPr>
          <w:lang w:eastAsia="cs-CZ"/>
        </w:rPr>
        <w:t xml:space="preserve"> </w:t>
      </w:r>
      <w:r w:rsidRPr="006C0A2D">
        <w:rPr>
          <w:vertAlign w:val="superscript"/>
          <w:lang w:eastAsia="cs-CZ"/>
        </w:rPr>
        <w:t>[3]</w:t>
      </w:r>
    </w:p>
    <w:p w14:paraId="2A200F47" w14:textId="3E16E132" w:rsidR="006C0A2D" w:rsidRPr="006C0A2D" w:rsidRDefault="006C0A2D" w:rsidP="00461B2B">
      <w:pPr>
        <w:rPr>
          <w:lang w:eastAsia="cs-CZ"/>
        </w:rPr>
      </w:pPr>
      <w:r w:rsidRPr="006C0A2D">
        <w:rPr>
          <w:lang w:eastAsia="cs-CZ"/>
        </w:rPr>
        <w:t>Popis rituálů, které byly</w:t>
      </w:r>
      <w:r w:rsidR="005E6F67">
        <w:rPr>
          <w:lang w:eastAsia="cs-CZ"/>
        </w:rPr>
        <w:t xml:space="preserve"> v </w:t>
      </w:r>
      <w:r w:rsidRPr="006C0A2D">
        <w:rPr>
          <w:lang w:eastAsia="cs-CZ"/>
        </w:rPr>
        <w:t>rámci Thovtova kultu praktikovány, se ovšem nedochoval</w:t>
      </w:r>
      <w:r w:rsidR="005E6F67">
        <w:rPr>
          <w:lang w:eastAsia="cs-CZ"/>
        </w:rPr>
        <w:t xml:space="preserve"> a </w:t>
      </w:r>
      <w:r w:rsidRPr="006C0A2D">
        <w:rPr>
          <w:lang w:eastAsia="cs-CZ"/>
        </w:rPr>
        <w:t>znalosti</w:t>
      </w:r>
      <w:r w:rsidR="005E6F67">
        <w:rPr>
          <w:lang w:eastAsia="cs-CZ"/>
        </w:rPr>
        <w:t xml:space="preserve"> o </w:t>
      </w:r>
      <w:r w:rsidRPr="006C0A2D">
        <w:rPr>
          <w:lang w:eastAsia="cs-CZ"/>
        </w:rPr>
        <w:t>jeho kultu jsou minimální. Thovtův velekněz</w:t>
      </w:r>
      <w:r w:rsidR="005E6F67">
        <w:rPr>
          <w:lang w:eastAsia="cs-CZ"/>
        </w:rPr>
        <w:t xml:space="preserve"> v </w:t>
      </w:r>
      <w:r w:rsidRPr="006C0A2D">
        <w:rPr>
          <w:lang w:eastAsia="cs-CZ"/>
        </w:rPr>
        <w:t>Hermopoli měl titul „velký pěti“ – těchto pět je vykládáno jako Thovt</w:t>
      </w:r>
      <w:r w:rsidR="005E6F67">
        <w:rPr>
          <w:lang w:eastAsia="cs-CZ"/>
        </w:rPr>
        <w:t xml:space="preserve"> a </w:t>
      </w:r>
      <w:r w:rsidRPr="006C0A2D">
        <w:rPr>
          <w:lang w:eastAsia="cs-CZ"/>
        </w:rPr>
        <w:t>různí čtyři další bohové, případně Thovt</w:t>
      </w:r>
      <w:r w:rsidR="005E6F67">
        <w:rPr>
          <w:lang w:eastAsia="cs-CZ"/>
        </w:rPr>
        <w:t xml:space="preserve"> a </w:t>
      </w:r>
      <w:r w:rsidRPr="006C0A2D">
        <w:rPr>
          <w:lang w:eastAsia="cs-CZ"/>
        </w:rPr>
        <w:t xml:space="preserve">Osmero, které tvoří čtyři páry, nebo které </w:t>
      </w:r>
      <w:r w:rsidRPr="006C0A2D">
        <w:rPr>
          <w:lang w:eastAsia="cs-CZ"/>
        </w:rPr>
        <w:lastRenderedPageBreak/>
        <w:t>které vzniklo zdvojením původních čtyř bohů. Již</w:t>
      </w:r>
      <w:r w:rsidR="005E6F67">
        <w:rPr>
          <w:lang w:eastAsia="cs-CZ"/>
        </w:rPr>
        <w:t xml:space="preserve"> v </w:t>
      </w:r>
      <w:r w:rsidRPr="006C0A2D">
        <w:rPr>
          <w:lang w:eastAsia="cs-CZ"/>
        </w:rPr>
        <w:t>Textech pyramid je zmiňován Thovtův svátek,</w:t>
      </w:r>
      <w:r w:rsidR="005E6F67">
        <w:rPr>
          <w:lang w:eastAsia="cs-CZ"/>
        </w:rPr>
        <w:t xml:space="preserve"> a </w:t>
      </w:r>
      <w:r w:rsidRPr="006C0A2D">
        <w:rPr>
          <w:lang w:eastAsia="cs-CZ"/>
        </w:rPr>
        <w:t>po tomto božstvu byl pojmenován</w:t>
      </w:r>
      <w:r w:rsidR="005E6F67">
        <w:rPr>
          <w:lang w:eastAsia="cs-CZ"/>
        </w:rPr>
        <w:t xml:space="preserve"> i </w:t>
      </w:r>
      <w:r w:rsidRPr="006C0A2D">
        <w:rPr>
          <w:lang w:eastAsia="cs-CZ"/>
        </w:rPr>
        <w:t>celý měsíc, ve kterém byly zřejmě pořádány slavnosti na jeho počest.</w:t>
      </w:r>
    </w:p>
    <w:p w14:paraId="2AF6DCDA" w14:textId="53EC7B46" w:rsidR="006C0A2D" w:rsidRPr="006C0A2D" w:rsidRDefault="006C0A2D" w:rsidP="00461B2B">
      <w:pPr>
        <w:rPr>
          <w:lang w:eastAsia="cs-CZ"/>
        </w:rPr>
      </w:pPr>
      <w:r w:rsidRPr="006C0A2D">
        <w:rPr>
          <w:lang w:eastAsia="cs-CZ"/>
        </w:rPr>
        <w:t>Kromě oficiálního kultu byl Thovt též předmětem osobní zbožnosti. Jelikož byl Thovt patronem písařů, jak bylo popsáno výše, měli jej písaři každé ráno uctít úlitbou</w:t>
      </w:r>
      <w:r w:rsidR="005E6F67">
        <w:rPr>
          <w:lang w:eastAsia="cs-CZ"/>
        </w:rPr>
        <w:t xml:space="preserve"> z </w:t>
      </w:r>
      <w:r w:rsidRPr="006C0A2D">
        <w:rPr>
          <w:lang w:eastAsia="cs-CZ"/>
        </w:rPr>
        <w:t>nádobky na namáčení štětců. Objevuje se</w:t>
      </w:r>
      <w:r w:rsidR="005E6F67">
        <w:rPr>
          <w:lang w:eastAsia="cs-CZ"/>
        </w:rPr>
        <w:t xml:space="preserve"> i </w:t>
      </w:r>
      <w:r w:rsidRPr="006C0A2D">
        <w:rPr>
          <w:lang w:eastAsia="cs-CZ"/>
        </w:rPr>
        <w:t>mnoho amuletů</w:t>
      </w:r>
      <w:r w:rsidR="005E6F67">
        <w:rPr>
          <w:lang w:eastAsia="cs-CZ"/>
        </w:rPr>
        <w:t xml:space="preserve"> s </w:t>
      </w:r>
      <w:r w:rsidRPr="006C0A2D">
        <w:rPr>
          <w:lang w:eastAsia="cs-CZ"/>
        </w:rPr>
        <w:t>Thovtovou podobou, někdy navíc držící oko Horovo oko wedžat, symbolizující ochranu.</w:t>
      </w:r>
      <w:r w:rsidR="00DD0EC0">
        <w:rPr>
          <w:lang w:eastAsia="cs-CZ"/>
        </w:rPr>
        <w:t xml:space="preserve"> </w:t>
      </w:r>
      <w:r w:rsidRPr="006C0A2D">
        <w:rPr>
          <w:vertAlign w:val="superscript"/>
          <w:lang w:eastAsia="cs-CZ"/>
        </w:rPr>
        <w:t>[6]</w:t>
      </w:r>
    </w:p>
    <w:p w14:paraId="5B836AAA" w14:textId="120421FD" w:rsidR="006C0A2D" w:rsidRPr="006C0A2D" w:rsidRDefault="00393D2A" w:rsidP="00393D2A">
      <w:pPr>
        <w:pStyle w:val="Nadpis4"/>
      </w:pPr>
      <w:r>
        <w:t>Reference</w:t>
      </w:r>
    </w:p>
    <w:p w14:paraId="5B9FE2EF" w14:textId="2F50C22B"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Boylan 1922.</w:t>
      </w:r>
    </w:p>
    <w:p w14:paraId="1FD1C93C" w14:textId="6204FE65"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2,0</w:t>
      </w:r>
      <w:r w:rsidR="00DD0EC0">
        <w:rPr>
          <w:lang w:eastAsia="cs-CZ"/>
        </w:rPr>
        <w:t xml:space="preserve"> </w:t>
      </w:r>
      <w:r w:rsidRPr="006C0A2D">
        <w:rPr>
          <w:vertAlign w:val="superscript"/>
          <w:lang w:eastAsia="cs-CZ"/>
        </w:rPr>
        <w:t>2,1</w:t>
      </w:r>
      <w:r w:rsidR="00DD0EC0">
        <w:rPr>
          <w:lang w:eastAsia="cs-CZ"/>
        </w:rPr>
        <w:t xml:space="preserve"> </w:t>
      </w:r>
      <w:r w:rsidRPr="006C0A2D">
        <w:rPr>
          <w:vertAlign w:val="superscript"/>
          <w:lang w:eastAsia="cs-CZ"/>
        </w:rPr>
        <w:t>2,2</w:t>
      </w:r>
      <w:r w:rsidR="00DD0EC0">
        <w:rPr>
          <w:lang w:eastAsia="cs-CZ"/>
        </w:rPr>
        <w:t xml:space="preserve"> </w:t>
      </w:r>
      <w:r w:rsidRPr="006C0A2D">
        <w:rPr>
          <w:lang w:eastAsia="cs-CZ"/>
        </w:rPr>
        <w:t>Janák 2005: 175 - 178.</w:t>
      </w:r>
    </w:p>
    <w:p w14:paraId="4E21D78A" w14:textId="4DBD9D7A"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3,0</w:t>
      </w:r>
      <w:r w:rsidR="00DD0EC0">
        <w:rPr>
          <w:lang w:eastAsia="cs-CZ"/>
        </w:rPr>
        <w:t xml:space="preserve"> </w:t>
      </w:r>
      <w:r w:rsidRPr="006C0A2D">
        <w:rPr>
          <w:vertAlign w:val="superscript"/>
          <w:lang w:eastAsia="cs-CZ"/>
        </w:rPr>
        <w:t>3,1</w:t>
      </w:r>
      <w:r w:rsidR="00DD0EC0">
        <w:rPr>
          <w:lang w:eastAsia="cs-CZ"/>
        </w:rPr>
        <w:t xml:space="preserve"> </w:t>
      </w:r>
      <w:r w:rsidRPr="006C0A2D">
        <w:rPr>
          <w:vertAlign w:val="superscript"/>
          <w:lang w:eastAsia="cs-CZ"/>
        </w:rPr>
        <w:t>3,2</w:t>
      </w:r>
      <w:r w:rsidR="00DD0EC0">
        <w:rPr>
          <w:lang w:eastAsia="cs-CZ"/>
        </w:rPr>
        <w:t xml:space="preserve"> </w:t>
      </w:r>
      <w:r w:rsidRPr="006C0A2D">
        <w:rPr>
          <w:lang w:eastAsia="cs-CZ"/>
        </w:rPr>
        <w:t>Wilkinson 2003</w:t>
      </w:r>
      <w:r w:rsidR="00DD0EC0">
        <w:rPr>
          <w:lang w:eastAsia="cs-CZ"/>
        </w:rPr>
        <w:t xml:space="preserve"> </w:t>
      </w:r>
      <w:r w:rsidRPr="006C0A2D">
        <w:rPr>
          <w:lang w:eastAsia="cs-CZ"/>
        </w:rPr>
        <w:t>: 215 - 217.</w:t>
      </w:r>
    </w:p>
    <w:p w14:paraId="0356B3AF" w14:textId="409EB9E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Viz. Westcar papyrus.</w:t>
      </w:r>
    </w:p>
    <w:p w14:paraId="3037FF4A" w14:textId="680726CA"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Lichtheim 1980.</w:t>
      </w:r>
    </w:p>
    <w:p w14:paraId="6F4994FE" w14:textId="2827138F" w:rsidR="006C0A2D" w:rsidRPr="006C0A2D" w:rsidRDefault="006C0A2D" w:rsidP="00461B2B">
      <w:pPr>
        <w:rPr>
          <w:lang w:eastAsia="cs-CZ"/>
        </w:rPr>
      </w:pPr>
      <w:r w:rsidRPr="006C0A2D">
        <w:rPr>
          <w:rFonts w:ascii="Times New Roman" w:hAnsi="Times New Roman" w:cs="Times New Roman"/>
          <w:lang w:eastAsia="cs-CZ"/>
        </w:rPr>
        <w:t>↑</w:t>
      </w:r>
      <w:r w:rsidR="00DD0EC0">
        <w:rPr>
          <w:rFonts w:cs="Georgia"/>
          <w:lang w:eastAsia="cs-CZ"/>
        </w:rPr>
        <w:t xml:space="preserve"> </w:t>
      </w:r>
      <w:r w:rsidRPr="006C0A2D">
        <w:rPr>
          <w:bdr w:val="none" w:sz="0" w:space="0" w:color="auto" w:frame="1"/>
          <w:vertAlign w:val="superscript"/>
          <w:lang w:eastAsia="cs-CZ"/>
        </w:rPr>
        <w:t>Skočit nahoru k:</w:t>
      </w:r>
      <w:r w:rsidRPr="006C0A2D">
        <w:rPr>
          <w:vertAlign w:val="superscript"/>
          <w:lang w:eastAsia="cs-CZ"/>
        </w:rPr>
        <w:t>6,0</w:t>
      </w:r>
      <w:r w:rsidR="00DD0EC0">
        <w:rPr>
          <w:lang w:eastAsia="cs-CZ"/>
        </w:rPr>
        <w:t xml:space="preserve"> </w:t>
      </w:r>
      <w:r w:rsidRPr="006C0A2D">
        <w:rPr>
          <w:vertAlign w:val="superscript"/>
          <w:lang w:eastAsia="cs-CZ"/>
        </w:rPr>
        <w:t>6,1</w:t>
      </w:r>
      <w:r w:rsidR="00DD0EC0">
        <w:rPr>
          <w:lang w:eastAsia="cs-CZ"/>
        </w:rPr>
        <w:t xml:space="preserve"> </w:t>
      </w:r>
      <w:r w:rsidRPr="006C0A2D">
        <w:rPr>
          <w:vertAlign w:val="superscript"/>
          <w:lang w:eastAsia="cs-CZ"/>
        </w:rPr>
        <w:t>6,2</w:t>
      </w:r>
      <w:r w:rsidR="00DD0EC0">
        <w:rPr>
          <w:lang w:eastAsia="cs-CZ"/>
        </w:rPr>
        <w:t xml:space="preserve"> </w:t>
      </w:r>
      <w:r w:rsidRPr="006C0A2D">
        <w:rPr>
          <w:lang w:eastAsia="cs-CZ"/>
        </w:rPr>
        <w:t>Bleeker 1973.</w:t>
      </w:r>
    </w:p>
    <w:p w14:paraId="74E5CFAD" w14:textId="192B9513"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Plútarchos, De Iside et Osiride.</w:t>
      </w:r>
    </w:p>
    <w:p w14:paraId="2FFED44E" w14:textId="39329CEE" w:rsidR="006C0A2D" w:rsidRPr="008E397B" w:rsidRDefault="006C0A2D" w:rsidP="008E397B">
      <w:pPr>
        <w:pStyle w:val="Nadpis1"/>
      </w:pPr>
      <w:bookmarkStart w:id="39" w:name="_Toc127370698"/>
      <w:r w:rsidRPr="008E397B">
        <w:lastRenderedPageBreak/>
        <w:t>Tutu</w:t>
      </w:r>
      <w:bookmarkEnd w:id="39"/>
    </w:p>
    <w:p w14:paraId="5E23833C" w14:textId="77777777" w:rsidR="006C0A2D" w:rsidRPr="006C0A2D" w:rsidRDefault="006C0A2D" w:rsidP="00293025">
      <w:pPr>
        <w:pStyle w:val="Nadpis2"/>
      </w:pPr>
      <w:r w:rsidRPr="006C0A2D">
        <w:t>Jméno</w:t>
      </w:r>
    </w:p>
    <w:p w14:paraId="136E78E7" w14:textId="37F30CA3" w:rsidR="006C0A2D" w:rsidRPr="006C0A2D" w:rsidRDefault="006C0A2D" w:rsidP="00461B2B">
      <w:pPr>
        <w:rPr>
          <w:lang w:eastAsia="cs-CZ"/>
        </w:rPr>
      </w:pPr>
      <w:r w:rsidRPr="006C0A2D">
        <w:rPr>
          <w:lang w:eastAsia="cs-CZ"/>
        </w:rPr>
        <w:t>Význam jména boha</w:t>
      </w:r>
      <w:r w:rsidR="00DD0EC0">
        <w:rPr>
          <w:b/>
          <w:bCs/>
          <w:lang w:eastAsia="cs-CZ"/>
        </w:rPr>
        <w:t xml:space="preserve"> </w:t>
      </w:r>
      <w:r w:rsidRPr="006C0A2D">
        <w:rPr>
          <w:b/>
          <w:bCs/>
          <w:lang w:eastAsia="cs-CZ"/>
        </w:rPr>
        <w:t>Tutua</w:t>
      </w:r>
      <w:r w:rsidR="00DD0EC0">
        <w:rPr>
          <w:lang w:eastAsia="cs-CZ"/>
        </w:rPr>
        <w:t xml:space="preserve"> </w:t>
      </w:r>
      <w:r w:rsidRPr="006C0A2D">
        <w:rPr>
          <w:lang w:eastAsia="cs-CZ"/>
        </w:rPr>
        <w:t>(v řečtině je znám jako</w:t>
      </w:r>
      <w:r w:rsidR="00DD0EC0">
        <w:rPr>
          <w:lang w:eastAsia="cs-CZ"/>
        </w:rPr>
        <w:t xml:space="preserve"> </w:t>
      </w:r>
      <w:r w:rsidRPr="006C0A2D">
        <w:rPr>
          <w:b/>
          <w:bCs/>
          <w:lang w:eastAsia="cs-CZ"/>
        </w:rPr>
        <w:t>Tithoes</w:t>
      </w:r>
      <w:r w:rsidR="00DD0EC0">
        <w:rPr>
          <w:lang w:eastAsia="cs-CZ"/>
        </w:rPr>
        <w:t xml:space="preserve"> </w:t>
      </w:r>
      <w:r w:rsidRPr="006C0A2D">
        <w:rPr>
          <w:lang w:eastAsia="cs-CZ"/>
        </w:rPr>
        <w:t>nebo</w:t>
      </w:r>
      <w:r w:rsidR="00DD0EC0">
        <w:rPr>
          <w:b/>
          <w:bCs/>
          <w:lang w:eastAsia="cs-CZ"/>
        </w:rPr>
        <w:t xml:space="preserve"> </w:t>
      </w:r>
      <w:r w:rsidRPr="006C0A2D">
        <w:rPr>
          <w:b/>
          <w:bCs/>
          <w:lang w:eastAsia="cs-CZ"/>
        </w:rPr>
        <w:t>Totoes</w:t>
      </w:r>
      <w:r w:rsidRPr="006C0A2D">
        <w:rPr>
          <w:lang w:eastAsia="cs-CZ"/>
        </w:rPr>
        <w:t>) je nejasný. Jedná se</w:t>
      </w:r>
      <w:r w:rsidR="005E6F67">
        <w:rPr>
          <w:lang w:eastAsia="cs-CZ"/>
        </w:rPr>
        <w:t xml:space="preserve"> o </w:t>
      </w:r>
      <w:r w:rsidRPr="006C0A2D">
        <w:rPr>
          <w:lang w:eastAsia="cs-CZ"/>
        </w:rPr>
        <w:t>božstvo, doložené až pro pozdější období egyptských dějin,</w:t>
      </w:r>
      <w:r w:rsidR="005E6F67">
        <w:rPr>
          <w:lang w:eastAsia="cs-CZ"/>
        </w:rPr>
        <w:t xml:space="preserve"> a </w:t>
      </w:r>
      <w:r w:rsidRPr="006C0A2D">
        <w:rPr>
          <w:lang w:eastAsia="cs-CZ"/>
        </w:rPr>
        <w:t>to od 27. dynastie do vlády římského císaře Caracally.</w:t>
      </w:r>
      <w:r w:rsidR="00DD0EC0">
        <w:rPr>
          <w:lang w:eastAsia="cs-CZ"/>
        </w:rPr>
        <w:t xml:space="preserve"> </w:t>
      </w:r>
      <w:r w:rsidRPr="006C0A2D">
        <w:rPr>
          <w:vertAlign w:val="superscript"/>
          <w:lang w:eastAsia="cs-CZ"/>
        </w:rPr>
        <w:t>[1]</w:t>
      </w:r>
    </w:p>
    <w:p w14:paraId="1021032C" w14:textId="7AACA134" w:rsidR="006C0A2D" w:rsidRPr="006C0A2D" w:rsidRDefault="006C0A2D" w:rsidP="00293025">
      <w:pPr>
        <w:pStyle w:val="Nadpis2"/>
      </w:pPr>
      <w:r w:rsidRPr="006C0A2D">
        <w:t>Ikonografie</w:t>
      </w:r>
      <w:r w:rsidR="005E6F67">
        <w:t xml:space="preserve"> a </w:t>
      </w:r>
      <w:r w:rsidRPr="006C0A2D">
        <w:t>sféry vlivu</w:t>
      </w:r>
    </w:p>
    <w:p w14:paraId="15F4A891" w14:textId="26984303" w:rsidR="006C0A2D" w:rsidRPr="006C0A2D" w:rsidRDefault="006C0A2D" w:rsidP="00461B2B">
      <w:pPr>
        <w:rPr>
          <w:lang w:eastAsia="cs-CZ"/>
        </w:rPr>
      </w:pPr>
      <w:r w:rsidRPr="006C0A2D">
        <w:rPr>
          <w:lang w:eastAsia="cs-CZ"/>
        </w:rPr>
        <w:t>Tutu byl</w:t>
      </w:r>
      <w:r w:rsidR="005E6F67">
        <w:rPr>
          <w:lang w:eastAsia="cs-CZ"/>
        </w:rPr>
        <w:t xml:space="preserve"> v </w:t>
      </w:r>
      <w:r w:rsidRPr="006C0A2D">
        <w:rPr>
          <w:lang w:eastAsia="cs-CZ"/>
        </w:rPr>
        <w:t>egyptských představách bytostí, která stála na hranici mezi bohem</w:t>
      </w:r>
      <w:r w:rsidR="005E6F67">
        <w:rPr>
          <w:lang w:eastAsia="cs-CZ"/>
        </w:rPr>
        <w:t xml:space="preserve"> a </w:t>
      </w:r>
      <w:r w:rsidRPr="006C0A2D">
        <w:rPr>
          <w:lang w:eastAsia="cs-CZ"/>
        </w:rPr>
        <w:t>démonem. Je obvykle zobrazován jako stojící sfinga</w:t>
      </w:r>
      <w:r w:rsidR="005E6F67">
        <w:rPr>
          <w:lang w:eastAsia="cs-CZ"/>
        </w:rPr>
        <w:t xml:space="preserve"> s </w:t>
      </w:r>
      <w:r w:rsidRPr="006C0A2D">
        <w:rPr>
          <w:lang w:eastAsia="cs-CZ"/>
        </w:rPr>
        <w:t>hadem místo ocasu.</w:t>
      </w:r>
      <w:r w:rsidRPr="006C0A2D">
        <w:rPr>
          <w:vertAlign w:val="superscript"/>
          <w:lang w:eastAsia="cs-CZ"/>
        </w:rPr>
        <w:t>[2]</w:t>
      </w:r>
      <w:r w:rsidR="00DD0EC0">
        <w:rPr>
          <w:lang w:eastAsia="cs-CZ"/>
        </w:rPr>
        <w:t xml:space="preserve"> </w:t>
      </w:r>
      <w:r w:rsidRPr="006C0A2D">
        <w:rPr>
          <w:lang w:eastAsia="cs-CZ"/>
        </w:rPr>
        <w:t>Výjimečně pak bývá zobrazen</w:t>
      </w:r>
      <w:r w:rsidR="005E6F67">
        <w:rPr>
          <w:lang w:eastAsia="cs-CZ"/>
        </w:rPr>
        <w:t xml:space="preserve"> v </w:t>
      </w:r>
      <w:r w:rsidRPr="006C0A2D">
        <w:rPr>
          <w:lang w:eastAsia="cs-CZ"/>
        </w:rPr>
        <w:t>lidské podobě,</w:t>
      </w:r>
      <w:r w:rsidR="005E6F67">
        <w:rPr>
          <w:lang w:eastAsia="cs-CZ"/>
        </w:rPr>
        <w:t xml:space="preserve"> a </w:t>
      </w:r>
      <w:r w:rsidRPr="006C0A2D">
        <w:rPr>
          <w:lang w:eastAsia="cs-CZ"/>
        </w:rPr>
        <w:t>to především</w:t>
      </w:r>
      <w:r w:rsidR="005E6F67">
        <w:rPr>
          <w:lang w:eastAsia="cs-CZ"/>
        </w:rPr>
        <w:t xml:space="preserve"> v </w:t>
      </w:r>
      <w:r w:rsidRPr="006C0A2D">
        <w:rPr>
          <w:lang w:eastAsia="cs-CZ"/>
        </w:rPr>
        <w:t>chrámech.</w:t>
      </w:r>
      <w:r w:rsidRPr="006C0A2D">
        <w:rPr>
          <w:vertAlign w:val="superscript"/>
          <w:lang w:eastAsia="cs-CZ"/>
        </w:rPr>
        <w:t>[3]</w:t>
      </w:r>
      <w:r w:rsidR="00DD0EC0">
        <w:rPr>
          <w:lang w:eastAsia="cs-CZ"/>
        </w:rPr>
        <w:t xml:space="preserve"> </w:t>
      </w:r>
      <w:r w:rsidRPr="006C0A2D">
        <w:rPr>
          <w:lang w:eastAsia="cs-CZ"/>
        </w:rPr>
        <w:t>Často mívá válečnické atributy nebo bývá spojován</w:t>
      </w:r>
      <w:r w:rsidR="005E6F67">
        <w:rPr>
          <w:lang w:eastAsia="cs-CZ"/>
        </w:rPr>
        <w:t xml:space="preserve"> s </w:t>
      </w:r>
      <w:r w:rsidRPr="006C0A2D">
        <w:rPr>
          <w:lang w:eastAsia="cs-CZ"/>
        </w:rPr>
        <w:t>mocí</w:t>
      </w:r>
      <w:r w:rsidR="00DD0EC0">
        <w:rPr>
          <w:lang w:eastAsia="cs-CZ"/>
        </w:rPr>
        <w:t xml:space="preserve"> </w:t>
      </w:r>
      <w:r w:rsidRPr="006C0A2D">
        <w:rPr>
          <w:lang w:eastAsia="cs-CZ"/>
        </w:rPr>
        <w:t>uraea</w:t>
      </w:r>
      <w:r w:rsidR="005E6F67">
        <w:rPr>
          <w:lang w:eastAsia="cs-CZ"/>
        </w:rPr>
        <w:t xml:space="preserve"> a </w:t>
      </w:r>
      <w:r w:rsidRPr="006C0A2D">
        <w:rPr>
          <w:lang w:eastAsia="cs-CZ"/>
        </w:rPr>
        <w:t>slunečního oka. Může vystupovat jako válečnický bůh, bůh</w:t>
      </w:r>
      <w:r w:rsidR="005E6F67">
        <w:rPr>
          <w:lang w:eastAsia="cs-CZ"/>
        </w:rPr>
        <w:t xml:space="preserve"> s </w:t>
      </w:r>
      <w:r w:rsidRPr="006C0A2D">
        <w:rPr>
          <w:lang w:eastAsia="cs-CZ"/>
        </w:rPr>
        <w:t>královskými či slunečními aspekty, ochranné božstvo, ničící nepřátele, pán démonů, ale také např.</w:t>
      </w:r>
      <w:r w:rsidR="005E6F67">
        <w:rPr>
          <w:lang w:eastAsia="cs-CZ"/>
        </w:rPr>
        <w:t xml:space="preserve"> v </w:t>
      </w:r>
      <w:r w:rsidRPr="006C0A2D">
        <w:rPr>
          <w:lang w:eastAsia="cs-CZ"/>
        </w:rPr>
        <w:t>roli dítěte některé</w:t>
      </w:r>
      <w:r w:rsidR="005E6F67">
        <w:rPr>
          <w:lang w:eastAsia="cs-CZ"/>
        </w:rPr>
        <w:t xml:space="preserve"> z </w:t>
      </w:r>
      <w:r w:rsidRPr="006C0A2D">
        <w:rPr>
          <w:lang w:eastAsia="cs-CZ"/>
        </w:rPr>
        <w:t>egyptských bohyní.</w:t>
      </w:r>
      <w:r w:rsidR="00DD0EC0">
        <w:rPr>
          <w:lang w:eastAsia="cs-CZ"/>
        </w:rPr>
        <w:t xml:space="preserve"> </w:t>
      </w:r>
      <w:r w:rsidRPr="006C0A2D">
        <w:rPr>
          <w:vertAlign w:val="superscript"/>
          <w:lang w:eastAsia="cs-CZ"/>
        </w:rPr>
        <w:t>[4]</w:t>
      </w:r>
    </w:p>
    <w:p w14:paraId="65F37853" w14:textId="2E511975" w:rsidR="006C0A2D" w:rsidRPr="006C0A2D" w:rsidRDefault="006C0A2D" w:rsidP="00293025">
      <w:pPr>
        <w:pStyle w:val="Nadpis2"/>
      </w:pPr>
      <w:r w:rsidRPr="006C0A2D">
        <w:lastRenderedPageBreak/>
        <w:t>Mýty</w:t>
      </w:r>
      <w:r w:rsidR="005E6F67">
        <w:t xml:space="preserve"> a </w:t>
      </w:r>
      <w:r w:rsidRPr="006C0A2D">
        <w:t>funkce</w:t>
      </w:r>
    </w:p>
    <w:p w14:paraId="485BE417" w14:textId="77777777" w:rsidR="006C0A2D" w:rsidRPr="006C0A2D" w:rsidRDefault="006C0A2D" w:rsidP="00F93618">
      <w:pPr>
        <w:pStyle w:val="Nadpis3"/>
        <w:rPr>
          <w:rFonts w:eastAsia="Times New Roman"/>
          <w:lang w:eastAsia="cs-CZ"/>
        </w:rPr>
      </w:pPr>
      <w:r w:rsidRPr="008E397B">
        <w:rPr>
          <w:rFonts w:eastAsia="Times New Roman"/>
          <w:lang w:eastAsia="cs-CZ"/>
        </w:rPr>
        <w:t>Pán démonů</w:t>
      </w:r>
    </w:p>
    <w:p w14:paraId="084A1B54" w14:textId="1BBE19BB" w:rsidR="006C0A2D" w:rsidRPr="006C0A2D" w:rsidRDefault="006C0A2D" w:rsidP="00461B2B">
      <w:pPr>
        <w:rPr>
          <w:lang w:eastAsia="cs-CZ"/>
        </w:rPr>
      </w:pPr>
      <w:r w:rsidRPr="006C0A2D">
        <w:rPr>
          <w:lang w:eastAsia="cs-CZ"/>
        </w:rPr>
        <w:t>Jednou</w:t>
      </w:r>
      <w:r w:rsidR="005E6F67">
        <w:rPr>
          <w:lang w:eastAsia="cs-CZ"/>
        </w:rPr>
        <w:t xml:space="preserve"> z </w:t>
      </w:r>
      <w:r w:rsidRPr="006C0A2D">
        <w:rPr>
          <w:lang w:eastAsia="cs-CZ"/>
        </w:rPr>
        <w:t>jeho nejvýznamnějších funkcí byla ochrana před démony, řádícími dle staroegyptských představ</w:t>
      </w:r>
      <w:r w:rsidR="005E6F67">
        <w:rPr>
          <w:lang w:eastAsia="cs-CZ"/>
        </w:rPr>
        <w:t xml:space="preserve"> v </w:t>
      </w:r>
      <w:r w:rsidRPr="006C0A2D">
        <w:rPr>
          <w:lang w:eastAsia="cs-CZ"/>
        </w:rPr>
        <w:t>době přelomu starého</w:t>
      </w:r>
      <w:r w:rsidR="005E6F67">
        <w:rPr>
          <w:lang w:eastAsia="cs-CZ"/>
        </w:rPr>
        <w:t xml:space="preserve"> a </w:t>
      </w:r>
      <w:r w:rsidRPr="006C0A2D">
        <w:rPr>
          <w:lang w:eastAsia="cs-CZ"/>
        </w:rPr>
        <w:t>nového roku.</w:t>
      </w:r>
      <w:r w:rsidR="005E6F67">
        <w:rPr>
          <w:lang w:eastAsia="cs-CZ"/>
        </w:rPr>
        <w:t xml:space="preserve"> V </w:t>
      </w:r>
      <w:r w:rsidRPr="006C0A2D">
        <w:rPr>
          <w:lang w:eastAsia="cs-CZ"/>
        </w:rPr>
        <w:t>době tzv.</w:t>
      </w:r>
      <w:r w:rsidR="00DD0EC0">
        <w:rPr>
          <w:lang w:eastAsia="cs-CZ"/>
        </w:rPr>
        <w:t xml:space="preserve"> </w:t>
      </w:r>
      <w:r w:rsidRPr="006C0A2D">
        <w:rPr>
          <w:lang w:eastAsia="cs-CZ"/>
        </w:rPr>
        <w:t>epagomenálních dní, kdy ve světě nepanoval obvyklý řád, mohly bojovné bohyně jako např.</w:t>
      </w:r>
      <w:r w:rsidR="00DD0EC0">
        <w:rPr>
          <w:lang w:eastAsia="cs-CZ"/>
        </w:rPr>
        <w:t xml:space="preserve"> </w:t>
      </w:r>
      <w:r w:rsidRPr="006C0A2D">
        <w:rPr>
          <w:lang w:eastAsia="cs-CZ"/>
        </w:rPr>
        <w:t>Sachmet,</w:t>
      </w:r>
      <w:r w:rsidR="00DD0EC0">
        <w:rPr>
          <w:lang w:eastAsia="cs-CZ"/>
        </w:rPr>
        <w:t xml:space="preserve"> </w:t>
      </w:r>
      <w:r w:rsidRPr="006C0A2D">
        <w:rPr>
          <w:lang w:eastAsia="cs-CZ"/>
        </w:rPr>
        <w:t>Bastet</w:t>
      </w:r>
      <w:r w:rsidR="00DD0EC0">
        <w:rPr>
          <w:lang w:eastAsia="cs-CZ"/>
        </w:rPr>
        <w:t xml:space="preserve"> </w:t>
      </w:r>
      <w:r w:rsidRPr="006C0A2D">
        <w:rPr>
          <w:lang w:eastAsia="cs-CZ"/>
        </w:rPr>
        <w:t>nebo</w:t>
      </w:r>
      <w:r w:rsidR="00DD0EC0">
        <w:rPr>
          <w:lang w:eastAsia="cs-CZ"/>
        </w:rPr>
        <w:t xml:space="preserve"> </w:t>
      </w:r>
      <w:r w:rsidRPr="006C0A2D">
        <w:rPr>
          <w:lang w:eastAsia="cs-CZ"/>
        </w:rPr>
        <w:t>Neit, za jejíhož syna byl Tutu ostatně považován, vysílat do světa své posly - sedm démonů, kteří roznášeli zlo, nákazu</w:t>
      </w:r>
      <w:r w:rsidR="005E6F67">
        <w:rPr>
          <w:lang w:eastAsia="cs-CZ"/>
        </w:rPr>
        <w:t xml:space="preserve"> a </w:t>
      </w:r>
      <w:r w:rsidRPr="006C0A2D">
        <w:rPr>
          <w:lang w:eastAsia="cs-CZ"/>
        </w:rPr>
        <w:t>nemoci. Tutu byl právě tím, kdo mohl tyto démony ovládat, nicméně těchto sedm démonů mohlo být zároveň sedmi různými aspekty Tutua. Jednalo se tedy</w:t>
      </w:r>
      <w:r w:rsidR="005E6F67">
        <w:rPr>
          <w:lang w:eastAsia="cs-CZ"/>
        </w:rPr>
        <w:t xml:space="preserve"> o </w:t>
      </w:r>
      <w:r w:rsidRPr="006C0A2D">
        <w:rPr>
          <w:lang w:eastAsia="cs-CZ"/>
        </w:rPr>
        <w:t>božstvo, které mohlo nemoci</w:t>
      </w:r>
      <w:r w:rsidR="005E6F67">
        <w:rPr>
          <w:lang w:eastAsia="cs-CZ"/>
        </w:rPr>
        <w:t xml:space="preserve"> a </w:t>
      </w:r>
      <w:r w:rsidRPr="006C0A2D">
        <w:rPr>
          <w:lang w:eastAsia="cs-CZ"/>
        </w:rPr>
        <w:t>neštěstí způsobovat, ale jelikož nad nimi vládl, mohl je zároveň zkrotit</w:t>
      </w:r>
      <w:r w:rsidR="005E6F67">
        <w:rPr>
          <w:lang w:eastAsia="cs-CZ"/>
        </w:rPr>
        <w:t xml:space="preserve"> a </w:t>
      </w:r>
      <w:r w:rsidRPr="006C0A2D">
        <w:rPr>
          <w:lang w:eastAsia="cs-CZ"/>
        </w:rPr>
        <w:t>poskytovat před nimi ochranu.</w:t>
      </w:r>
    </w:p>
    <w:p w14:paraId="1E07183F" w14:textId="77777777" w:rsidR="006C0A2D" w:rsidRPr="006C0A2D" w:rsidRDefault="006C0A2D" w:rsidP="00F93618">
      <w:pPr>
        <w:pStyle w:val="Nadpis3"/>
        <w:rPr>
          <w:rFonts w:eastAsia="Times New Roman"/>
          <w:lang w:eastAsia="cs-CZ"/>
        </w:rPr>
      </w:pPr>
      <w:r w:rsidRPr="006C0A2D">
        <w:rPr>
          <w:rFonts w:eastAsia="Times New Roman"/>
          <w:lang w:eastAsia="cs-CZ"/>
        </w:rPr>
        <w:br/>
      </w:r>
      <w:r w:rsidRPr="008E397B">
        <w:rPr>
          <w:rFonts w:eastAsia="Times New Roman"/>
          <w:lang w:eastAsia="cs-CZ"/>
        </w:rPr>
        <w:t>Pán osudu</w:t>
      </w:r>
    </w:p>
    <w:p w14:paraId="1139DB3E" w14:textId="353DB5D2" w:rsidR="006C0A2D" w:rsidRPr="006C0A2D" w:rsidRDefault="006C0A2D" w:rsidP="00461B2B">
      <w:pPr>
        <w:rPr>
          <w:lang w:eastAsia="cs-CZ"/>
        </w:rPr>
      </w:pPr>
      <w:r w:rsidRPr="006C0A2D">
        <w:rPr>
          <w:lang w:eastAsia="cs-CZ"/>
        </w:rPr>
        <w:t>Tutu je někdy také označován jako bůh, který měl kontrolu nad osudem</w:t>
      </w:r>
      <w:r w:rsidR="005E6F67">
        <w:rPr>
          <w:lang w:eastAsia="cs-CZ"/>
        </w:rPr>
        <w:t xml:space="preserve"> a </w:t>
      </w:r>
      <w:r w:rsidRPr="006C0A2D">
        <w:rPr>
          <w:lang w:eastAsia="cs-CZ"/>
        </w:rPr>
        <w:t>také mohl udělovat štěstí</w:t>
      </w:r>
      <w:r w:rsidR="005E6F67">
        <w:rPr>
          <w:lang w:eastAsia="cs-CZ"/>
        </w:rPr>
        <w:t xml:space="preserve"> a </w:t>
      </w:r>
      <w:r w:rsidRPr="006C0A2D">
        <w:rPr>
          <w:lang w:eastAsia="cs-CZ"/>
        </w:rPr>
        <w:t>požehnání,</w:t>
      </w:r>
      <w:r w:rsidR="005E6F67">
        <w:rPr>
          <w:lang w:eastAsia="cs-CZ"/>
        </w:rPr>
        <w:t xml:space="preserve"> a </w:t>
      </w:r>
      <w:r w:rsidRPr="006C0A2D">
        <w:rPr>
          <w:lang w:eastAsia="cs-CZ"/>
        </w:rPr>
        <w:t>to zvláště ve formě čtyř</w:t>
      </w:r>
      <w:r w:rsidR="00DD0EC0">
        <w:rPr>
          <w:lang w:eastAsia="cs-CZ"/>
        </w:rPr>
        <w:t xml:space="preserve"> </w:t>
      </w:r>
      <w:r w:rsidRPr="006C0A2D">
        <w:rPr>
          <w:lang w:eastAsia="cs-CZ"/>
        </w:rPr>
        <w:t>ka, která dohromady naznačovala právě štěstí</w:t>
      </w:r>
      <w:r w:rsidR="005E6F67">
        <w:rPr>
          <w:lang w:eastAsia="cs-CZ"/>
        </w:rPr>
        <w:t xml:space="preserve"> a </w:t>
      </w:r>
      <w:r w:rsidRPr="006C0A2D">
        <w:rPr>
          <w:lang w:eastAsia="cs-CZ"/>
        </w:rPr>
        <w:t>prosperitu.</w:t>
      </w:r>
    </w:p>
    <w:p w14:paraId="739C8F65" w14:textId="718ED725" w:rsidR="006C0A2D" w:rsidRPr="006C0A2D" w:rsidRDefault="006C0A2D" w:rsidP="00F93618">
      <w:pPr>
        <w:pStyle w:val="Nadpis3"/>
        <w:rPr>
          <w:rFonts w:eastAsia="Times New Roman"/>
          <w:lang w:eastAsia="cs-CZ"/>
        </w:rPr>
      </w:pPr>
      <w:r w:rsidRPr="008E397B">
        <w:rPr>
          <w:rFonts w:eastAsia="Times New Roman"/>
          <w:lang w:eastAsia="cs-CZ"/>
        </w:rPr>
        <w:lastRenderedPageBreak/>
        <w:t>Tutu</w:t>
      </w:r>
      <w:r w:rsidR="005E6F67">
        <w:rPr>
          <w:rFonts w:eastAsia="Times New Roman"/>
          <w:lang w:eastAsia="cs-CZ"/>
        </w:rPr>
        <w:t xml:space="preserve"> a </w:t>
      </w:r>
      <w:r w:rsidRPr="008E397B">
        <w:rPr>
          <w:rFonts w:eastAsia="Times New Roman"/>
          <w:lang w:eastAsia="cs-CZ"/>
        </w:rPr>
        <w:t>astronomie</w:t>
      </w:r>
    </w:p>
    <w:p w14:paraId="58360688" w14:textId="56EF9EDA" w:rsidR="006C0A2D" w:rsidRPr="006C0A2D" w:rsidRDefault="006C0A2D" w:rsidP="00461B2B">
      <w:pPr>
        <w:rPr>
          <w:lang w:eastAsia="cs-CZ"/>
        </w:rPr>
      </w:pPr>
      <w:r w:rsidRPr="006C0A2D">
        <w:rPr>
          <w:lang w:eastAsia="cs-CZ"/>
        </w:rPr>
        <w:t>Tutu se také objevuje</w:t>
      </w:r>
      <w:r w:rsidR="005E6F67">
        <w:rPr>
          <w:lang w:eastAsia="cs-CZ"/>
        </w:rPr>
        <w:t xml:space="preserve"> v </w:t>
      </w:r>
      <w:r w:rsidRPr="006C0A2D">
        <w:rPr>
          <w:lang w:eastAsia="cs-CZ"/>
        </w:rPr>
        <w:t>astronomických scénách (např.</w:t>
      </w:r>
      <w:r w:rsidR="005E6F67">
        <w:rPr>
          <w:lang w:eastAsia="cs-CZ"/>
        </w:rPr>
        <w:t xml:space="preserve"> v </w:t>
      </w:r>
      <w:r w:rsidRPr="006C0A2D">
        <w:rPr>
          <w:lang w:eastAsia="cs-CZ"/>
        </w:rPr>
        <w:t>chrámech</w:t>
      </w:r>
      <w:r w:rsidR="005E6F67">
        <w:rPr>
          <w:lang w:eastAsia="cs-CZ"/>
        </w:rPr>
        <w:t xml:space="preserve"> v </w:t>
      </w:r>
      <w:r w:rsidRPr="006C0A2D">
        <w:rPr>
          <w:lang w:eastAsia="cs-CZ"/>
        </w:rPr>
        <w:t>Esně</w:t>
      </w:r>
      <w:r w:rsidR="00DD0EC0">
        <w:rPr>
          <w:lang w:eastAsia="cs-CZ"/>
        </w:rPr>
        <w:t xml:space="preserve"> </w:t>
      </w:r>
      <w:r w:rsidRPr="006C0A2D">
        <w:rPr>
          <w:lang w:eastAsia="cs-CZ"/>
        </w:rPr>
        <w:t>nebo Šeikh Hamadu). Na tom není nic divného, jelikož výše zmíněných sedm démonů se mohlo manifestovat ve formě sedmi</w:t>
      </w:r>
      <w:r w:rsidR="00DD0EC0">
        <w:rPr>
          <w:lang w:eastAsia="cs-CZ"/>
        </w:rPr>
        <w:t xml:space="preserve"> </w:t>
      </w:r>
      <w:r w:rsidRPr="006C0A2D">
        <w:rPr>
          <w:lang w:eastAsia="cs-CZ"/>
        </w:rPr>
        <w:t>dekanů. Často se ve společnosti Tutua nacházejí personifikované dekany Semed</w:t>
      </w:r>
      <w:r w:rsidR="005E6F67">
        <w:rPr>
          <w:lang w:eastAsia="cs-CZ"/>
        </w:rPr>
        <w:t xml:space="preserve"> a </w:t>
      </w:r>
      <w:r w:rsidRPr="006C0A2D">
        <w:rPr>
          <w:lang w:eastAsia="cs-CZ"/>
        </w:rPr>
        <w:t>Isdes, které mohou být také zobrazeni jako bohové</w:t>
      </w:r>
      <w:r w:rsidR="00DD0EC0">
        <w:rPr>
          <w:lang w:eastAsia="cs-CZ"/>
        </w:rPr>
        <w:t xml:space="preserve"> </w:t>
      </w:r>
      <w:r w:rsidRPr="006C0A2D">
        <w:rPr>
          <w:lang w:eastAsia="cs-CZ"/>
        </w:rPr>
        <w:t>Hor</w:t>
      </w:r>
      <w:r w:rsidR="005E6F67">
        <w:rPr>
          <w:lang w:eastAsia="cs-CZ"/>
        </w:rPr>
        <w:t xml:space="preserve"> a </w:t>
      </w:r>
      <w:r w:rsidRPr="006C0A2D">
        <w:rPr>
          <w:lang w:eastAsia="cs-CZ"/>
        </w:rPr>
        <w:t>Thovt.</w:t>
      </w:r>
      <w:r w:rsidRPr="006C0A2D">
        <w:rPr>
          <w:vertAlign w:val="superscript"/>
          <w:lang w:eastAsia="cs-CZ"/>
        </w:rPr>
        <w:t>[5]</w:t>
      </w:r>
    </w:p>
    <w:p w14:paraId="2BA57E87" w14:textId="77777777" w:rsidR="006C0A2D" w:rsidRPr="006C0A2D" w:rsidRDefault="006C0A2D" w:rsidP="00F93618">
      <w:pPr>
        <w:pStyle w:val="Nadpis3"/>
        <w:rPr>
          <w:rFonts w:eastAsia="Times New Roman"/>
          <w:lang w:eastAsia="cs-CZ"/>
        </w:rPr>
      </w:pPr>
      <w:r w:rsidRPr="008E397B">
        <w:rPr>
          <w:rFonts w:eastAsia="Times New Roman"/>
          <w:lang w:eastAsia="cs-CZ"/>
        </w:rPr>
        <w:t>Tutuovy sluneční aspekty</w:t>
      </w:r>
    </w:p>
    <w:p w14:paraId="06F3C2D5" w14:textId="46244821" w:rsidR="006C0A2D" w:rsidRPr="006C0A2D" w:rsidRDefault="006C0A2D" w:rsidP="00461B2B">
      <w:pPr>
        <w:rPr>
          <w:lang w:eastAsia="cs-CZ"/>
        </w:rPr>
      </w:pPr>
      <w:r w:rsidRPr="006C0A2D">
        <w:rPr>
          <w:lang w:eastAsia="cs-CZ"/>
        </w:rPr>
        <w:t>Jak bylo řečeno výše, Tutu může mít aspekty slunečního boha, stejně tak jako aspekty královské. Díky tomu tam mohl být spojován také</w:t>
      </w:r>
      <w:r w:rsidR="005E6F67">
        <w:rPr>
          <w:lang w:eastAsia="cs-CZ"/>
        </w:rPr>
        <w:t xml:space="preserve"> s </w:t>
      </w:r>
      <w:r w:rsidRPr="006C0A2D">
        <w:rPr>
          <w:lang w:eastAsia="cs-CZ"/>
        </w:rPr>
        <w:t>bohem</w:t>
      </w:r>
      <w:r w:rsidR="00DD0EC0">
        <w:rPr>
          <w:lang w:eastAsia="cs-CZ"/>
        </w:rPr>
        <w:t xml:space="preserve"> </w:t>
      </w:r>
      <w:r w:rsidRPr="006C0A2D">
        <w:rPr>
          <w:lang w:eastAsia="cs-CZ"/>
        </w:rPr>
        <w:t>Amonem</w:t>
      </w:r>
      <w:r w:rsidR="00DD0EC0">
        <w:rPr>
          <w:lang w:eastAsia="cs-CZ"/>
        </w:rPr>
        <w:t xml:space="preserve"> </w:t>
      </w:r>
      <w:r w:rsidRPr="006C0A2D">
        <w:rPr>
          <w:lang w:eastAsia="cs-CZ"/>
        </w:rPr>
        <w:t>či jeho synkretickou podobou Amon-Reem, tato spojitost se však objevuje až od</w:t>
      </w:r>
      <w:r w:rsidR="00DD0EC0">
        <w:rPr>
          <w:lang w:eastAsia="cs-CZ"/>
        </w:rPr>
        <w:t xml:space="preserve"> </w:t>
      </w:r>
      <w:r w:rsidRPr="006C0A2D">
        <w:rPr>
          <w:lang w:eastAsia="cs-CZ"/>
        </w:rPr>
        <w:t>Ptolemaiovské doby.</w:t>
      </w:r>
      <w:r w:rsidRPr="006C0A2D">
        <w:rPr>
          <w:vertAlign w:val="superscript"/>
          <w:lang w:eastAsia="cs-CZ"/>
        </w:rPr>
        <w:t>[6]</w:t>
      </w:r>
      <w:r w:rsidR="00DD0EC0">
        <w:rPr>
          <w:lang w:eastAsia="cs-CZ"/>
        </w:rPr>
        <w:t xml:space="preserve"> </w:t>
      </w:r>
      <w:r w:rsidRPr="006C0A2D">
        <w:rPr>
          <w:lang w:eastAsia="cs-CZ"/>
        </w:rPr>
        <w:t>Později pak mohl</w:t>
      </w:r>
      <w:r w:rsidR="005E6F67">
        <w:rPr>
          <w:lang w:eastAsia="cs-CZ"/>
        </w:rPr>
        <w:t xml:space="preserve"> s </w:t>
      </w:r>
      <w:r w:rsidRPr="006C0A2D">
        <w:rPr>
          <w:lang w:eastAsia="cs-CZ"/>
        </w:rPr>
        <w:t>tímto slunečním bohem dokonce splynout.</w:t>
      </w:r>
      <w:r w:rsidRPr="006C0A2D">
        <w:rPr>
          <w:vertAlign w:val="superscript"/>
          <w:lang w:eastAsia="cs-CZ"/>
        </w:rPr>
        <w:t>[7]</w:t>
      </w:r>
    </w:p>
    <w:p w14:paraId="50862B49" w14:textId="77777777" w:rsidR="006C0A2D" w:rsidRPr="006C0A2D" w:rsidRDefault="006C0A2D" w:rsidP="00293025">
      <w:pPr>
        <w:pStyle w:val="Nadpis2"/>
      </w:pPr>
      <w:r w:rsidRPr="006C0A2D">
        <w:t>Kult</w:t>
      </w:r>
    </w:p>
    <w:p w14:paraId="46377B6B" w14:textId="4746F3A4" w:rsidR="006C0A2D" w:rsidRPr="006C0A2D" w:rsidRDefault="006C0A2D" w:rsidP="00461B2B">
      <w:pPr>
        <w:rPr>
          <w:lang w:eastAsia="cs-CZ"/>
        </w:rPr>
      </w:pPr>
      <w:r w:rsidRPr="006C0A2D">
        <w:rPr>
          <w:lang w:eastAsia="cs-CZ"/>
        </w:rPr>
        <w:t>V Esně byl Tutu považován za syna bohyně Neity,</w:t>
      </w:r>
      <w:r w:rsidRPr="006C0A2D">
        <w:rPr>
          <w:vertAlign w:val="superscript"/>
          <w:lang w:eastAsia="cs-CZ"/>
        </w:rPr>
        <w:t>[8]</w:t>
      </w:r>
      <w:r w:rsidR="00DD0EC0">
        <w:rPr>
          <w:lang w:eastAsia="cs-CZ"/>
        </w:rPr>
        <w:t xml:space="preserve"> </w:t>
      </w:r>
      <w:r w:rsidRPr="006C0A2D">
        <w:rPr>
          <w:lang w:eastAsia="cs-CZ"/>
        </w:rPr>
        <w:t>přesto ale</w:t>
      </w:r>
      <w:r w:rsidR="005E6F67">
        <w:rPr>
          <w:lang w:eastAsia="cs-CZ"/>
        </w:rPr>
        <w:t xml:space="preserve"> v </w:t>
      </w:r>
      <w:r w:rsidRPr="006C0A2D">
        <w:rPr>
          <w:lang w:eastAsia="cs-CZ"/>
        </w:rPr>
        <w:t>tomto chrámu není zobrazován pomocí typické dětské ikonografie.</w:t>
      </w:r>
      <w:r w:rsidRPr="006C0A2D">
        <w:rPr>
          <w:vertAlign w:val="superscript"/>
          <w:lang w:eastAsia="cs-CZ"/>
        </w:rPr>
        <w:t>[9]</w:t>
      </w:r>
      <w:r w:rsidR="00DD0EC0">
        <w:rPr>
          <w:lang w:eastAsia="cs-CZ"/>
        </w:rPr>
        <w:t xml:space="preserve"> </w:t>
      </w:r>
      <w:r w:rsidRPr="006C0A2D">
        <w:rPr>
          <w:lang w:eastAsia="cs-CZ"/>
        </w:rPr>
        <w:t xml:space="preserve">Byl zde uctíván </w:t>
      </w:r>
      <w:r w:rsidRPr="006C0A2D">
        <w:rPr>
          <w:lang w:eastAsia="cs-CZ"/>
        </w:rPr>
        <w:lastRenderedPageBreak/>
        <w:t>především jako ochránce před zlem</w:t>
      </w:r>
      <w:r w:rsidR="005E6F67">
        <w:rPr>
          <w:lang w:eastAsia="cs-CZ"/>
        </w:rPr>
        <w:t xml:space="preserve"> a </w:t>
      </w:r>
      <w:r w:rsidRPr="006C0A2D">
        <w:rPr>
          <w:lang w:eastAsia="cs-CZ"/>
        </w:rPr>
        <w:t>vládce "novoročních" démonů, přicházejících se záplavou.</w:t>
      </w:r>
    </w:p>
    <w:p w14:paraId="598680ED" w14:textId="2B415B92" w:rsidR="006C0A2D" w:rsidRPr="006C0A2D" w:rsidRDefault="006C0A2D" w:rsidP="00461B2B">
      <w:pPr>
        <w:rPr>
          <w:lang w:eastAsia="cs-CZ"/>
        </w:rPr>
      </w:pPr>
      <w:r w:rsidRPr="006C0A2D">
        <w:rPr>
          <w:lang w:eastAsia="cs-CZ"/>
        </w:rPr>
        <w:t>Spojitost má Tutu také</w:t>
      </w:r>
      <w:r w:rsidR="005E6F67">
        <w:rPr>
          <w:lang w:eastAsia="cs-CZ"/>
        </w:rPr>
        <w:t xml:space="preserve"> s </w:t>
      </w:r>
      <w:r w:rsidRPr="006C0A2D">
        <w:rPr>
          <w:lang w:eastAsia="cs-CZ"/>
        </w:rPr>
        <w:t>lokalitou Horbeit, staroegyptským Šednu - jeho kult</w:t>
      </w:r>
      <w:r w:rsidR="005E6F67">
        <w:rPr>
          <w:lang w:eastAsia="cs-CZ"/>
        </w:rPr>
        <w:t xml:space="preserve"> v </w:t>
      </w:r>
      <w:r w:rsidRPr="006C0A2D">
        <w:rPr>
          <w:lang w:eastAsia="cs-CZ"/>
        </w:rPr>
        <w:t>tomto městě sice není doložen, nicméně existuje skupina démonů, kteří se nazývají "pánové Šednu" - jejich počet variuje, ale většinou je jich 77</w:t>
      </w:r>
      <w:r w:rsidR="005E6F67">
        <w:rPr>
          <w:lang w:eastAsia="cs-CZ"/>
        </w:rPr>
        <w:t xml:space="preserve"> a </w:t>
      </w:r>
      <w:r w:rsidRPr="006C0A2D">
        <w:rPr>
          <w:lang w:eastAsia="cs-CZ"/>
        </w:rPr>
        <w:t>mají velmi těsný vztah</w:t>
      </w:r>
      <w:r w:rsidR="005E6F67">
        <w:rPr>
          <w:lang w:eastAsia="cs-CZ"/>
        </w:rPr>
        <w:t xml:space="preserve"> s </w:t>
      </w:r>
      <w:r w:rsidRPr="006C0A2D">
        <w:rPr>
          <w:lang w:eastAsia="cs-CZ"/>
        </w:rPr>
        <w:t>Tutuovými démmony.</w:t>
      </w:r>
    </w:p>
    <w:p w14:paraId="180CE1C3" w14:textId="6355886A" w:rsidR="006C0A2D" w:rsidRPr="006C0A2D" w:rsidRDefault="006C0A2D" w:rsidP="00461B2B">
      <w:pPr>
        <w:rPr>
          <w:lang w:eastAsia="cs-CZ"/>
        </w:rPr>
      </w:pPr>
      <w:r w:rsidRPr="006C0A2D">
        <w:rPr>
          <w:lang w:eastAsia="cs-CZ"/>
        </w:rPr>
        <w:t>Pozůstatky jediného doloženého chrámu, zasvěceného Tutuovi, se nacházejí</w:t>
      </w:r>
      <w:r w:rsidR="005E6F67">
        <w:rPr>
          <w:lang w:eastAsia="cs-CZ"/>
        </w:rPr>
        <w:t xml:space="preserve"> v </w:t>
      </w:r>
      <w:r w:rsidRPr="006C0A2D">
        <w:rPr>
          <w:lang w:eastAsia="cs-CZ"/>
        </w:rPr>
        <w:t>oáze</w:t>
      </w:r>
      <w:r w:rsidR="00DD0EC0">
        <w:rPr>
          <w:lang w:eastAsia="cs-CZ"/>
        </w:rPr>
        <w:t xml:space="preserve"> </w:t>
      </w:r>
      <w:r w:rsidRPr="006C0A2D">
        <w:rPr>
          <w:lang w:eastAsia="cs-CZ"/>
        </w:rPr>
        <w:t>Dachla</w:t>
      </w:r>
      <w:r w:rsidR="00DD0EC0">
        <w:rPr>
          <w:lang w:eastAsia="cs-CZ"/>
        </w:rPr>
        <w:t xml:space="preserve"> </w:t>
      </w:r>
      <w:r w:rsidRPr="006C0A2D">
        <w:rPr>
          <w:lang w:eastAsia="cs-CZ"/>
        </w:rPr>
        <w:t>na lokalitě Ismant el-Kharab (Kellis).</w:t>
      </w:r>
      <w:r w:rsidR="005E6F67">
        <w:rPr>
          <w:lang w:eastAsia="cs-CZ"/>
        </w:rPr>
        <w:t xml:space="preserve"> V </w:t>
      </w:r>
      <w:r w:rsidRPr="006C0A2D">
        <w:rPr>
          <w:lang w:eastAsia="cs-CZ"/>
        </w:rPr>
        <w:t>jisté hrobce</w:t>
      </w:r>
      <w:r w:rsidR="005E6F67">
        <w:rPr>
          <w:lang w:eastAsia="cs-CZ"/>
        </w:rPr>
        <w:t xml:space="preserve"> v </w:t>
      </w:r>
      <w:r w:rsidRPr="006C0A2D">
        <w:rPr>
          <w:lang w:eastAsia="cs-CZ"/>
        </w:rPr>
        <w:t>Thébách jsou dokonce zmíněni Tutuovi kněží</w:t>
      </w:r>
      <w:r w:rsidR="005E6F67">
        <w:rPr>
          <w:lang w:eastAsia="cs-CZ"/>
        </w:rPr>
        <w:t xml:space="preserve"> a z </w:t>
      </w:r>
      <w:r w:rsidRPr="006C0A2D">
        <w:rPr>
          <w:lang w:eastAsia="cs-CZ"/>
        </w:rPr>
        <w:t>kalendáře</w:t>
      </w:r>
      <w:r w:rsidR="005E6F67">
        <w:rPr>
          <w:lang w:eastAsia="cs-CZ"/>
        </w:rPr>
        <w:t xml:space="preserve"> v </w:t>
      </w:r>
      <w:r w:rsidRPr="006C0A2D">
        <w:rPr>
          <w:lang w:eastAsia="cs-CZ"/>
        </w:rPr>
        <w:t>Esně</w:t>
      </w:r>
      <w:r w:rsidR="005E6F67">
        <w:rPr>
          <w:lang w:eastAsia="cs-CZ"/>
        </w:rPr>
        <w:t xml:space="preserve"> a </w:t>
      </w:r>
      <w:r w:rsidRPr="006C0A2D">
        <w:rPr>
          <w:lang w:eastAsia="cs-CZ"/>
        </w:rPr>
        <w:t>několika dalších monumentů je známo několik Tutuových svátků.</w:t>
      </w:r>
    </w:p>
    <w:p w14:paraId="413DAB44" w14:textId="54B753DB" w:rsidR="006C0A2D" w:rsidRPr="006C0A2D" w:rsidRDefault="006C0A2D" w:rsidP="00461B2B">
      <w:pPr>
        <w:rPr>
          <w:lang w:eastAsia="cs-CZ"/>
        </w:rPr>
      </w:pPr>
      <w:r w:rsidRPr="006C0A2D">
        <w:rPr>
          <w:lang w:eastAsia="cs-CZ"/>
        </w:rPr>
        <w:t>Tutu se také objevuje na amuletech, stélách</w:t>
      </w:r>
      <w:r w:rsidR="005E6F67">
        <w:rPr>
          <w:lang w:eastAsia="cs-CZ"/>
        </w:rPr>
        <w:t xml:space="preserve"> a v </w:t>
      </w:r>
      <w:r w:rsidRPr="006C0A2D">
        <w:rPr>
          <w:lang w:eastAsia="cs-CZ"/>
        </w:rPr>
        <w:t>několika hrobkách</w:t>
      </w:r>
      <w:r w:rsidR="005E6F67">
        <w:rPr>
          <w:lang w:eastAsia="cs-CZ"/>
        </w:rPr>
        <w:t xml:space="preserve"> z </w:t>
      </w:r>
      <w:r w:rsidRPr="006C0A2D">
        <w:rPr>
          <w:lang w:eastAsia="cs-CZ"/>
        </w:rPr>
        <w:t>Pozdní doby. Bývá spojován také</w:t>
      </w:r>
      <w:r w:rsidR="005E6F67">
        <w:rPr>
          <w:lang w:eastAsia="cs-CZ"/>
        </w:rPr>
        <w:t xml:space="preserve"> s </w:t>
      </w:r>
      <w:r w:rsidRPr="006C0A2D">
        <w:rPr>
          <w:lang w:eastAsia="cs-CZ"/>
        </w:rPr>
        <w:t>magií, tato jeho role je však poněkud nejasná.</w:t>
      </w:r>
    </w:p>
    <w:p w14:paraId="75E016BB" w14:textId="4F06098B" w:rsidR="006C0A2D" w:rsidRPr="006C0A2D" w:rsidRDefault="00393D2A" w:rsidP="00393D2A">
      <w:pPr>
        <w:pStyle w:val="Nadpis4"/>
      </w:pPr>
      <w:r>
        <w:t>Reference</w:t>
      </w:r>
    </w:p>
    <w:p w14:paraId="30D50BA1" w14:textId="2B0510FC"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179</w:t>
      </w:r>
    </w:p>
    <w:p w14:paraId="782BF787" w14:textId="7020E87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Pinch 2004: 206</w:t>
      </w:r>
    </w:p>
    <w:p w14:paraId="49C3E04B" w14:textId="767FF7E5"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Kaaper 2003: 33</w:t>
      </w:r>
    </w:p>
    <w:p w14:paraId="7A806699" w14:textId="4D6B78EB" w:rsidR="006C0A2D" w:rsidRPr="006C0A2D" w:rsidRDefault="006C0A2D" w:rsidP="00461B2B">
      <w:pPr>
        <w:rPr>
          <w:lang w:eastAsia="cs-CZ"/>
        </w:rPr>
      </w:pPr>
      <w:r w:rsidRPr="006C0A2D">
        <w:rPr>
          <w:rFonts w:ascii="Times New Roman" w:hAnsi="Times New Roman" w:cs="Times New Roman"/>
          <w:lang w:eastAsia="cs-CZ"/>
        </w:rPr>
        <w:lastRenderedPageBreak/>
        <w:t>↑</w:t>
      </w:r>
      <w:r w:rsidR="00DD0EC0">
        <w:rPr>
          <w:lang w:eastAsia="cs-CZ"/>
        </w:rPr>
        <w:t xml:space="preserve"> </w:t>
      </w:r>
      <w:r w:rsidRPr="006C0A2D">
        <w:rPr>
          <w:lang w:eastAsia="cs-CZ"/>
        </w:rPr>
        <w:t>Kaaper 2003: 26-31</w:t>
      </w:r>
    </w:p>
    <w:p w14:paraId="2AECF51E" w14:textId="48F5D82D"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Kaper 2003: 69-72</w:t>
      </w:r>
    </w:p>
    <w:p w14:paraId="5F844B5A" w14:textId="49104C54"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Kaaper 2003: 112</w:t>
      </w:r>
    </w:p>
    <w:p w14:paraId="714B9229" w14:textId="5380F4F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Janák 2005: 180</w:t>
      </w:r>
    </w:p>
    <w:p w14:paraId="7B332042" w14:textId="64803AAF"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Wilkinson 2003: 183</w:t>
      </w:r>
    </w:p>
    <w:p w14:paraId="73697D6F" w14:textId="226E9957" w:rsidR="006C0A2D" w:rsidRPr="006C0A2D" w:rsidRDefault="006C0A2D" w:rsidP="00461B2B">
      <w:pPr>
        <w:rPr>
          <w:lang w:eastAsia="cs-CZ"/>
        </w:rPr>
      </w:pPr>
      <w:r w:rsidRPr="006C0A2D">
        <w:rPr>
          <w:rFonts w:ascii="Times New Roman" w:hAnsi="Times New Roman" w:cs="Times New Roman"/>
          <w:lang w:eastAsia="cs-CZ"/>
        </w:rPr>
        <w:t>↑</w:t>
      </w:r>
      <w:r w:rsidR="00DD0EC0">
        <w:rPr>
          <w:lang w:eastAsia="cs-CZ"/>
        </w:rPr>
        <w:t xml:space="preserve"> </w:t>
      </w:r>
      <w:r w:rsidRPr="006C0A2D">
        <w:rPr>
          <w:lang w:eastAsia="cs-CZ"/>
        </w:rPr>
        <w:t>Kaaper 2003: 105-106</w:t>
      </w:r>
    </w:p>
    <w:p w14:paraId="6A12D779" w14:textId="5570173A" w:rsidR="006C0A2D" w:rsidRPr="008E397B" w:rsidRDefault="006C0A2D" w:rsidP="008E397B">
      <w:pPr>
        <w:pStyle w:val="Nadpis1"/>
      </w:pPr>
      <w:bookmarkStart w:id="40" w:name="_Toc127370699"/>
      <w:r w:rsidRPr="008E397B">
        <w:rPr>
          <w:rStyle w:val="lower"/>
          <w:rFonts w:eastAsiaTheme="majorEastAsia"/>
        </w:rPr>
        <w:lastRenderedPageBreak/>
        <w:t>Usir</w:t>
      </w:r>
      <w:bookmarkEnd w:id="40"/>
    </w:p>
    <w:p w14:paraId="6FE12A46" w14:textId="45AB13CD" w:rsidR="006C0A2D" w:rsidRPr="00393D2A" w:rsidRDefault="006C0A2D" w:rsidP="00393D2A">
      <w:r w:rsidRPr="00393D2A">
        <w:rPr>
          <w:rFonts w:ascii="Roboto" w:hAnsi="Roboto" w:cs="Arial"/>
          <w:b/>
          <w:bCs/>
          <w:sz w:val="21"/>
          <w:szCs w:val="21"/>
        </w:rPr>
        <w:t>Usir</w:t>
      </w:r>
      <w:r w:rsidR="00DD0EC0" w:rsidRPr="00393D2A">
        <w:rPr>
          <w:rFonts w:ascii="Roboto" w:hAnsi="Roboto" w:cs="Arial"/>
          <w:sz w:val="21"/>
          <w:szCs w:val="21"/>
        </w:rPr>
        <w:t xml:space="preserve"> </w:t>
      </w:r>
      <w:r w:rsidRPr="00393D2A">
        <w:rPr>
          <w:rFonts w:ascii="Roboto" w:hAnsi="Roboto" w:cs="Arial"/>
          <w:sz w:val="21"/>
          <w:szCs w:val="21"/>
        </w:rPr>
        <w:t>(řecky</w:t>
      </w:r>
      <w:r w:rsidR="00DD0EC0" w:rsidRPr="00393D2A">
        <w:rPr>
          <w:rFonts w:ascii="Roboto" w:hAnsi="Roboto" w:cs="Arial"/>
          <w:sz w:val="21"/>
          <w:szCs w:val="21"/>
        </w:rPr>
        <w:t xml:space="preserve"> </w:t>
      </w:r>
      <w:r w:rsidRPr="00393D2A">
        <w:rPr>
          <w:rFonts w:ascii="Roboto" w:hAnsi="Roboto" w:cs="Arial"/>
          <w:b/>
          <w:bCs/>
          <w:sz w:val="21"/>
          <w:szCs w:val="21"/>
        </w:rPr>
        <w:t>Osiris</w:t>
      </w:r>
      <w:r w:rsidRPr="00393D2A">
        <w:rPr>
          <w:rFonts w:ascii="Roboto" w:hAnsi="Roboto" w:cs="Arial"/>
          <w:sz w:val="21"/>
          <w:szCs w:val="21"/>
        </w:rPr>
        <w:t>) byl jedním</w:t>
      </w:r>
      <w:r w:rsidR="005E6F67" w:rsidRPr="00393D2A">
        <w:rPr>
          <w:rFonts w:ascii="Roboto" w:hAnsi="Roboto" w:cs="Arial"/>
          <w:sz w:val="21"/>
          <w:szCs w:val="21"/>
        </w:rPr>
        <w:t xml:space="preserve"> z </w:t>
      </w:r>
      <w:r w:rsidRPr="00393D2A">
        <w:rPr>
          <w:rFonts w:ascii="Roboto" w:hAnsi="Roboto" w:cs="Arial"/>
          <w:sz w:val="21"/>
          <w:szCs w:val="21"/>
        </w:rPr>
        <w:t>nejznámějších</w:t>
      </w:r>
      <w:r w:rsidR="005E6F67" w:rsidRPr="00393D2A">
        <w:rPr>
          <w:rFonts w:ascii="Roboto" w:hAnsi="Roboto" w:cs="Arial"/>
          <w:sz w:val="21"/>
          <w:szCs w:val="21"/>
        </w:rPr>
        <w:t xml:space="preserve"> a </w:t>
      </w:r>
      <w:r w:rsidRPr="00393D2A">
        <w:rPr>
          <w:rFonts w:ascii="Roboto" w:hAnsi="Roboto" w:cs="Arial"/>
          <w:sz w:val="21"/>
          <w:szCs w:val="21"/>
        </w:rPr>
        <w:t>nevýznamnějších staroegyptských bohů. Ohledně významu jeho jména existuje mnoho názorů</w:t>
      </w:r>
      <w:r w:rsidR="005E6F67" w:rsidRPr="00393D2A">
        <w:rPr>
          <w:rFonts w:ascii="Roboto" w:hAnsi="Roboto" w:cs="Arial"/>
          <w:sz w:val="21"/>
          <w:szCs w:val="21"/>
        </w:rPr>
        <w:t xml:space="preserve"> a </w:t>
      </w:r>
      <w:r w:rsidRPr="00393D2A">
        <w:rPr>
          <w:rFonts w:ascii="Roboto" w:hAnsi="Roboto" w:cs="Arial"/>
          <w:sz w:val="21"/>
          <w:szCs w:val="21"/>
        </w:rPr>
        <w:t>možných etymologií, ale zůstává stále nejasné.</w:t>
      </w:r>
      <w:r w:rsidRPr="00393D2A">
        <w:rPr>
          <w:rFonts w:ascii="Roboto" w:hAnsi="Roboto" w:cs="Arial"/>
          <w:sz w:val="21"/>
          <w:szCs w:val="21"/>
          <w:vertAlign w:val="superscript"/>
        </w:rPr>
        <w:t>[1]</w:t>
      </w:r>
    </w:p>
    <w:p w14:paraId="2C1FC028" w14:textId="499EC82B" w:rsidR="006C0A2D" w:rsidRPr="006C0A2D" w:rsidRDefault="006C0A2D" w:rsidP="00293025">
      <w:pPr>
        <w:pStyle w:val="Nadpis2"/>
      </w:pPr>
      <w:r w:rsidRPr="006C0A2D">
        <w:t>Ikonografie</w:t>
      </w:r>
      <w:r w:rsidR="005E6F67">
        <w:t xml:space="preserve"> a </w:t>
      </w:r>
      <w:r w:rsidRPr="006C0A2D">
        <w:t>sféry vlivu</w:t>
      </w:r>
    </w:p>
    <w:p w14:paraId="7EAB8EF6" w14:textId="1729639B" w:rsidR="006C0A2D" w:rsidRPr="00393D2A" w:rsidRDefault="006C0A2D" w:rsidP="00393D2A">
      <w:r w:rsidRPr="00393D2A">
        <w:rPr>
          <w:rFonts w:ascii="Roboto" w:hAnsi="Roboto" w:cs="Arial"/>
          <w:sz w:val="21"/>
          <w:szCs w:val="21"/>
        </w:rPr>
        <w:t>Usir byl vládcem podsvětní říše,</w:t>
      </w:r>
      <w:r w:rsidR="005E6F67" w:rsidRPr="00393D2A">
        <w:rPr>
          <w:rFonts w:ascii="Roboto" w:hAnsi="Roboto" w:cs="Arial"/>
          <w:sz w:val="21"/>
          <w:szCs w:val="21"/>
        </w:rPr>
        <w:t xml:space="preserve"> a </w:t>
      </w:r>
      <w:r w:rsidRPr="00393D2A">
        <w:rPr>
          <w:rFonts w:ascii="Roboto" w:hAnsi="Roboto" w:cs="Arial"/>
          <w:sz w:val="21"/>
          <w:szCs w:val="21"/>
        </w:rPr>
        <w:t>tedy smrti, sestupu do podsvětí</w:t>
      </w:r>
      <w:r w:rsidR="005E6F67" w:rsidRPr="00393D2A">
        <w:rPr>
          <w:rFonts w:ascii="Roboto" w:hAnsi="Roboto" w:cs="Arial"/>
          <w:sz w:val="21"/>
          <w:szCs w:val="21"/>
        </w:rPr>
        <w:t xml:space="preserve"> a </w:t>
      </w:r>
      <w:r w:rsidRPr="00393D2A">
        <w:rPr>
          <w:rFonts w:ascii="Roboto" w:hAnsi="Roboto" w:cs="Arial"/>
          <w:sz w:val="21"/>
          <w:szCs w:val="21"/>
        </w:rPr>
        <w:t>posmrtného soudu, ale především vzkříšení</w:t>
      </w:r>
      <w:r w:rsidR="005E6F67" w:rsidRPr="00393D2A">
        <w:rPr>
          <w:rFonts w:ascii="Roboto" w:hAnsi="Roboto" w:cs="Arial"/>
          <w:sz w:val="21"/>
          <w:szCs w:val="21"/>
        </w:rPr>
        <w:t xml:space="preserve"> a </w:t>
      </w:r>
      <w:r w:rsidRPr="00393D2A">
        <w:rPr>
          <w:rFonts w:ascii="Roboto" w:hAnsi="Roboto" w:cs="Arial"/>
          <w:sz w:val="21"/>
          <w:szCs w:val="21"/>
        </w:rPr>
        <w:t>obnovy života. Význam Usira</w:t>
      </w:r>
      <w:r w:rsidR="005E6F67" w:rsidRPr="00393D2A">
        <w:rPr>
          <w:rFonts w:ascii="Roboto" w:hAnsi="Roboto" w:cs="Arial"/>
          <w:sz w:val="21"/>
          <w:szCs w:val="21"/>
        </w:rPr>
        <w:t xml:space="preserve"> a </w:t>
      </w:r>
      <w:r w:rsidRPr="00393D2A">
        <w:rPr>
          <w:rFonts w:ascii="Roboto" w:hAnsi="Roboto" w:cs="Arial"/>
          <w:sz w:val="21"/>
          <w:szCs w:val="21"/>
        </w:rPr>
        <w:t>celkově usirovské koncepce posmrtného života vzrůstá běhěm vlády</w:t>
      </w:r>
      <w:r w:rsidR="00DD0EC0" w:rsidRPr="00393D2A">
        <w:rPr>
          <w:rFonts w:ascii="Roboto" w:hAnsi="Roboto" w:cs="Arial"/>
          <w:sz w:val="21"/>
          <w:szCs w:val="21"/>
        </w:rPr>
        <w:t xml:space="preserve"> </w:t>
      </w:r>
      <w:r w:rsidRPr="00393D2A">
        <w:rPr>
          <w:rFonts w:ascii="Roboto" w:hAnsi="Roboto" w:cs="Arial"/>
          <w:sz w:val="21"/>
          <w:szCs w:val="21"/>
        </w:rPr>
        <w:t>5. dynastie.</w:t>
      </w:r>
    </w:p>
    <w:p w14:paraId="169873F2" w14:textId="0C91361E" w:rsidR="006C0A2D" w:rsidRPr="00393D2A" w:rsidRDefault="006C0A2D" w:rsidP="00393D2A">
      <w:r w:rsidRPr="00393D2A">
        <w:rPr>
          <w:rFonts w:ascii="Roboto" w:hAnsi="Roboto" w:cs="Arial"/>
          <w:sz w:val="21"/>
          <w:szCs w:val="21"/>
        </w:rPr>
        <w:t>Nejstarší zobrazení Usira pochází</w:t>
      </w:r>
      <w:r w:rsidR="005E6F67" w:rsidRPr="00393D2A">
        <w:rPr>
          <w:rFonts w:ascii="Roboto" w:hAnsi="Roboto" w:cs="Arial"/>
          <w:sz w:val="21"/>
          <w:szCs w:val="21"/>
        </w:rPr>
        <w:t xml:space="preserve"> z </w:t>
      </w:r>
      <w:r w:rsidRPr="00393D2A">
        <w:rPr>
          <w:rFonts w:ascii="Roboto" w:hAnsi="Roboto" w:cs="Arial"/>
          <w:sz w:val="21"/>
          <w:szCs w:val="21"/>
        </w:rPr>
        <w:t>5. dynastie. Tehdy je zobrazen jako muž</w:t>
      </w:r>
      <w:r w:rsidR="005E6F67" w:rsidRPr="00393D2A">
        <w:rPr>
          <w:rFonts w:ascii="Roboto" w:hAnsi="Roboto" w:cs="Arial"/>
          <w:sz w:val="21"/>
          <w:szCs w:val="21"/>
        </w:rPr>
        <w:t xml:space="preserve"> s </w:t>
      </w:r>
      <w:r w:rsidRPr="00393D2A">
        <w:rPr>
          <w:rFonts w:ascii="Roboto" w:hAnsi="Roboto" w:cs="Arial"/>
          <w:sz w:val="21"/>
          <w:szCs w:val="21"/>
        </w:rPr>
        <w:t>božskou parukou, nicméně obvyke je zobrazován jako muž</w:t>
      </w:r>
      <w:r w:rsidR="005E6F67" w:rsidRPr="00393D2A">
        <w:rPr>
          <w:rFonts w:ascii="Roboto" w:hAnsi="Roboto" w:cs="Arial"/>
          <w:sz w:val="21"/>
          <w:szCs w:val="21"/>
        </w:rPr>
        <w:t xml:space="preserve"> v </w:t>
      </w:r>
      <w:r w:rsidRPr="00393D2A">
        <w:rPr>
          <w:rFonts w:ascii="Roboto" w:hAnsi="Roboto" w:cs="Arial"/>
          <w:sz w:val="21"/>
          <w:szCs w:val="21"/>
        </w:rPr>
        <w:t>mumiformní podobě, na hlavě mívá Bílou korunu Horního Egypta. Od</w:t>
      </w:r>
      <w:r w:rsidR="00DD0EC0" w:rsidRPr="00393D2A">
        <w:rPr>
          <w:rFonts w:ascii="Roboto" w:hAnsi="Roboto" w:cs="Arial"/>
          <w:sz w:val="21"/>
          <w:szCs w:val="21"/>
        </w:rPr>
        <w:t xml:space="preserve"> </w:t>
      </w:r>
      <w:r w:rsidRPr="00393D2A">
        <w:rPr>
          <w:rFonts w:ascii="Roboto" w:hAnsi="Roboto" w:cs="Arial"/>
          <w:sz w:val="21"/>
          <w:szCs w:val="21"/>
        </w:rPr>
        <w:t>Nové říše</w:t>
      </w:r>
      <w:r w:rsidR="00DD0EC0" w:rsidRPr="00393D2A">
        <w:rPr>
          <w:rFonts w:ascii="Roboto" w:hAnsi="Roboto" w:cs="Arial"/>
          <w:sz w:val="21"/>
          <w:szCs w:val="21"/>
        </w:rPr>
        <w:t xml:space="preserve"> </w:t>
      </w:r>
      <w:r w:rsidRPr="00393D2A">
        <w:rPr>
          <w:rFonts w:ascii="Roboto" w:hAnsi="Roboto" w:cs="Arial"/>
          <w:sz w:val="21"/>
          <w:szCs w:val="21"/>
        </w:rPr>
        <w:t>se objevuje</w:t>
      </w:r>
      <w:r w:rsidR="005E6F67" w:rsidRPr="00393D2A">
        <w:rPr>
          <w:rFonts w:ascii="Roboto" w:hAnsi="Roboto" w:cs="Arial"/>
          <w:sz w:val="21"/>
          <w:szCs w:val="21"/>
        </w:rPr>
        <w:t xml:space="preserve"> s </w:t>
      </w:r>
      <w:r w:rsidRPr="00393D2A">
        <w:rPr>
          <w:rFonts w:ascii="Roboto" w:hAnsi="Roboto" w:cs="Arial"/>
          <w:sz w:val="21"/>
          <w:szCs w:val="21"/>
        </w:rPr>
        <w:t>korunou atef, Bílou korunou doplněnou dvěma pery</w:t>
      </w:r>
      <w:r w:rsidR="005E6F67" w:rsidRPr="00393D2A">
        <w:rPr>
          <w:rFonts w:ascii="Roboto" w:hAnsi="Roboto" w:cs="Arial"/>
          <w:sz w:val="21"/>
          <w:szCs w:val="21"/>
        </w:rPr>
        <w:t xml:space="preserve"> a </w:t>
      </w:r>
      <w:r w:rsidRPr="00393D2A">
        <w:rPr>
          <w:rFonts w:ascii="Roboto" w:hAnsi="Roboto" w:cs="Arial"/>
          <w:sz w:val="21"/>
          <w:szCs w:val="21"/>
        </w:rPr>
        <w:t>beraními rohy. Mívá</w:t>
      </w:r>
      <w:r w:rsidR="005E6F67" w:rsidRPr="00393D2A">
        <w:rPr>
          <w:rFonts w:ascii="Roboto" w:hAnsi="Roboto" w:cs="Arial"/>
          <w:sz w:val="21"/>
          <w:szCs w:val="21"/>
        </w:rPr>
        <w:t xml:space="preserve"> i </w:t>
      </w:r>
      <w:r w:rsidRPr="00393D2A">
        <w:rPr>
          <w:rFonts w:ascii="Roboto" w:hAnsi="Roboto" w:cs="Arial"/>
          <w:sz w:val="21"/>
          <w:szCs w:val="21"/>
        </w:rPr>
        <w:t>další atributy královského úřadu jako např. důtky</w:t>
      </w:r>
      <w:r w:rsidR="005E6F67" w:rsidRPr="00393D2A">
        <w:rPr>
          <w:rFonts w:ascii="Roboto" w:hAnsi="Roboto" w:cs="Arial"/>
          <w:sz w:val="21"/>
          <w:szCs w:val="21"/>
        </w:rPr>
        <w:t xml:space="preserve"> a </w:t>
      </w:r>
      <w:r w:rsidRPr="00393D2A">
        <w:rPr>
          <w:rFonts w:ascii="Roboto" w:hAnsi="Roboto" w:cs="Arial"/>
          <w:sz w:val="21"/>
          <w:szCs w:val="21"/>
        </w:rPr>
        <w:t>žezlo. Jeho kůže je většinou černá nebo zelená, což souvisí</w:t>
      </w:r>
      <w:r w:rsidR="005E6F67" w:rsidRPr="00393D2A">
        <w:rPr>
          <w:rFonts w:ascii="Roboto" w:hAnsi="Roboto" w:cs="Arial"/>
          <w:sz w:val="21"/>
          <w:szCs w:val="21"/>
        </w:rPr>
        <w:t xml:space="preserve"> s </w:t>
      </w:r>
      <w:r w:rsidRPr="00393D2A">
        <w:rPr>
          <w:rFonts w:ascii="Roboto" w:hAnsi="Roboto" w:cs="Arial"/>
          <w:sz w:val="21"/>
          <w:szCs w:val="21"/>
        </w:rPr>
        <w:t>jeho chtonickými aspekty,</w:t>
      </w:r>
      <w:r w:rsidR="005E6F67" w:rsidRPr="00393D2A">
        <w:rPr>
          <w:rFonts w:ascii="Roboto" w:hAnsi="Roboto" w:cs="Arial"/>
          <w:sz w:val="21"/>
          <w:szCs w:val="21"/>
        </w:rPr>
        <w:t xml:space="preserve"> a </w:t>
      </w:r>
      <w:r w:rsidRPr="00393D2A">
        <w:rPr>
          <w:rFonts w:ascii="Roboto" w:hAnsi="Roboto" w:cs="Arial"/>
          <w:sz w:val="21"/>
          <w:szCs w:val="21"/>
        </w:rPr>
        <w:t>také vzkříšením, neboť se jednalo</w:t>
      </w:r>
      <w:r w:rsidR="005E6F67" w:rsidRPr="00393D2A">
        <w:rPr>
          <w:rFonts w:ascii="Roboto" w:hAnsi="Roboto" w:cs="Arial"/>
          <w:sz w:val="21"/>
          <w:szCs w:val="21"/>
        </w:rPr>
        <w:t xml:space="preserve"> o </w:t>
      </w:r>
      <w:r w:rsidRPr="00393D2A">
        <w:rPr>
          <w:rFonts w:ascii="Roboto" w:hAnsi="Roboto" w:cs="Arial"/>
          <w:sz w:val="21"/>
          <w:szCs w:val="21"/>
        </w:rPr>
        <w:t>barvy černého nilského bahna, země</w:t>
      </w:r>
      <w:r w:rsidR="005E6F67" w:rsidRPr="00393D2A">
        <w:rPr>
          <w:rFonts w:ascii="Roboto" w:hAnsi="Roboto" w:cs="Arial"/>
          <w:sz w:val="21"/>
          <w:szCs w:val="21"/>
        </w:rPr>
        <w:t xml:space="preserve"> a </w:t>
      </w:r>
      <w:r w:rsidRPr="00393D2A">
        <w:rPr>
          <w:rFonts w:ascii="Roboto" w:hAnsi="Roboto" w:cs="Arial"/>
          <w:sz w:val="21"/>
          <w:szCs w:val="21"/>
        </w:rPr>
        <w:t>nově vyrašivších rostlin. Dalším</w:t>
      </w:r>
      <w:r w:rsidR="005E6F67" w:rsidRPr="00393D2A">
        <w:rPr>
          <w:rFonts w:ascii="Roboto" w:hAnsi="Roboto" w:cs="Arial"/>
          <w:sz w:val="21"/>
          <w:szCs w:val="21"/>
        </w:rPr>
        <w:t xml:space="preserve"> z </w:t>
      </w:r>
      <w:r w:rsidRPr="00393D2A">
        <w:rPr>
          <w:rFonts w:ascii="Roboto" w:hAnsi="Roboto" w:cs="Arial"/>
          <w:sz w:val="21"/>
          <w:szCs w:val="21"/>
        </w:rPr>
        <w:t>jeho symbolů byl sloup džed, hieroglyf znamenající trvání</w:t>
      </w:r>
      <w:r w:rsidR="005E6F67" w:rsidRPr="00393D2A">
        <w:rPr>
          <w:rFonts w:ascii="Roboto" w:hAnsi="Roboto" w:cs="Arial"/>
          <w:sz w:val="21"/>
          <w:szCs w:val="21"/>
        </w:rPr>
        <w:t xml:space="preserve"> a </w:t>
      </w:r>
      <w:r w:rsidRPr="00393D2A">
        <w:rPr>
          <w:rFonts w:ascii="Roboto" w:hAnsi="Roboto" w:cs="Arial"/>
          <w:sz w:val="21"/>
          <w:szCs w:val="21"/>
        </w:rPr>
        <w:t>stálost, považovaný také za Usirovu páteř.</w:t>
      </w:r>
      <w:r w:rsidR="005E6F67" w:rsidRPr="00393D2A">
        <w:rPr>
          <w:rFonts w:ascii="Roboto" w:hAnsi="Roboto" w:cs="Arial"/>
          <w:sz w:val="21"/>
          <w:szCs w:val="21"/>
        </w:rPr>
        <w:t xml:space="preserve"> U </w:t>
      </w:r>
      <w:r w:rsidRPr="00393D2A">
        <w:rPr>
          <w:rFonts w:ascii="Roboto" w:hAnsi="Roboto" w:cs="Arial"/>
          <w:sz w:val="21"/>
          <w:szCs w:val="21"/>
        </w:rPr>
        <w:t>posmrtného soudu bývá zobrazen na podstavci ve tvaru hieroglyfu maat, znamenajícím řád maat, spravedlnost</w:t>
      </w:r>
      <w:r w:rsidR="005E6F67" w:rsidRPr="00393D2A">
        <w:rPr>
          <w:rFonts w:ascii="Roboto" w:hAnsi="Roboto" w:cs="Arial"/>
          <w:sz w:val="21"/>
          <w:szCs w:val="21"/>
        </w:rPr>
        <w:t xml:space="preserve"> a </w:t>
      </w:r>
      <w:r w:rsidRPr="00393D2A">
        <w:rPr>
          <w:rFonts w:ascii="Roboto" w:hAnsi="Roboto" w:cs="Arial"/>
          <w:sz w:val="21"/>
          <w:szCs w:val="21"/>
        </w:rPr>
        <w:t>pravdu. (s. 118 - 123)</w:t>
      </w:r>
      <w:r w:rsidRPr="00393D2A">
        <w:rPr>
          <w:rFonts w:ascii="Roboto" w:hAnsi="Roboto" w:cs="Arial"/>
          <w:sz w:val="21"/>
          <w:szCs w:val="21"/>
          <w:vertAlign w:val="superscript"/>
        </w:rPr>
        <w:t>[2]</w:t>
      </w:r>
    </w:p>
    <w:p w14:paraId="71A4D910" w14:textId="34463D85" w:rsidR="006C0A2D" w:rsidRPr="006C0A2D" w:rsidRDefault="006C0A2D" w:rsidP="00293025">
      <w:pPr>
        <w:pStyle w:val="Nadpis2"/>
      </w:pPr>
      <w:r w:rsidRPr="006C0A2D">
        <w:lastRenderedPageBreak/>
        <w:t>Mýty</w:t>
      </w:r>
      <w:r w:rsidR="005E6F67">
        <w:t xml:space="preserve"> a </w:t>
      </w:r>
      <w:r w:rsidRPr="006C0A2D">
        <w:t>funkce</w:t>
      </w:r>
    </w:p>
    <w:p w14:paraId="5C2825F5" w14:textId="59CA6E81" w:rsidR="006C0A2D" w:rsidRPr="00393D2A" w:rsidRDefault="006C0A2D" w:rsidP="00393D2A">
      <w:r w:rsidRPr="00393D2A">
        <w:rPr>
          <w:rFonts w:ascii="Roboto" w:hAnsi="Roboto" w:cs="Arial"/>
          <w:sz w:val="21"/>
          <w:szCs w:val="21"/>
        </w:rPr>
        <w:t>Usir se měl zrodit na místě zvaném Rasetau, což bylo označení pro</w:t>
      </w:r>
      <w:r w:rsidR="00DD0EC0" w:rsidRPr="00393D2A">
        <w:rPr>
          <w:rFonts w:ascii="Roboto" w:hAnsi="Roboto" w:cs="Arial"/>
          <w:sz w:val="21"/>
          <w:szCs w:val="21"/>
        </w:rPr>
        <w:t xml:space="preserve"> </w:t>
      </w:r>
      <w:r w:rsidRPr="00393D2A">
        <w:rPr>
          <w:rFonts w:ascii="Roboto" w:hAnsi="Roboto" w:cs="Arial"/>
          <w:sz w:val="21"/>
          <w:szCs w:val="21"/>
        </w:rPr>
        <w:t>memfidskou</w:t>
      </w:r>
      <w:r w:rsidR="00DD0EC0" w:rsidRPr="00393D2A">
        <w:rPr>
          <w:rFonts w:ascii="Roboto" w:hAnsi="Roboto" w:cs="Arial"/>
          <w:sz w:val="21"/>
          <w:szCs w:val="21"/>
        </w:rPr>
        <w:t xml:space="preserve"> </w:t>
      </w:r>
      <w:r w:rsidRPr="00393D2A">
        <w:rPr>
          <w:rFonts w:ascii="Roboto" w:hAnsi="Roboto" w:cs="Arial"/>
          <w:sz w:val="21"/>
          <w:szCs w:val="21"/>
        </w:rPr>
        <w:t>nekropoli na západním břehu Nilu,</w:t>
      </w:r>
      <w:r w:rsidR="005E6F67" w:rsidRPr="00393D2A">
        <w:rPr>
          <w:rFonts w:ascii="Roboto" w:hAnsi="Roboto" w:cs="Arial"/>
          <w:sz w:val="21"/>
          <w:szCs w:val="21"/>
        </w:rPr>
        <w:t xml:space="preserve"> a </w:t>
      </w:r>
      <w:r w:rsidRPr="00393D2A">
        <w:rPr>
          <w:rFonts w:ascii="Roboto" w:hAnsi="Roboto" w:cs="Arial"/>
          <w:sz w:val="21"/>
          <w:szCs w:val="21"/>
        </w:rPr>
        <w:t>přeneseně tedy pro říši mrtvých. Původně mohl být možná božstvem vegetace</w:t>
      </w:r>
      <w:r w:rsidR="005E6F67" w:rsidRPr="00393D2A">
        <w:rPr>
          <w:rFonts w:ascii="Roboto" w:hAnsi="Roboto" w:cs="Arial"/>
          <w:sz w:val="21"/>
          <w:szCs w:val="21"/>
        </w:rPr>
        <w:t xml:space="preserve"> a </w:t>
      </w:r>
      <w:r w:rsidRPr="00393D2A">
        <w:rPr>
          <w:rFonts w:ascii="Roboto" w:hAnsi="Roboto" w:cs="Arial"/>
          <w:sz w:val="21"/>
          <w:szCs w:val="21"/>
        </w:rPr>
        <w:t>plodnosti, který tak měl vztah</w:t>
      </w:r>
      <w:r w:rsidR="005E6F67" w:rsidRPr="00393D2A">
        <w:rPr>
          <w:rFonts w:ascii="Roboto" w:hAnsi="Roboto" w:cs="Arial"/>
          <w:sz w:val="21"/>
          <w:szCs w:val="21"/>
        </w:rPr>
        <w:t xml:space="preserve"> k </w:t>
      </w:r>
      <w:r w:rsidRPr="00393D2A">
        <w:rPr>
          <w:rFonts w:ascii="Roboto" w:hAnsi="Roboto" w:cs="Arial"/>
          <w:sz w:val="21"/>
          <w:szCs w:val="21"/>
        </w:rPr>
        <w:t>zemi</w:t>
      </w:r>
      <w:r w:rsidR="005E6F67" w:rsidRPr="00393D2A">
        <w:rPr>
          <w:rFonts w:ascii="Roboto" w:hAnsi="Roboto" w:cs="Arial"/>
          <w:sz w:val="21"/>
          <w:szCs w:val="21"/>
        </w:rPr>
        <w:t xml:space="preserve"> a </w:t>
      </w:r>
      <w:r w:rsidRPr="00393D2A">
        <w:rPr>
          <w:rFonts w:ascii="Roboto" w:hAnsi="Roboto" w:cs="Arial"/>
          <w:sz w:val="21"/>
          <w:szCs w:val="21"/>
        </w:rPr>
        <w:t>půdě, případně</w:t>
      </w:r>
      <w:r w:rsidR="005E6F67" w:rsidRPr="00393D2A">
        <w:rPr>
          <w:rFonts w:ascii="Roboto" w:hAnsi="Roboto" w:cs="Arial"/>
          <w:sz w:val="21"/>
          <w:szCs w:val="21"/>
        </w:rPr>
        <w:t xml:space="preserve"> i </w:t>
      </w:r>
      <w:r w:rsidRPr="00393D2A">
        <w:rPr>
          <w:rFonts w:ascii="Roboto" w:hAnsi="Roboto" w:cs="Arial"/>
          <w:sz w:val="21"/>
          <w:szCs w:val="21"/>
        </w:rPr>
        <w:t>nilskými záplavami, ale spojování Usira se zemědělstvím jako takovým se objevuje až</w:t>
      </w:r>
      <w:r w:rsidR="005E6F67" w:rsidRPr="00393D2A">
        <w:rPr>
          <w:rFonts w:ascii="Roboto" w:hAnsi="Roboto" w:cs="Arial"/>
          <w:sz w:val="21"/>
          <w:szCs w:val="21"/>
        </w:rPr>
        <w:t xml:space="preserve"> v </w:t>
      </w:r>
      <w:r w:rsidRPr="00393D2A">
        <w:rPr>
          <w:rFonts w:ascii="Roboto" w:hAnsi="Roboto" w:cs="Arial"/>
          <w:sz w:val="21"/>
          <w:szCs w:val="21"/>
        </w:rPr>
        <w:t>dobách pozdějších. (s. 118 - 123)</w:t>
      </w:r>
      <w:r w:rsidRPr="00393D2A">
        <w:rPr>
          <w:rFonts w:ascii="Roboto" w:hAnsi="Roboto" w:cs="Arial"/>
          <w:sz w:val="21"/>
          <w:szCs w:val="21"/>
          <w:vertAlign w:val="superscript"/>
        </w:rPr>
        <w:t>[2]</w:t>
      </w:r>
      <w:r w:rsidR="00DD0EC0" w:rsidRPr="00393D2A">
        <w:rPr>
          <w:rFonts w:ascii="Roboto" w:hAnsi="Roboto" w:cs="Arial"/>
          <w:sz w:val="21"/>
          <w:szCs w:val="21"/>
        </w:rPr>
        <w:t xml:space="preserve"> </w:t>
      </w:r>
      <w:r w:rsidRPr="00393D2A">
        <w:rPr>
          <w:rFonts w:ascii="Roboto" w:hAnsi="Roboto" w:cs="Arial"/>
          <w:sz w:val="21"/>
          <w:szCs w:val="21"/>
        </w:rPr>
        <w:t>Možná je tak původní charakter tohoto boha spojen spíše</w:t>
      </w:r>
      <w:r w:rsidR="005E6F67" w:rsidRPr="00393D2A">
        <w:rPr>
          <w:rFonts w:ascii="Roboto" w:hAnsi="Roboto" w:cs="Arial"/>
          <w:sz w:val="21"/>
          <w:szCs w:val="21"/>
        </w:rPr>
        <w:t xml:space="preserve"> s </w:t>
      </w:r>
      <w:r w:rsidRPr="00393D2A">
        <w:rPr>
          <w:rFonts w:ascii="Roboto" w:hAnsi="Roboto" w:cs="Arial"/>
          <w:sz w:val="21"/>
          <w:szCs w:val="21"/>
        </w:rPr>
        <w:t>královskou zádušní teologií. (s. 180 - 188)</w:t>
      </w:r>
      <w:r w:rsidRPr="00393D2A">
        <w:rPr>
          <w:rFonts w:ascii="Roboto" w:hAnsi="Roboto" w:cs="Arial"/>
          <w:sz w:val="21"/>
          <w:szCs w:val="21"/>
          <w:vertAlign w:val="superscript"/>
        </w:rPr>
        <w:t>[3]</w:t>
      </w:r>
    </w:p>
    <w:p w14:paraId="0B451E9E" w14:textId="43512DDD" w:rsidR="006C0A2D" w:rsidRPr="00393D2A" w:rsidRDefault="006C0A2D" w:rsidP="00393D2A">
      <w:r w:rsidRPr="00393D2A">
        <w:rPr>
          <w:rFonts w:ascii="Roboto" w:hAnsi="Roboto" w:cs="Arial"/>
          <w:sz w:val="21"/>
          <w:szCs w:val="21"/>
        </w:rPr>
        <w:t>Jeho původní charakteristiku není snadné určit, neboť během egyptských dějin se jeho charakter proměňoval</w:t>
      </w:r>
      <w:r w:rsidR="005E6F67" w:rsidRPr="00393D2A">
        <w:rPr>
          <w:rFonts w:ascii="Roboto" w:hAnsi="Roboto" w:cs="Arial"/>
          <w:sz w:val="21"/>
          <w:szCs w:val="21"/>
        </w:rPr>
        <w:t xml:space="preserve"> a </w:t>
      </w:r>
      <w:r w:rsidRPr="00393D2A">
        <w:rPr>
          <w:rFonts w:ascii="Roboto" w:hAnsi="Roboto" w:cs="Arial"/>
          <w:sz w:val="21"/>
          <w:szCs w:val="21"/>
        </w:rPr>
        <w:t>Usir na sebe přejímal různé další funkce</w:t>
      </w:r>
      <w:r w:rsidR="005E6F67" w:rsidRPr="00393D2A">
        <w:rPr>
          <w:rFonts w:ascii="Roboto" w:hAnsi="Roboto" w:cs="Arial"/>
          <w:sz w:val="21"/>
          <w:szCs w:val="21"/>
        </w:rPr>
        <w:t xml:space="preserve"> a </w:t>
      </w:r>
      <w:r w:rsidRPr="00393D2A">
        <w:rPr>
          <w:rFonts w:ascii="Roboto" w:hAnsi="Roboto" w:cs="Arial"/>
          <w:sz w:val="21"/>
          <w:szCs w:val="21"/>
        </w:rPr>
        <w:t>epiteta, případně do sebe asimiloval aspekty dalších božstev, zvláště těch, která měla nějaké vazby na podsvětí</w:t>
      </w:r>
      <w:r w:rsidR="005E6F67" w:rsidRPr="00393D2A">
        <w:rPr>
          <w:rFonts w:ascii="Roboto" w:hAnsi="Roboto" w:cs="Arial"/>
          <w:sz w:val="21"/>
          <w:szCs w:val="21"/>
        </w:rPr>
        <w:t xml:space="preserve"> a </w:t>
      </w:r>
      <w:r w:rsidRPr="00393D2A">
        <w:rPr>
          <w:rFonts w:ascii="Roboto" w:hAnsi="Roboto" w:cs="Arial"/>
          <w:sz w:val="21"/>
          <w:szCs w:val="21"/>
        </w:rPr>
        <w:t>smrt, např.</w:t>
      </w:r>
      <w:r w:rsidR="00DD0EC0" w:rsidRPr="00393D2A">
        <w:rPr>
          <w:rFonts w:ascii="Roboto" w:hAnsi="Roboto" w:cs="Arial"/>
          <w:sz w:val="21"/>
          <w:szCs w:val="21"/>
        </w:rPr>
        <w:t xml:space="preserve"> </w:t>
      </w:r>
      <w:r w:rsidRPr="00393D2A">
        <w:rPr>
          <w:rFonts w:ascii="Roboto" w:hAnsi="Roboto" w:cs="Arial"/>
          <w:sz w:val="21"/>
          <w:szCs w:val="21"/>
        </w:rPr>
        <w:t>Sokara</w:t>
      </w:r>
      <w:r w:rsidR="00DD0EC0" w:rsidRPr="00393D2A">
        <w:rPr>
          <w:rFonts w:ascii="Roboto" w:hAnsi="Roboto" w:cs="Arial"/>
          <w:sz w:val="21"/>
          <w:szCs w:val="21"/>
        </w:rPr>
        <w:t xml:space="preserve"> </w:t>
      </w:r>
      <w:r w:rsidRPr="00393D2A">
        <w:rPr>
          <w:rFonts w:ascii="Roboto" w:hAnsi="Roboto" w:cs="Arial"/>
          <w:sz w:val="21"/>
          <w:szCs w:val="21"/>
        </w:rPr>
        <w:t>nebo</w:t>
      </w:r>
      <w:r w:rsidR="00DD0EC0" w:rsidRPr="00393D2A">
        <w:rPr>
          <w:rFonts w:ascii="Roboto" w:hAnsi="Roboto" w:cs="Arial"/>
          <w:sz w:val="21"/>
          <w:szCs w:val="21"/>
        </w:rPr>
        <w:t xml:space="preserve"> </w:t>
      </w:r>
      <w:r w:rsidRPr="00393D2A">
        <w:rPr>
          <w:rFonts w:ascii="Roboto" w:hAnsi="Roboto" w:cs="Arial"/>
          <w:b/>
          <w:bCs/>
          <w:sz w:val="21"/>
          <w:szCs w:val="21"/>
        </w:rPr>
        <w:t>Chontamentiho</w:t>
      </w:r>
      <w:r w:rsidRPr="00393D2A">
        <w:rPr>
          <w:rFonts w:ascii="Roboto" w:hAnsi="Roboto" w:cs="Arial"/>
          <w:sz w:val="21"/>
          <w:szCs w:val="21"/>
        </w:rPr>
        <w:t>, ale také</w:t>
      </w:r>
      <w:r w:rsidR="00DD0EC0" w:rsidRPr="00393D2A">
        <w:rPr>
          <w:rFonts w:ascii="Roboto" w:hAnsi="Roboto" w:cs="Arial"/>
          <w:sz w:val="21"/>
          <w:szCs w:val="21"/>
        </w:rPr>
        <w:t xml:space="preserve"> </w:t>
      </w:r>
      <w:r w:rsidRPr="00393D2A">
        <w:rPr>
          <w:rFonts w:ascii="Roboto" w:hAnsi="Roboto" w:cs="Arial"/>
          <w:b/>
          <w:bCs/>
          <w:sz w:val="21"/>
          <w:szCs w:val="21"/>
        </w:rPr>
        <w:t>Andžteje</w:t>
      </w:r>
      <w:r w:rsidRPr="00393D2A">
        <w:rPr>
          <w:rFonts w:ascii="Roboto" w:hAnsi="Roboto" w:cs="Arial"/>
          <w:sz w:val="21"/>
          <w:szCs w:val="21"/>
        </w:rPr>
        <w:t>, boha uctívaného</w:t>
      </w:r>
      <w:r w:rsidR="005E6F67" w:rsidRPr="00393D2A">
        <w:rPr>
          <w:rFonts w:ascii="Roboto" w:hAnsi="Roboto" w:cs="Arial"/>
          <w:sz w:val="21"/>
          <w:szCs w:val="21"/>
        </w:rPr>
        <w:t xml:space="preserve"> v </w:t>
      </w:r>
      <w:r w:rsidRPr="00393D2A">
        <w:rPr>
          <w:rFonts w:ascii="Roboto" w:hAnsi="Roboto" w:cs="Arial"/>
          <w:sz w:val="21"/>
          <w:szCs w:val="21"/>
        </w:rPr>
        <w:t>Busiridě</w:t>
      </w:r>
      <w:r w:rsidR="00DD0EC0" w:rsidRPr="00393D2A">
        <w:rPr>
          <w:rFonts w:ascii="Roboto" w:hAnsi="Roboto" w:cs="Arial"/>
          <w:sz w:val="21"/>
          <w:szCs w:val="21"/>
        </w:rPr>
        <w:t xml:space="preserve"> </w:t>
      </w:r>
      <w:r w:rsidRPr="00393D2A">
        <w:rPr>
          <w:rFonts w:ascii="Roboto" w:hAnsi="Roboto" w:cs="Arial"/>
          <w:sz w:val="21"/>
          <w:szCs w:val="21"/>
        </w:rPr>
        <w:t>jako pozemského vládce, který byl po smrti vzkříšen,</w:t>
      </w:r>
      <w:r w:rsidR="005E6F67" w:rsidRPr="00393D2A">
        <w:rPr>
          <w:rFonts w:ascii="Roboto" w:hAnsi="Roboto" w:cs="Arial"/>
          <w:sz w:val="21"/>
          <w:szCs w:val="21"/>
        </w:rPr>
        <w:t xml:space="preserve"> a </w:t>
      </w:r>
      <w:r w:rsidRPr="00393D2A">
        <w:rPr>
          <w:rFonts w:ascii="Roboto" w:hAnsi="Roboto" w:cs="Arial"/>
          <w:sz w:val="21"/>
          <w:szCs w:val="21"/>
        </w:rPr>
        <w:t>který mívá totožné atributy jako později Usir.</w:t>
      </w:r>
    </w:p>
    <w:p w14:paraId="75B45B7A" w14:textId="77777777" w:rsidR="006C0A2D" w:rsidRPr="00393D2A" w:rsidRDefault="006C0A2D" w:rsidP="00393D2A">
      <w:r w:rsidRPr="00393D2A">
        <w:rPr>
          <w:rFonts w:ascii="Roboto" w:hAnsi="Roboto" w:cs="Arial"/>
          <w:sz w:val="21"/>
          <w:szCs w:val="21"/>
        </w:rPr>
        <w:t>Zřejmě nejznámějších Usirovým přívlastkem bylo jméno Wennefer (řecky Onofris), znamenající "Ten, který zůstává svěží/mladý/dobrý".</w:t>
      </w:r>
    </w:p>
    <w:p w14:paraId="23264D7C" w14:textId="2B4DA913" w:rsidR="006C0A2D" w:rsidRPr="008E397B" w:rsidRDefault="006C0A2D" w:rsidP="00780719">
      <w:pPr>
        <w:pStyle w:val="Nadpis3"/>
      </w:pPr>
      <w:r w:rsidRPr="008E397B">
        <w:t>Identifikace panovníka</w:t>
      </w:r>
      <w:r w:rsidR="005E6F67">
        <w:t xml:space="preserve"> a </w:t>
      </w:r>
      <w:r w:rsidRPr="008E397B">
        <w:t>zemřelých</w:t>
      </w:r>
      <w:r w:rsidR="005E6F67">
        <w:t xml:space="preserve"> s </w:t>
      </w:r>
      <w:r w:rsidRPr="008E397B">
        <w:t>Usirem</w:t>
      </w:r>
    </w:p>
    <w:p w14:paraId="0F7752C2" w14:textId="1010E235" w:rsidR="006C0A2D" w:rsidRPr="006C0A2D" w:rsidRDefault="006C0A2D" w:rsidP="00393D2A">
      <w:r w:rsidRPr="00393D2A">
        <w:rPr>
          <w:rFonts w:ascii="Roboto" w:hAnsi="Roboto" w:cs="Arial"/>
          <w:sz w:val="21"/>
          <w:szCs w:val="21"/>
        </w:rPr>
        <w:t>Usir byl také spojován</w:t>
      </w:r>
      <w:r w:rsidR="005E6F67" w:rsidRPr="00393D2A">
        <w:rPr>
          <w:rFonts w:ascii="Roboto" w:hAnsi="Roboto" w:cs="Arial"/>
          <w:sz w:val="21"/>
          <w:szCs w:val="21"/>
        </w:rPr>
        <w:t xml:space="preserve"> s </w:t>
      </w:r>
      <w:r w:rsidRPr="00393D2A">
        <w:rPr>
          <w:rFonts w:ascii="Roboto" w:hAnsi="Roboto" w:cs="Arial"/>
          <w:sz w:val="21"/>
          <w:szCs w:val="21"/>
        </w:rPr>
        <w:t>panovníkem, který byl za života vtělením</w:t>
      </w:r>
      <w:r w:rsidR="00DD0EC0" w:rsidRPr="00393D2A">
        <w:rPr>
          <w:rFonts w:ascii="Roboto" w:hAnsi="Roboto" w:cs="Arial"/>
          <w:sz w:val="21"/>
          <w:szCs w:val="21"/>
        </w:rPr>
        <w:t xml:space="preserve"> </w:t>
      </w:r>
      <w:r w:rsidRPr="00393D2A">
        <w:rPr>
          <w:rFonts w:ascii="Roboto" w:hAnsi="Roboto" w:cs="Arial"/>
          <w:sz w:val="21"/>
          <w:szCs w:val="21"/>
        </w:rPr>
        <w:t>Hora</w:t>
      </w:r>
      <w:r w:rsidR="005E6F67" w:rsidRPr="00393D2A">
        <w:rPr>
          <w:rFonts w:ascii="Roboto" w:hAnsi="Roboto" w:cs="Arial"/>
          <w:sz w:val="21"/>
          <w:szCs w:val="21"/>
        </w:rPr>
        <w:t xml:space="preserve"> a </w:t>
      </w:r>
      <w:r w:rsidRPr="00393D2A">
        <w:rPr>
          <w:rFonts w:ascii="Roboto" w:hAnsi="Roboto" w:cs="Arial"/>
          <w:sz w:val="21"/>
          <w:szCs w:val="21"/>
        </w:rPr>
        <w:t>po smrti se stával Usirem. Už</w:t>
      </w:r>
      <w:r w:rsidR="005E6F67" w:rsidRPr="00393D2A">
        <w:rPr>
          <w:rFonts w:ascii="Roboto" w:hAnsi="Roboto" w:cs="Arial"/>
          <w:sz w:val="21"/>
          <w:szCs w:val="21"/>
        </w:rPr>
        <w:t xml:space="preserve"> v </w:t>
      </w:r>
      <w:r w:rsidRPr="00393D2A">
        <w:rPr>
          <w:rFonts w:ascii="Roboto" w:hAnsi="Roboto" w:cs="Arial"/>
          <w:sz w:val="21"/>
          <w:szCs w:val="21"/>
        </w:rPr>
        <w:t>Textech pyramid</w:t>
      </w:r>
      <w:r w:rsidR="00DD0EC0" w:rsidRPr="00393D2A">
        <w:rPr>
          <w:rFonts w:ascii="Roboto" w:hAnsi="Roboto" w:cs="Arial"/>
          <w:sz w:val="21"/>
          <w:szCs w:val="21"/>
        </w:rPr>
        <w:t xml:space="preserve"> </w:t>
      </w:r>
      <w:r w:rsidRPr="00393D2A">
        <w:rPr>
          <w:rFonts w:ascii="Roboto" w:hAnsi="Roboto" w:cs="Arial"/>
          <w:sz w:val="21"/>
          <w:szCs w:val="21"/>
        </w:rPr>
        <w:t>je Usir mnohokrát zmíněn,</w:t>
      </w:r>
      <w:r w:rsidR="005E6F67" w:rsidRPr="00393D2A">
        <w:rPr>
          <w:rFonts w:ascii="Roboto" w:hAnsi="Roboto" w:cs="Arial"/>
          <w:sz w:val="21"/>
          <w:szCs w:val="21"/>
        </w:rPr>
        <w:t xml:space="preserve"> a </w:t>
      </w:r>
      <w:r w:rsidRPr="00393D2A">
        <w:rPr>
          <w:rFonts w:ascii="Roboto" w:hAnsi="Roboto" w:cs="Arial"/>
          <w:sz w:val="21"/>
          <w:szCs w:val="21"/>
        </w:rPr>
        <w:t>také už zde je</w:t>
      </w:r>
      <w:r w:rsidR="005E6F67" w:rsidRPr="00393D2A">
        <w:rPr>
          <w:rFonts w:ascii="Roboto" w:hAnsi="Roboto" w:cs="Arial"/>
          <w:sz w:val="21"/>
          <w:szCs w:val="21"/>
        </w:rPr>
        <w:t xml:space="preserve"> v </w:t>
      </w:r>
      <w:r w:rsidRPr="00393D2A">
        <w:rPr>
          <w:rFonts w:ascii="Roboto" w:hAnsi="Roboto" w:cs="Arial"/>
          <w:sz w:val="21"/>
          <w:szCs w:val="21"/>
        </w:rPr>
        <w:t>mnohých říkáních ztotožňován</w:t>
      </w:r>
      <w:r w:rsidR="005E6F67" w:rsidRPr="00393D2A">
        <w:rPr>
          <w:rFonts w:ascii="Roboto" w:hAnsi="Roboto" w:cs="Arial"/>
          <w:sz w:val="21"/>
          <w:szCs w:val="21"/>
        </w:rPr>
        <w:t xml:space="preserve"> s </w:t>
      </w:r>
      <w:r w:rsidRPr="00393D2A">
        <w:rPr>
          <w:rFonts w:ascii="Roboto" w:hAnsi="Roboto" w:cs="Arial"/>
          <w:sz w:val="21"/>
          <w:szCs w:val="21"/>
        </w:rPr>
        <w:t>panovníkem.</w:t>
      </w:r>
      <w:r w:rsidRPr="00393D2A">
        <w:rPr>
          <w:rFonts w:ascii="Roboto" w:hAnsi="Roboto" w:cs="Arial"/>
          <w:sz w:val="21"/>
          <w:szCs w:val="21"/>
          <w:vertAlign w:val="superscript"/>
        </w:rPr>
        <w:t>[4]</w:t>
      </w:r>
      <w:r w:rsidRPr="006C0A2D">
        <w:rPr>
          <w:rFonts w:ascii="Roboto" w:hAnsi="Roboto" w:cs="Arial"/>
          <w:sz w:val="14"/>
          <w:szCs w:val="14"/>
          <w:vertAlign w:val="superscript"/>
        </w:rPr>
        <w:t>[zdroj?]</w:t>
      </w:r>
      <w:r w:rsidR="00DD0EC0" w:rsidRPr="00393D2A">
        <w:rPr>
          <w:rFonts w:ascii="Roboto" w:hAnsi="Roboto" w:cs="Arial"/>
          <w:sz w:val="21"/>
          <w:szCs w:val="21"/>
        </w:rPr>
        <w:t xml:space="preserve"> </w:t>
      </w:r>
      <w:r w:rsidRPr="00393D2A">
        <w:rPr>
          <w:rFonts w:ascii="Roboto" w:hAnsi="Roboto" w:cs="Arial"/>
          <w:sz w:val="21"/>
          <w:szCs w:val="21"/>
        </w:rPr>
        <w:t xml:space="preserve">Později, kdy texty pro dosažení zásvětí nepoužíval už pouze </w:t>
      </w:r>
      <w:r w:rsidRPr="00393D2A">
        <w:rPr>
          <w:rFonts w:ascii="Roboto" w:hAnsi="Roboto" w:cs="Arial"/>
          <w:sz w:val="21"/>
          <w:szCs w:val="21"/>
        </w:rPr>
        <w:lastRenderedPageBreak/>
        <w:t>panonvík, se</w:t>
      </w:r>
      <w:r w:rsidR="005E6F67" w:rsidRPr="00393D2A">
        <w:rPr>
          <w:rFonts w:ascii="Roboto" w:hAnsi="Roboto" w:cs="Arial"/>
          <w:sz w:val="21"/>
          <w:szCs w:val="21"/>
        </w:rPr>
        <w:t xml:space="preserve"> z </w:t>
      </w:r>
      <w:r w:rsidRPr="00393D2A">
        <w:rPr>
          <w:rFonts w:ascii="Roboto" w:hAnsi="Roboto" w:cs="Arial"/>
          <w:sz w:val="21"/>
          <w:szCs w:val="21"/>
        </w:rPr>
        <w:t>identifikace zemřelého</w:t>
      </w:r>
      <w:r w:rsidR="005E6F67" w:rsidRPr="00393D2A">
        <w:rPr>
          <w:rFonts w:ascii="Roboto" w:hAnsi="Roboto" w:cs="Arial"/>
          <w:sz w:val="21"/>
          <w:szCs w:val="21"/>
        </w:rPr>
        <w:t xml:space="preserve"> s </w:t>
      </w:r>
      <w:r w:rsidRPr="00393D2A">
        <w:rPr>
          <w:rFonts w:ascii="Roboto" w:hAnsi="Roboto" w:cs="Arial"/>
          <w:sz w:val="21"/>
          <w:szCs w:val="21"/>
        </w:rPr>
        <w:t>Usirem stává běžný koncept, který se udržel až do konce staroegyptských dějin.</w:t>
      </w:r>
    </w:p>
    <w:p w14:paraId="6FAEA59B" w14:textId="324192F2" w:rsidR="006C0A2D" w:rsidRPr="008E397B" w:rsidRDefault="006C0A2D" w:rsidP="00780719">
      <w:pPr>
        <w:pStyle w:val="Nadpis3"/>
      </w:pPr>
      <w:r w:rsidRPr="008E397B">
        <w:t>Usir jako soudce</w:t>
      </w:r>
      <w:r w:rsidR="005E6F67">
        <w:t xml:space="preserve"> v </w:t>
      </w:r>
      <w:r w:rsidRPr="008E397B">
        <w:t>podsvětí</w:t>
      </w:r>
    </w:p>
    <w:p w14:paraId="1A140FF1" w14:textId="17350CC5" w:rsidR="006C0A2D" w:rsidRPr="006C0A2D" w:rsidRDefault="006C0A2D" w:rsidP="00393D2A">
      <w:r w:rsidRPr="00393D2A">
        <w:rPr>
          <w:rFonts w:ascii="Roboto" w:hAnsi="Roboto" w:cs="Arial"/>
          <w:sz w:val="21"/>
          <w:szCs w:val="21"/>
        </w:rPr>
        <w:t>Už</w:t>
      </w:r>
      <w:r w:rsidR="005E6F67" w:rsidRPr="00393D2A">
        <w:rPr>
          <w:rFonts w:ascii="Roboto" w:hAnsi="Roboto" w:cs="Arial"/>
          <w:sz w:val="21"/>
          <w:szCs w:val="21"/>
        </w:rPr>
        <w:t xml:space="preserve"> v </w:t>
      </w:r>
      <w:r w:rsidRPr="00393D2A">
        <w:rPr>
          <w:rFonts w:ascii="Roboto" w:hAnsi="Roboto" w:cs="Arial"/>
          <w:sz w:val="21"/>
          <w:szCs w:val="21"/>
        </w:rPr>
        <w:t>Textech pyramid se objevuje motiv, že zemřelý (panovník) musí uniknout Usirovým nástrahám,</w:t>
      </w:r>
      <w:r w:rsidR="005E6F67" w:rsidRPr="00393D2A">
        <w:rPr>
          <w:rFonts w:ascii="Roboto" w:hAnsi="Roboto" w:cs="Arial"/>
          <w:sz w:val="21"/>
          <w:szCs w:val="21"/>
        </w:rPr>
        <w:t xml:space="preserve"> a v </w:t>
      </w:r>
      <w:r w:rsidRPr="00393D2A">
        <w:rPr>
          <w:rFonts w:ascii="Roboto" w:hAnsi="Roboto" w:cs="Arial"/>
          <w:sz w:val="21"/>
          <w:szCs w:val="21"/>
        </w:rPr>
        <w:t>Textech rakví</w:t>
      </w:r>
      <w:r w:rsidR="00DD0EC0" w:rsidRPr="00393D2A">
        <w:rPr>
          <w:rFonts w:ascii="Roboto" w:hAnsi="Roboto" w:cs="Arial"/>
          <w:sz w:val="21"/>
          <w:szCs w:val="21"/>
        </w:rPr>
        <w:t xml:space="preserve"> </w:t>
      </w:r>
      <w:r w:rsidRPr="00393D2A">
        <w:rPr>
          <w:rFonts w:ascii="Roboto" w:hAnsi="Roboto" w:cs="Arial"/>
          <w:sz w:val="21"/>
          <w:szCs w:val="21"/>
        </w:rPr>
        <w:t>se objevují Usirovi kati či Usirovi rybáři, kteří plní funkci vyslanců Usira</w:t>
      </w:r>
      <w:r w:rsidRPr="00393D2A">
        <w:rPr>
          <w:rFonts w:ascii="Roboto" w:hAnsi="Roboto" w:cs="Arial"/>
          <w:sz w:val="21"/>
          <w:szCs w:val="21"/>
          <w:vertAlign w:val="superscript"/>
        </w:rPr>
        <w:t>[5]</w:t>
      </w:r>
      <w:r w:rsidRPr="006C0A2D">
        <w:rPr>
          <w:rFonts w:ascii="Roboto" w:hAnsi="Roboto" w:cs="Arial"/>
          <w:sz w:val="14"/>
          <w:szCs w:val="14"/>
          <w:vertAlign w:val="superscript"/>
        </w:rPr>
        <w:t>[zdroj?]</w:t>
      </w:r>
      <w:r w:rsidRPr="00393D2A">
        <w:rPr>
          <w:rFonts w:ascii="Roboto" w:hAnsi="Roboto" w:cs="Arial"/>
          <w:sz w:val="21"/>
          <w:szCs w:val="21"/>
        </w:rPr>
        <w:t>,</w:t>
      </w:r>
      <w:r w:rsidR="005E6F67" w:rsidRPr="00393D2A">
        <w:rPr>
          <w:rFonts w:ascii="Roboto" w:hAnsi="Roboto" w:cs="Arial"/>
          <w:sz w:val="21"/>
          <w:szCs w:val="21"/>
        </w:rPr>
        <w:t xml:space="preserve"> a </w:t>
      </w:r>
      <w:r w:rsidRPr="00393D2A">
        <w:rPr>
          <w:rFonts w:ascii="Roboto" w:hAnsi="Roboto" w:cs="Arial"/>
          <w:sz w:val="21"/>
          <w:szCs w:val="21"/>
        </w:rPr>
        <w:t>jejich úkolem je chytat zemřelé, kteří nemají dostatečné znalosti nebo morální kvality,</w:t>
      </w:r>
      <w:r w:rsidR="005E6F67" w:rsidRPr="00393D2A">
        <w:rPr>
          <w:rFonts w:ascii="Roboto" w:hAnsi="Roboto" w:cs="Arial"/>
          <w:sz w:val="21"/>
          <w:szCs w:val="21"/>
        </w:rPr>
        <w:t xml:space="preserve"> a </w:t>
      </w:r>
      <w:r w:rsidRPr="00393D2A">
        <w:rPr>
          <w:rFonts w:ascii="Roboto" w:hAnsi="Roboto" w:cs="Arial"/>
          <w:sz w:val="21"/>
          <w:szCs w:val="21"/>
        </w:rPr>
        <w:t>nemohou tak vstoupit do zásvětí.</w:t>
      </w:r>
      <w:r w:rsidR="005E6F67" w:rsidRPr="00393D2A">
        <w:rPr>
          <w:rFonts w:ascii="Roboto" w:hAnsi="Roboto" w:cs="Arial"/>
          <w:sz w:val="21"/>
          <w:szCs w:val="21"/>
        </w:rPr>
        <w:t xml:space="preserve"> V </w:t>
      </w:r>
      <w:r w:rsidRPr="00393D2A">
        <w:rPr>
          <w:rFonts w:ascii="Roboto" w:hAnsi="Roboto" w:cs="Arial"/>
          <w:sz w:val="21"/>
          <w:szCs w:val="21"/>
        </w:rPr>
        <w:t>některých textech se dokonce objevují prosby</w:t>
      </w:r>
      <w:r w:rsidR="005E6F67" w:rsidRPr="00393D2A">
        <w:rPr>
          <w:rFonts w:ascii="Roboto" w:hAnsi="Roboto" w:cs="Arial"/>
          <w:sz w:val="21"/>
          <w:szCs w:val="21"/>
        </w:rPr>
        <w:t xml:space="preserve"> k </w:t>
      </w:r>
      <w:r w:rsidRPr="00393D2A">
        <w:rPr>
          <w:rFonts w:ascii="Roboto" w:hAnsi="Roboto" w:cs="Arial"/>
          <w:sz w:val="21"/>
          <w:szCs w:val="21"/>
        </w:rPr>
        <w:t>Reovi, aby zemřelého před Usirem ochraňoval. (s. 118 - 123)</w:t>
      </w:r>
      <w:r w:rsidRPr="00393D2A">
        <w:rPr>
          <w:rFonts w:ascii="Roboto" w:hAnsi="Roboto" w:cs="Arial"/>
          <w:sz w:val="21"/>
          <w:szCs w:val="21"/>
          <w:vertAlign w:val="superscript"/>
        </w:rPr>
        <w:t>[2]</w:t>
      </w:r>
      <w:r w:rsidR="005E6F67" w:rsidRPr="00393D2A">
        <w:rPr>
          <w:rFonts w:ascii="Roboto" w:hAnsi="Roboto" w:cs="Arial"/>
          <w:sz w:val="21"/>
          <w:szCs w:val="21"/>
        </w:rPr>
        <w:t xml:space="preserve"> V </w:t>
      </w:r>
      <w:r w:rsidRPr="00393D2A">
        <w:rPr>
          <w:rFonts w:ascii="Roboto" w:hAnsi="Roboto" w:cs="Arial"/>
          <w:sz w:val="21"/>
          <w:szCs w:val="21"/>
        </w:rPr>
        <w:t>pozdější tradici vystupuje Usir jako nejvyšší soudce</w:t>
      </w:r>
      <w:r w:rsidR="005E6F67" w:rsidRPr="00393D2A">
        <w:rPr>
          <w:rFonts w:ascii="Roboto" w:hAnsi="Roboto" w:cs="Arial"/>
          <w:sz w:val="21"/>
          <w:szCs w:val="21"/>
        </w:rPr>
        <w:t xml:space="preserve"> u </w:t>
      </w:r>
      <w:r w:rsidRPr="00393D2A">
        <w:rPr>
          <w:rFonts w:ascii="Roboto" w:hAnsi="Roboto" w:cs="Arial"/>
          <w:sz w:val="21"/>
          <w:szCs w:val="21"/>
        </w:rPr>
        <w:t>pomsrtného soudu, před kterým musel každý zemřelý obstát.</w:t>
      </w:r>
    </w:p>
    <w:p w14:paraId="0EB441EF" w14:textId="29E89E29" w:rsidR="006C0A2D" w:rsidRPr="008E397B" w:rsidRDefault="006C0A2D" w:rsidP="00780719">
      <w:pPr>
        <w:pStyle w:val="Nadpis3"/>
      </w:pPr>
      <w:r w:rsidRPr="008E397B">
        <w:t>Usirova smrt</w:t>
      </w:r>
      <w:r w:rsidR="005E6F67">
        <w:t xml:space="preserve"> a </w:t>
      </w:r>
      <w:r w:rsidRPr="008E397B">
        <w:t>vzkříšení</w:t>
      </w:r>
    </w:p>
    <w:p w14:paraId="345215D6" w14:textId="68226076" w:rsidR="006C0A2D" w:rsidRPr="00393D2A" w:rsidRDefault="006C0A2D" w:rsidP="00393D2A">
      <w:r w:rsidRPr="00393D2A">
        <w:rPr>
          <w:rFonts w:ascii="Roboto" w:hAnsi="Roboto" w:cs="Arial"/>
          <w:sz w:val="21"/>
          <w:szCs w:val="21"/>
        </w:rPr>
        <w:t>Narážky na usirovský mýtus se objevují už</w:t>
      </w:r>
      <w:r w:rsidR="005E6F67" w:rsidRPr="00393D2A">
        <w:rPr>
          <w:rFonts w:ascii="Roboto" w:hAnsi="Roboto" w:cs="Arial"/>
          <w:sz w:val="21"/>
          <w:szCs w:val="21"/>
        </w:rPr>
        <w:t xml:space="preserve"> v </w:t>
      </w:r>
      <w:r w:rsidRPr="00393D2A">
        <w:rPr>
          <w:rFonts w:ascii="Roboto" w:hAnsi="Roboto" w:cs="Arial"/>
          <w:sz w:val="21"/>
          <w:szCs w:val="21"/>
        </w:rPr>
        <w:t>Textech pyramid, nicméně jedná se jen</w:t>
      </w:r>
      <w:r w:rsidR="005E6F67" w:rsidRPr="00393D2A">
        <w:rPr>
          <w:rFonts w:ascii="Roboto" w:hAnsi="Roboto" w:cs="Arial"/>
          <w:sz w:val="21"/>
          <w:szCs w:val="21"/>
        </w:rPr>
        <w:t xml:space="preserve"> o </w:t>
      </w:r>
      <w:r w:rsidRPr="00393D2A">
        <w:rPr>
          <w:rFonts w:ascii="Roboto" w:hAnsi="Roboto" w:cs="Arial"/>
          <w:sz w:val="21"/>
          <w:szCs w:val="21"/>
        </w:rPr>
        <w:t>útržkovité informace (jejich kontext byl zřejmě Egypťanům dostatečně znám,</w:t>
      </w:r>
      <w:r w:rsidR="005E6F67" w:rsidRPr="00393D2A">
        <w:rPr>
          <w:rFonts w:ascii="Roboto" w:hAnsi="Roboto" w:cs="Arial"/>
          <w:sz w:val="21"/>
          <w:szCs w:val="21"/>
        </w:rPr>
        <w:t xml:space="preserve"> a </w:t>
      </w:r>
      <w:r w:rsidRPr="00393D2A">
        <w:rPr>
          <w:rFonts w:ascii="Roboto" w:hAnsi="Roboto" w:cs="Arial"/>
          <w:sz w:val="21"/>
          <w:szCs w:val="21"/>
        </w:rPr>
        <w:t>nebylo tedy třeba mýtus podrobně popisovat). Nejúplnější verzi příběhu známo od řeckého spisovatele Plútarcha, ta se ale zřejmě od původní varianty</w:t>
      </w:r>
      <w:r w:rsidR="005E6F67" w:rsidRPr="00393D2A">
        <w:rPr>
          <w:rFonts w:ascii="Roboto" w:hAnsi="Roboto" w:cs="Arial"/>
          <w:sz w:val="21"/>
          <w:szCs w:val="21"/>
        </w:rPr>
        <w:t xml:space="preserve"> v </w:t>
      </w:r>
      <w:r w:rsidRPr="00393D2A">
        <w:rPr>
          <w:rFonts w:ascii="Roboto" w:hAnsi="Roboto" w:cs="Arial"/>
          <w:sz w:val="21"/>
          <w:szCs w:val="21"/>
        </w:rPr>
        <w:t>mnoha aspektech liší.</w:t>
      </w:r>
      <w:r w:rsidRPr="00393D2A">
        <w:rPr>
          <w:rFonts w:ascii="Roboto" w:hAnsi="Roboto" w:cs="Arial"/>
          <w:sz w:val="21"/>
          <w:szCs w:val="21"/>
          <w:vertAlign w:val="superscript"/>
        </w:rPr>
        <w:t>[6]</w:t>
      </w:r>
    </w:p>
    <w:p w14:paraId="4C1C8C6E" w14:textId="46EFB881" w:rsidR="006C0A2D" w:rsidRPr="00393D2A" w:rsidRDefault="006C0A2D" w:rsidP="00393D2A">
      <w:r w:rsidRPr="00393D2A">
        <w:rPr>
          <w:rFonts w:ascii="Roboto" w:hAnsi="Roboto" w:cs="Arial"/>
          <w:sz w:val="21"/>
          <w:szCs w:val="21"/>
        </w:rPr>
        <w:t>Mýtus vypráví</w:t>
      </w:r>
      <w:r w:rsidR="005E6F67" w:rsidRPr="00393D2A">
        <w:rPr>
          <w:rFonts w:ascii="Roboto" w:hAnsi="Roboto" w:cs="Arial"/>
          <w:sz w:val="21"/>
          <w:szCs w:val="21"/>
        </w:rPr>
        <w:t xml:space="preserve"> o </w:t>
      </w:r>
      <w:r w:rsidRPr="00393D2A">
        <w:rPr>
          <w:rFonts w:ascii="Roboto" w:hAnsi="Roboto" w:cs="Arial"/>
          <w:sz w:val="21"/>
          <w:szCs w:val="21"/>
        </w:rPr>
        <w:t>zavraždění Usira jeho bratrem</w:t>
      </w:r>
      <w:r w:rsidR="00DD0EC0" w:rsidRPr="00393D2A">
        <w:rPr>
          <w:rFonts w:ascii="Roboto" w:hAnsi="Roboto" w:cs="Arial"/>
          <w:sz w:val="21"/>
          <w:szCs w:val="21"/>
        </w:rPr>
        <w:t xml:space="preserve"> </w:t>
      </w:r>
      <w:r w:rsidRPr="00393D2A">
        <w:rPr>
          <w:rFonts w:ascii="Roboto" w:hAnsi="Roboto" w:cs="Arial"/>
          <w:sz w:val="21"/>
          <w:szCs w:val="21"/>
        </w:rPr>
        <w:t>Sutechem, který jej zavřel do truhly či rakve</w:t>
      </w:r>
      <w:r w:rsidR="005E6F67" w:rsidRPr="00393D2A">
        <w:rPr>
          <w:rFonts w:ascii="Roboto" w:hAnsi="Roboto" w:cs="Arial"/>
          <w:sz w:val="21"/>
          <w:szCs w:val="21"/>
        </w:rPr>
        <w:t xml:space="preserve"> a </w:t>
      </w:r>
      <w:r w:rsidRPr="00393D2A">
        <w:rPr>
          <w:rFonts w:ascii="Roboto" w:hAnsi="Roboto" w:cs="Arial"/>
          <w:sz w:val="21"/>
          <w:szCs w:val="21"/>
        </w:rPr>
        <w:t>hodil do Nilu, případaně ještě rozsekal na 14 kusů. Jeho manželka</w:t>
      </w:r>
      <w:r w:rsidR="005E6F67" w:rsidRPr="00393D2A">
        <w:rPr>
          <w:rFonts w:ascii="Roboto" w:hAnsi="Roboto" w:cs="Arial"/>
          <w:sz w:val="21"/>
          <w:szCs w:val="21"/>
        </w:rPr>
        <w:t xml:space="preserve"> a </w:t>
      </w:r>
      <w:r w:rsidRPr="00393D2A">
        <w:rPr>
          <w:rFonts w:ascii="Roboto" w:hAnsi="Roboto" w:cs="Arial"/>
          <w:sz w:val="21"/>
          <w:szCs w:val="21"/>
        </w:rPr>
        <w:t>sestra</w:t>
      </w:r>
      <w:r w:rsidR="00DD0EC0" w:rsidRPr="00393D2A">
        <w:rPr>
          <w:rFonts w:ascii="Roboto" w:hAnsi="Roboto" w:cs="Arial"/>
          <w:sz w:val="21"/>
          <w:szCs w:val="21"/>
        </w:rPr>
        <w:t xml:space="preserve"> </w:t>
      </w:r>
      <w:r w:rsidRPr="00393D2A">
        <w:rPr>
          <w:rFonts w:ascii="Roboto" w:hAnsi="Roboto" w:cs="Arial"/>
          <w:sz w:val="21"/>
          <w:szCs w:val="21"/>
        </w:rPr>
        <w:t>Eset</w:t>
      </w:r>
      <w:r w:rsidR="00DD0EC0" w:rsidRPr="00393D2A">
        <w:rPr>
          <w:rFonts w:ascii="Roboto" w:hAnsi="Roboto" w:cs="Arial"/>
          <w:sz w:val="21"/>
          <w:szCs w:val="21"/>
        </w:rPr>
        <w:t xml:space="preserve"> </w:t>
      </w:r>
      <w:r w:rsidRPr="00393D2A">
        <w:rPr>
          <w:rFonts w:ascii="Roboto" w:hAnsi="Roboto" w:cs="Arial"/>
          <w:sz w:val="21"/>
          <w:szCs w:val="21"/>
        </w:rPr>
        <w:t>se ho spolu</w:t>
      </w:r>
      <w:r w:rsidR="005E6F67" w:rsidRPr="00393D2A">
        <w:rPr>
          <w:rFonts w:ascii="Roboto" w:hAnsi="Roboto" w:cs="Arial"/>
          <w:sz w:val="21"/>
          <w:szCs w:val="21"/>
        </w:rPr>
        <w:t xml:space="preserve"> s </w:t>
      </w:r>
      <w:r w:rsidRPr="00393D2A">
        <w:rPr>
          <w:rFonts w:ascii="Roboto" w:hAnsi="Roboto" w:cs="Arial"/>
          <w:sz w:val="21"/>
          <w:szCs w:val="21"/>
        </w:rPr>
        <w:t>jejich další sestrou</w:t>
      </w:r>
      <w:r w:rsidR="00DD0EC0" w:rsidRPr="00393D2A">
        <w:rPr>
          <w:rFonts w:ascii="Roboto" w:hAnsi="Roboto" w:cs="Arial"/>
          <w:sz w:val="21"/>
          <w:szCs w:val="21"/>
        </w:rPr>
        <w:t xml:space="preserve"> </w:t>
      </w:r>
      <w:r w:rsidRPr="00393D2A">
        <w:rPr>
          <w:rFonts w:ascii="Roboto" w:hAnsi="Roboto" w:cs="Arial"/>
          <w:sz w:val="21"/>
          <w:szCs w:val="21"/>
        </w:rPr>
        <w:t>Nebthet</w:t>
      </w:r>
      <w:r w:rsidR="00DD0EC0" w:rsidRPr="00393D2A">
        <w:rPr>
          <w:rFonts w:ascii="Roboto" w:hAnsi="Roboto" w:cs="Arial"/>
          <w:sz w:val="21"/>
          <w:szCs w:val="21"/>
        </w:rPr>
        <w:t xml:space="preserve"> </w:t>
      </w:r>
      <w:r w:rsidRPr="00393D2A">
        <w:rPr>
          <w:rFonts w:ascii="Roboto" w:hAnsi="Roboto" w:cs="Arial"/>
          <w:sz w:val="21"/>
          <w:szCs w:val="21"/>
        </w:rPr>
        <w:t>vydaly hledat. Pak jej Eset oživila pomocí kouzel</w:t>
      </w:r>
      <w:r w:rsidR="005E6F67" w:rsidRPr="00393D2A">
        <w:rPr>
          <w:rFonts w:ascii="Roboto" w:hAnsi="Roboto" w:cs="Arial"/>
          <w:sz w:val="21"/>
          <w:szCs w:val="21"/>
        </w:rPr>
        <w:t xml:space="preserve"> a </w:t>
      </w:r>
      <w:r w:rsidRPr="00393D2A">
        <w:rPr>
          <w:rFonts w:ascii="Roboto" w:hAnsi="Roboto" w:cs="Arial"/>
          <w:sz w:val="21"/>
          <w:szCs w:val="21"/>
        </w:rPr>
        <w:t>počala</w:t>
      </w:r>
      <w:r w:rsidR="005E6F67" w:rsidRPr="00393D2A">
        <w:rPr>
          <w:rFonts w:ascii="Roboto" w:hAnsi="Roboto" w:cs="Arial"/>
          <w:sz w:val="21"/>
          <w:szCs w:val="21"/>
        </w:rPr>
        <w:t xml:space="preserve"> s </w:t>
      </w:r>
      <w:r w:rsidRPr="00393D2A">
        <w:rPr>
          <w:rFonts w:ascii="Roboto" w:hAnsi="Roboto" w:cs="Arial"/>
          <w:sz w:val="21"/>
          <w:szCs w:val="21"/>
        </w:rPr>
        <w:t>ním jejich syna, boha Hora. Usir ovšem nebyl vzkříšen úplně,</w:t>
      </w:r>
      <w:r w:rsidR="005E6F67" w:rsidRPr="00393D2A">
        <w:rPr>
          <w:rFonts w:ascii="Roboto" w:hAnsi="Roboto" w:cs="Arial"/>
          <w:sz w:val="21"/>
          <w:szCs w:val="21"/>
        </w:rPr>
        <w:t xml:space="preserve"> a </w:t>
      </w:r>
      <w:r w:rsidRPr="00393D2A">
        <w:rPr>
          <w:rFonts w:ascii="Roboto" w:hAnsi="Roboto" w:cs="Arial"/>
          <w:sz w:val="21"/>
          <w:szCs w:val="21"/>
        </w:rPr>
        <w:t>tak zatímco se Eset</w:t>
      </w:r>
      <w:r w:rsidR="005E6F67" w:rsidRPr="00393D2A">
        <w:rPr>
          <w:rFonts w:ascii="Roboto" w:hAnsi="Roboto" w:cs="Arial"/>
          <w:sz w:val="21"/>
          <w:szCs w:val="21"/>
        </w:rPr>
        <w:t xml:space="preserve"> s </w:t>
      </w:r>
      <w:r w:rsidRPr="00393D2A">
        <w:rPr>
          <w:rFonts w:ascii="Roboto" w:hAnsi="Roboto" w:cs="Arial"/>
          <w:sz w:val="21"/>
          <w:szCs w:val="21"/>
        </w:rPr>
        <w:t>Horem skryli</w:t>
      </w:r>
      <w:r w:rsidR="005E6F67" w:rsidRPr="00393D2A">
        <w:rPr>
          <w:rFonts w:ascii="Roboto" w:hAnsi="Roboto" w:cs="Arial"/>
          <w:sz w:val="21"/>
          <w:szCs w:val="21"/>
        </w:rPr>
        <w:t xml:space="preserve"> v </w:t>
      </w:r>
      <w:r w:rsidRPr="00393D2A">
        <w:rPr>
          <w:rFonts w:ascii="Roboto" w:hAnsi="Roboto" w:cs="Arial"/>
          <w:sz w:val="21"/>
          <w:szCs w:val="21"/>
        </w:rPr>
        <w:t>houštinách delty před Sutechem,</w:t>
      </w:r>
      <w:r w:rsidR="00DD0EC0" w:rsidRPr="00393D2A">
        <w:rPr>
          <w:rFonts w:ascii="Roboto" w:hAnsi="Roboto" w:cs="Arial"/>
          <w:sz w:val="21"/>
          <w:szCs w:val="21"/>
        </w:rPr>
        <w:t xml:space="preserve"> </w:t>
      </w:r>
      <w:r w:rsidRPr="00393D2A">
        <w:rPr>
          <w:rFonts w:ascii="Roboto" w:hAnsi="Roboto" w:cs="Arial"/>
          <w:sz w:val="21"/>
          <w:szCs w:val="21"/>
        </w:rPr>
        <w:t>Thovt</w:t>
      </w:r>
      <w:r w:rsidR="005E6F67" w:rsidRPr="00393D2A">
        <w:rPr>
          <w:rFonts w:ascii="Roboto" w:hAnsi="Roboto" w:cs="Arial"/>
          <w:sz w:val="21"/>
          <w:szCs w:val="21"/>
        </w:rPr>
        <w:t xml:space="preserve"> a </w:t>
      </w:r>
      <w:r w:rsidRPr="00393D2A">
        <w:rPr>
          <w:rFonts w:ascii="Roboto" w:hAnsi="Roboto" w:cs="Arial"/>
          <w:sz w:val="21"/>
          <w:szCs w:val="21"/>
        </w:rPr>
        <w:t>Anup</w:t>
      </w:r>
      <w:r w:rsidR="00DD0EC0" w:rsidRPr="00393D2A">
        <w:rPr>
          <w:rFonts w:ascii="Roboto" w:hAnsi="Roboto" w:cs="Arial"/>
          <w:sz w:val="21"/>
          <w:szCs w:val="21"/>
        </w:rPr>
        <w:t xml:space="preserve"> </w:t>
      </w:r>
      <w:r w:rsidRPr="00393D2A">
        <w:rPr>
          <w:rFonts w:ascii="Roboto" w:hAnsi="Roboto" w:cs="Arial"/>
          <w:sz w:val="21"/>
          <w:szCs w:val="21"/>
        </w:rPr>
        <w:t>připravili Usira</w:t>
      </w:r>
      <w:r w:rsidR="005E6F67" w:rsidRPr="00393D2A">
        <w:rPr>
          <w:rFonts w:ascii="Roboto" w:hAnsi="Roboto" w:cs="Arial"/>
          <w:sz w:val="21"/>
          <w:szCs w:val="21"/>
        </w:rPr>
        <w:t xml:space="preserve"> k </w:t>
      </w:r>
      <w:r w:rsidRPr="00393D2A">
        <w:rPr>
          <w:rFonts w:ascii="Roboto" w:hAnsi="Roboto" w:cs="Arial"/>
          <w:sz w:val="21"/>
          <w:szCs w:val="21"/>
        </w:rPr>
        <w:t>pohřbu</w:t>
      </w:r>
      <w:r w:rsidR="005E6F67" w:rsidRPr="00393D2A">
        <w:rPr>
          <w:rFonts w:ascii="Roboto" w:hAnsi="Roboto" w:cs="Arial"/>
          <w:sz w:val="21"/>
          <w:szCs w:val="21"/>
        </w:rPr>
        <w:t xml:space="preserve"> a </w:t>
      </w:r>
      <w:r w:rsidRPr="00393D2A">
        <w:rPr>
          <w:rFonts w:ascii="Roboto" w:hAnsi="Roboto" w:cs="Arial"/>
          <w:sz w:val="21"/>
          <w:szCs w:val="21"/>
        </w:rPr>
        <w:t xml:space="preserve">přechodu do zásvětí. </w:t>
      </w:r>
      <w:r w:rsidRPr="00393D2A">
        <w:rPr>
          <w:rFonts w:ascii="Roboto" w:hAnsi="Roboto" w:cs="Arial"/>
          <w:sz w:val="21"/>
          <w:szCs w:val="21"/>
        </w:rPr>
        <w:lastRenderedPageBreak/>
        <w:t>Tak se Usir stal vládcem říše mrtvých.</w:t>
      </w:r>
      <w:r w:rsidR="005E6F67" w:rsidRPr="00393D2A">
        <w:rPr>
          <w:rFonts w:ascii="Roboto" w:hAnsi="Roboto" w:cs="Arial"/>
          <w:sz w:val="21"/>
          <w:szCs w:val="21"/>
        </w:rPr>
        <w:t xml:space="preserve"> K </w:t>
      </w:r>
      <w:r w:rsidRPr="00393D2A">
        <w:rPr>
          <w:rFonts w:ascii="Roboto" w:hAnsi="Roboto" w:cs="Arial"/>
          <w:sz w:val="21"/>
          <w:szCs w:val="21"/>
        </w:rPr>
        <w:t>tomuto mýtu ovšem existuje mnoho různých variant, podle některých (např. dle pap. Salt 835) nebyl Usir zavražděn Sutechem, ale</w:t>
      </w:r>
      <w:r w:rsidR="00DD0EC0" w:rsidRPr="00393D2A">
        <w:rPr>
          <w:rFonts w:ascii="Roboto" w:hAnsi="Roboto" w:cs="Arial"/>
          <w:sz w:val="21"/>
          <w:szCs w:val="21"/>
        </w:rPr>
        <w:t xml:space="preserve"> </w:t>
      </w:r>
      <w:r w:rsidRPr="00393D2A">
        <w:rPr>
          <w:rFonts w:ascii="Roboto" w:hAnsi="Roboto" w:cs="Arial"/>
          <w:sz w:val="21"/>
          <w:szCs w:val="21"/>
        </w:rPr>
        <w:t>Gebem.</w:t>
      </w:r>
      <w:r w:rsidRPr="00393D2A">
        <w:rPr>
          <w:rFonts w:ascii="Roboto" w:hAnsi="Roboto" w:cs="Arial"/>
          <w:sz w:val="21"/>
          <w:szCs w:val="21"/>
          <w:vertAlign w:val="superscript"/>
        </w:rPr>
        <w:t>[7]</w:t>
      </w:r>
    </w:p>
    <w:p w14:paraId="7E44420E" w14:textId="77777777" w:rsidR="006C0A2D" w:rsidRPr="008E397B" w:rsidRDefault="006C0A2D" w:rsidP="00780719">
      <w:pPr>
        <w:pStyle w:val="Nadpis3"/>
      </w:pPr>
      <w:r w:rsidRPr="008E397B">
        <w:t>Spojitost se slunečním božstvem</w:t>
      </w:r>
    </w:p>
    <w:p w14:paraId="1BA71B15" w14:textId="36F3C359" w:rsidR="006C0A2D" w:rsidRPr="00393D2A" w:rsidRDefault="006C0A2D" w:rsidP="00780719">
      <w:r w:rsidRPr="00393D2A">
        <w:t>Zvláště od Nové říše je Usir spojován</w:t>
      </w:r>
      <w:r w:rsidR="005E6F67" w:rsidRPr="00393D2A">
        <w:t xml:space="preserve"> s </w:t>
      </w:r>
      <w:r w:rsidRPr="00393D2A">
        <w:t>Reem</w:t>
      </w:r>
      <w:r w:rsidR="005E6F67" w:rsidRPr="00393D2A">
        <w:t xml:space="preserve"> a </w:t>
      </w:r>
      <w:r w:rsidRPr="00393D2A">
        <w:t>jeho každonočním putováním podsvětní říší. Usir je spojován</w:t>
      </w:r>
      <w:r w:rsidR="005E6F67" w:rsidRPr="00393D2A">
        <w:t xml:space="preserve"> s </w:t>
      </w:r>
      <w:r w:rsidRPr="00393D2A">
        <w:t>mrtvým tělem slunečního boha,</w:t>
      </w:r>
      <w:r w:rsidR="005E6F67" w:rsidRPr="00393D2A">
        <w:t xml:space="preserve"> a </w:t>
      </w:r>
      <w:r w:rsidRPr="00393D2A">
        <w:t>objevuje se pak</w:t>
      </w:r>
      <w:r w:rsidR="005E6F67" w:rsidRPr="00393D2A">
        <w:t xml:space="preserve"> v </w:t>
      </w:r>
      <w:r w:rsidRPr="00393D2A">
        <w:t>synkretické podobě jako Re-Usir.</w:t>
      </w:r>
      <w:r w:rsidR="00DD0EC0" w:rsidRPr="00393D2A">
        <w:t xml:space="preserve"> </w:t>
      </w:r>
      <w:r w:rsidRPr="00393D2A">
        <w:t>Héliopolskými</w:t>
      </w:r>
      <w:r w:rsidR="00DD0EC0" w:rsidRPr="00393D2A">
        <w:t xml:space="preserve"> </w:t>
      </w:r>
      <w:r w:rsidRPr="00393D2A">
        <w:t>kněžími byl Usir také začleněn do héliopolského Devatera</w:t>
      </w:r>
      <w:r w:rsidR="005E6F67" w:rsidRPr="00393D2A">
        <w:t xml:space="preserve"> v </w:t>
      </w:r>
      <w:r w:rsidRPr="00393D2A">
        <w:t>rámci</w:t>
      </w:r>
      <w:r w:rsidR="00DD0EC0" w:rsidRPr="00393D2A">
        <w:t xml:space="preserve"> </w:t>
      </w:r>
      <w:r w:rsidRPr="00393D2A">
        <w:t>místní kosmogonie.</w:t>
      </w:r>
      <w:r w:rsidRPr="00393D2A">
        <w:rPr>
          <w:vertAlign w:val="superscript"/>
        </w:rPr>
        <w:t>[3]</w:t>
      </w:r>
    </w:p>
    <w:p w14:paraId="74C6C22D" w14:textId="77777777" w:rsidR="006C0A2D" w:rsidRPr="008E397B" w:rsidRDefault="006C0A2D" w:rsidP="00780719">
      <w:pPr>
        <w:pStyle w:val="Nadpis3"/>
      </w:pPr>
      <w:r w:rsidRPr="008E397B">
        <w:t>Usir jako Orion</w:t>
      </w:r>
    </w:p>
    <w:p w14:paraId="0814387B" w14:textId="46704A66" w:rsidR="006C0A2D" w:rsidRPr="00393D2A" w:rsidRDefault="006C0A2D" w:rsidP="00393D2A">
      <w:r w:rsidRPr="00393D2A">
        <w:rPr>
          <w:rFonts w:ascii="Roboto" w:hAnsi="Roboto" w:cs="Arial"/>
          <w:sz w:val="21"/>
          <w:szCs w:val="21"/>
        </w:rPr>
        <w:t>Staří Egypťané spojovali Usira také se souhvězním</w:t>
      </w:r>
      <w:r w:rsidR="00DD0EC0" w:rsidRPr="00393D2A">
        <w:rPr>
          <w:rFonts w:ascii="Roboto" w:hAnsi="Roboto" w:cs="Arial"/>
          <w:sz w:val="21"/>
          <w:szCs w:val="21"/>
        </w:rPr>
        <w:t xml:space="preserve"> </w:t>
      </w:r>
      <w:r w:rsidRPr="00393D2A">
        <w:rPr>
          <w:rFonts w:ascii="Roboto" w:hAnsi="Roboto" w:cs="Arial"/>
          <w:b/>
          <w:bCs/>
          <w:sz w:val="21"/>
          <w:szCs w:val="21"/>
        </w:rPr>
        <w:t>Orion</w:t>
      </w:r>
      <w:r w:rsidRPr="00393D2A">
        <w:rPr>
          <w:rFonts w:ascii="Roboto" w:hAnsi="Roboto" w:cs="Arial"/>
          <w:sz w:val="21"/>
          <w:szCs w:val="21"/>
        </w:rPr>
        <w:t>, egyptsky</w:t>
      </w:r>
      <w:r w:rsidR="00DD0EC0" w:rsidRPr="00393D2A">
        <w:rPr>
          <w:rFonts w:ascii="Roboto" w:hAnsi="Roboto" w:cs="Arial"/>
          <w:sz w:val="21"/>
          <w:szCs w:val="21"/>
        </w:rPr>
        <w:t xml:space="preserve"> </w:t>
      </w:r>
      <w:r w:rsidRPr="00393D2A">
        <w:rPr>
          <w:rFonts w:ascii="Roboto" w:hAnsi="Roboto" w:cs="Arial"/>
          <w:b/>
          <w:bCs/>
          <w:sz w:val="21"/>
          <w:szCs w:val="21"/>
        </w:rPr>
        <w:t>Sah</w:t>
      </w:r>
      <w:r w:rsidRPr="00393D2A">
        <w:rPr>
          <w:rFonts w:ascii="Roboto" w:hAnsi="Roboto" w:cs="Arial"/>
          <w:sz w:val="21"/>
          <w:szCs w:val="21"/>
        </w:rPr>
        <w:t>. Tato hvězda zůstává při své pouti nebesy sedmdestá dní pod obzorem, což Egypťané spojovali</w:t>
      </w:r>
      <w:r w:rsidR="005E6F67" w:rsidRPr="00393D2A">
        <w:rPr>
          <w:rFonts w:ascii="Roboto" w:hAnsi="Roboto" w:cs="Arial"/>
          <w:sz w:val="21"/>
          <w:szCs w:val="21"/>
        </w:rPr>
        <w:t xml:space="preserve"> s </w:t>
      </w:r>
      <w:r w:rsidRPr="00393D2A">
        <w:rPr>
          <w:rFonts w:ascii="Roboto" w:hAnsi="Roboto" w:cs="Arial"/>
          <w:sz w:val="21"/>
          <w:szCs w:val="21"/>
        </w:rPr>
        <w:t>dobou spočinutí zemřelého</w:t>
      </w:r>
      <w:r w:rsidR="005E6F67" w:rsidRPr="00393D2A">
        <w:rPr>
          <w:rFonts w:ascii="Roboto" w:hAnsi="Roboto" w:cs="Arial"/>
          <w:sz w:val="21"/>
          <w:szCs w:val="21"/>
        </w:rPr>
        <w:t xml:space="preserve"> a </w:t>
      </w:r>
      <w:r w:rsidRPr="00393D2A">
        <w:rPr>
          <w:rFonts w:ascii="Roboto" w:hAnsi="Roboto" w:cs="Arial"/>
          <w:sz w:val="21"/>
          <w:szCs w:val="21"/>
        </w:rPr>
        <w:t>dobou mumifikačních obřadů. Hvězda</w:t>
      </w:r>
      <w:r w:rsidR="00DD0EC0" w:rsidRPr="00393D2A">
        <w:rPr>
          <w:rFonts w:ascii="Roboto" w:hAnsi="Roboto" w:cs="Arial"/>
          <w:sz w:val="21"/>
          <w:szCs w:val="21"/>
        </w:rPr>
        <w:t xml:space="preserve"> </w:t>
      </w:r>
      <w:r w:rsidRPr="00393D2A">
        <w:rPr>
          <w:rFonts w:ascii="Roboto" w:hAnsi="Roboto" w:cs="Arial"/>
          <w:b/>
          <w:bCs/>
          <w:sz w:val="21"/>
          <w:szCs w:val="21"/>
        </w:rPr>
        <w:t>Sirius</w:t>
      </w:r>
      <w:r w:rsidR="00DD0EC0" w:rsidRPr="00393D2A">
        <w:rPr>
          <w:rFonts w:ascii="Roboto" w:hAnsi="Roboto" w:cs="Arial"/>
          <w:sz w:val="21"/>
          <w:szCs w:val="21"/>
        </w:rPr>
        <w:t xml:space="preserve"> </w:t>
      </w:r>
      <w:r w:rsidRPr="00393D2A">
        <w:rPr>
          <w:rFonts w:ascii="Roboto" w:hAnsi="Roboto" w:cs="Arial"/>
          <w:sz w:val="21"/>
          <w:szCs w:val="21"/>
        </w:rPr>
        <w:t>(egyptsky</w:t>
      </w:r>
      <w:r w:rsidR="00DD0EC0" w:rsidRPr="00393D2A">
        <w:rPr>
          <w:rFonts w:ascii="Roboto" w:hAnsi="Roboto" w:cs="Arial"/>
          <w:sz w:val="21"/>
          <w:szCs w:val="21"/>
        </w:rPr>
        <w:t xml:space="preserve"> </w:t>
      </w:r>
      <w:r w:rsidRPr="00393D2A">
        <w:rPr>
          <w:rFonts w:ascii="Roboto" w:hAnsi="Roboto" w:cs="Arial"/>
          <w:b/>
          <w:bCs/>
          <w:sz w:val="21"/>
          <w:szCs w:val="21"/>
        </w:rPr>
        <w:t>Sopdet</w:t>
      </w:r>
      <w:r w:rsidRPr="00393D2A">
        <w:rPr>
          <w:rFonts w:ascii="Roboto" w:hAnsi="Roboto" w:cs="Arial"/>
          <w:sz w:val="21"/>
          <w:szCs w:val="21"/>
        </w:rPr>
        <w:t>),která vychází před Orionem, pak byla spjována</w:t>
      </w:r>
      <w:r w:rsidR="005E6F67" w:rsidRPr="00393D2A">
        <w:rPr>
          <w:rFonts w:ascii="Roboto" w:hAnsi="Roboto" w:cs="Arial"/>
          <w:sz w:val="21"/>
          <w:szCs w:val="21"/>
        </w:rPr>
        <w:t xml:space="preserve"> s </w:t>
      </w:r>
      <w:r w:rsidRPr="00393D2A">
        <w:rPr>
          <w:rFonts w:ascii="Roboto" w:hAnsi="Roboto" w:cs="Arial"/>
          <w:sz w:val="21"/>
          <w:szCs w:val="21"/>
        </w:rPr>
        <w:t>Usirovou manželkou Eset, která je vyvádí</w:t>
      </w:r>
      <w:r w:rsidR="005E6F67" w:rsidRPr="00393D2A">
        <w:rPr>
          <w:rFonts w:ascii="Roboto" w:hAnsi="Roboto" w:cs="Arial"/>
          <w:sz w:val="21"/>
          <w:szCs w:val="21"/>
        </w:rPr>
        <w:t xml:space="preserve"> z </w:t>
      </w:r>
      <w:r w:rsidRPr="00393D2A">
        <w:rPr>
          <w:rFonts w:ascii="Roboto" w:hAnsi="Roboto" w:cs="Arial"/>
          <w:sz w:val="21"/>
          <w:szCs w:val="21"/>
        </w:rPr>
        <w:t>podsvětí</w:t>
      </w:r>
      <w:r w:rsidR="005E6F67" w:rsidRPr="00393D2A">
        <w:rPr>
          <w:rFonts w:ascii="Roboto" w:hAnsi="Roboto" w:cs="Arial"/>
          <w:sz w:val="21"/>
          <w:szCs w:val="21"/>
        </w:rPr>
        <w:t xml:space="preserve"> a </w:t>
      </w:r>
      <w:r w:rsidRPr="00393D2A">
        <w:rPr>
          <w:rFonts w:ascii="Roboto" w:hAnsi="Roboto" w:cs="Arial"/>
          <w:sz w:val="21"/>
          <w:szCs w:val="21"/>
        </w:rPr>
        <w:t>vede</w:t>
      </w:r>
      <w:r w:rsidR="005E6F67" w:rsidRPr="00393D2A">
        <w:rPr>
          <w:rFonts w:ascii="Roboto" w:hAnsi="Roboto" w:cs="Arial"/>
          <w:sz w:val="21"/>
          <w:szCs w:val="21"/>
        </w:rPr>
        <w:t xml:space="preserve"> k </w:t>
      </w:r>
      <w:r w:rsidRPr="00393D2A">
        <w:rPr>
          <w:rFonts w:ascii="Roboto" w:hAnsi="Roboto" w:cs="Arial"/>
          <w:sz w:val="21"/>
          <w:szCs w:val="21"/>
        </w:rPr>
        <w:t>novému životu. (s. 197)</w:t>
      </w:r>
      <w:r w:rsidRPr="00393D2A">
        <w:rPr>
          <w:rFonts w:ascii="Roboto" w:hAnsi="Roboto" w:cs="Arial"/>
          <w:sz w:val="21"/>
          <w:szCs w:val="21"/>
          <w:vertAlign w:val="superscript"/>
        </w:rPr>
        <w:t>[8]</w:t>
      </w:r>
    </w:p>
    <w:p w14:paraId="0AC76B2D" w14:textId="4CD0463B" w:rsidR="006C0A2D" w:rsidRPr="008E397B" w:rsidRDefault="006C0A2D" w:rsidP="00780719">
      <w:pPr>
        <w:pStyle w:val="Nadpis3"/>
      </w:pPr>
      <w:r w:rsidRPr="008E397B">
        <w:t>Usir</w:t>
      </w:r>
      <w:r w:rsidR="005E6F67">
        <w:t xml:space="preserve"> a </w:t>
      </w:r>
      <w:r w:rsidRPr="008E397B">
        <w:t>Atum na konci světa</w:t>
      </w:r>
    </w:p>
    <w:p w14:paraId="1F67626F" w14:textId="6D15570E" w:rsidR="006C0A2D" w:rsidRPr="00393D2A" w:rsidRDefault="006C0A2D" w:rsidP="00393D2A">
      <w:r w:rsidRPr="00393D2A">
        <w:rPr>
          <w:rFonts w:ascii="Roboto" w:hAnsi="Roboto" w:cs="Arial"/>
          <w:sz w:val="21"/>
          <w:szCs w:val="21"/>
        </w:rPr>
        <w:t>Podle některých egyptských textů (např. Texty rakví 1130, Kniha mrtvých 175) se na konci světa opět vše propadne do praoceánu</w:t>
      </w:r>
      <w:r w:rsidR="00DD0EC0" w:rsidRPr="00393D2A">
        <w:rPr>
          <w:rFonts w:ascii="Roboto" w:hAnsi="Roboto" w:cs="Arial"/>
          <w:sz w:val="21"/>
          <w:szCs w:val="21"/>
        </w:rPr>
        <w:t xml:space="preserve"> </w:t>
      </w:r>
      <w:r w:rsidRPr="00393D2A">
        <w:rPr>
          <w:rFonts w:ascii="Roboto" w:hAnsi="Roboto" w:cs="Arial"/>
          <w:sz w:val="21"/>
          <w:szCs w:val="21"/>
        </w:rPr>
        <w:t>Nu, ve kterém zbydou jen</w:t>
      </w:r>
      <w:r w:rsidR="00DD0EC0" w:rsidRPr="00393D2A">
        <w:rPr>
          <w:rFonts w:ascii="Roboto" w:hAnsi="Roboto" w:cs="Arial"/>
          <w:sz w:val="21"/>
          <w:szCs w:val="21"/>
        </w:rPr>
        <w:t xml:space="preserve"> </w:t>
      </w:r>
      <w:r w:rsidRPr="00393D2A">
        <w:rPr>
          <w:rFonts w:ascii="Roboto" w:hAnsi="Roboto" w:cs="Arial"/>
          <w:sz w:val="21"/>
          <w:szCs w:val="21"/>
        </w:rPr>
        <w:t>Atum</w:t>
      </w:r>
      <w:r w:rsidR="005E6F67" w:rsidRPr="00393D2A">
        <w:rPr>
          <w:rFonts w:ascii="Roboto" w:hAnsi="Roboto" w:cs="Arial"/>
          <w:sz w:val="21"/>
          <w:szCs w:val="21"/>
        </w:rPr>
        <w:t xml:space="preserve"> a </w:t>
      </w:r>
      <w:r w:rsidRPr="00393D2A">
        <w:rPr>
          <w:rFonts w:ascii="Roboto" w:hAnsi="Roboto" w:cs="Arial"/>
          <w:sz w:val="21"/>
          <w:szCs w:val="21"/>
        </w:rPr>
        <w:t>Usir</w:t>
      </w:r>
      <w:r w:rsidR="005E6F67" w:rsidRPr="00393D2A">
        <w:rPr>
          <w:rFonts w:ascii="Roboto" w:hAnsi="Roboto" w:cs="Arial"/>
          <w:sz w:val="21"/>
          <w:szCs w:val="21"/>
        </w:rPr>
        <w:t xml:space="preserve"> v </w:t>
      </w:r>
      <w:r w:rsidRPr="00393D2A">
        <w:rPr>
          <w:rFonts w:ascii="Roboto" w:hAnsi="Roboto" w:cs="Arial"/>
          <w:sz w:val="21"/>
          <w:szCs w:val="21"/>
        </w:rPr>
        <w:t>podobě hadů. Přesný výklad těchto textů je ovšem nejasný.</w:t>
      </w:r>
    </w:p>
    <w:p w14:paraId="5C3801EE" w14:textId="77777777" w:rsidR="006C0A2D" w:rsidRPr="006C0A2D" w:rsidRDefault="006C0A2D" w:rsidP="00293025">
      <w:pPr>
        <w:pStyle w:val="Nadpis2"/>
      </w:pPr>
      <w:r w:rsidRPr="006C0A2D">
        <w:lastRenderedPageBreak/>
        <w:t>Kult</w:t>
      </w:r>
    </w:p>
    <w:p w14:paraId="6BAEFDD8" w14:textId="7AC26998" w:rsidR="006C0A2D" w:rsidRPr="00393D2A" w:rsidRDefault="006C0A2D" w:rsidP="00393D2A">
      <w:r w:rsidRPr="00393D2A">
        <w:rPr>
          <w:rFonts w:ascii="Roboto" w:hAnsi="Roboto" w:cs="Arial"/>
          <w:sz w:val="21"/>
          <w:szCs w:val="21"/>
        </w:rPr>
        <w:t>Kromě významné spojitosti</w:t>
      </w:r>
      <w:r w:rsidR="005E6F67" w:rsidRPr="00393D2A">
        <w:rPr>
          <w:rFonts w:ascii="Roboto" w:hAnsi="Roboto" w:cs="Arial"/>
          <w:sz w:val="21"/>
          <w:szCs w:val="21"/>
        </w:rPr>
        <w:t xml:space="preserve"> s </w:t>
      </w:r>
      <w:r w:rsidRPr="00393D2A">
        <w:rPr>
          <w:rFonts w:ascii="Roboto" w:hAnsi="Roboto" w:cs="Arial"/>
          <w:sz w:val="21"/>
          <w:szCs w:val="21"/>
        </w:rPr>
        <w:t>královským úřadem je Usir už ve</w:t>
      </w:r>
      <w:r w:rsidR="00DD0EC0" w:rsidRPr="00393D2A">
        <w:rPr>
          <w:rFonts w:ascii="Roboto" w:hAnsi="Roboto" w:cs="Arial"/>
          <w:sz w:val="21"/>
          <w:szCs w:val="21"/>
        </w:rPr>
        <w:t xml:space="preserve"> </w:t>
      </w:r>
      <w:r w:rsidRPr="00393D2A">
        <w:rPr>
          <w:rFonts w:ascii="Roboto" w:hAnsi="Roboto" w:cs="Arial"/>
          <w:sz w:val="21"/>
          <w:szCs w:val="21"/>
        </w:rPr>
        <w:t>4.dynastii</w:t>
      </w:r>
      <w:r w:rsidR="00DD0EC0" w:rsidRPr="00393D2A">
        <w:rPr>
          <w:rFonts w:ascii="Roboto" w:hAnsi="Roboto" w:cs="Arial"/>
          <w:sz w:val="21"/>
          <w:szCs w:val="21"/>
        </w:rPr>
        <w:t xml:space="preserve"> </w:t>
      </w:r>
      <w:r w:rsidRPr="00393D2A">
        <w:rPr>
          <w:rFonts w:ascii="Roboto" w:hAnsi="Roboto" w:cs="Arial"/>
          <w:sz w:val="21"/>
          <w:szCs w:val="21"/>
        </w:rPr>
        <w:t>doložen také na obětních formulích</w:t>
      </w:r>
      <w:r w:rsidR="005E6F67" w:rsidRPr="00393D2A">
        <w:rPr>
          <w:rFonts w:ascii="Roboto" w:hAnsi="Roboto" w:cs="Arial"/>
          <w:sz w:val="21"/>
          <w:szCs w:val="21"/>
        </w:rPr>
        <w:t xml:space="preserve"> v </w:t>
      </w:r>
      <w:r w:rsidRPr="00393D2A">
        <w:rPr>
          <w:rFonts w:ascii="Roboto" w:hAnsi="Roboto" w:cs="Arial"/>
          <w:sz w:val="21"/>
          <w:szCs w:val="21"/>
        </w:rPr>
        <w:t>soukromých hrobkách,</w:t>
      </w:r>
      <w:r w:rsidR="005E6F67" w:rsidRPr="00393D2A">
        <w:rPr>
          <w:rFonts w:ascii="Roboto" w:hAnsi="Roboto" w:cs="Arial"/>
          <w:sz w:val="21"/>
          <w:szCs w:val="21"/>
        </w:rPr>
        <w:t xml:space="preserve"> a </w:t>
      </w:r>
      <w:r w:rsidRPr="00393D2A">
        <w:rPr>
          <w:rFonts w:ascii="Roboto" w:hAnsi="Roboto" w:cs="Arial"/>
          <w:sz w:val="21"/>
          <w:szCs w:val="21"/>
        </w:rPr>
        <w:t>během 5. dynastie se vyskytje jako důležitý bůh zásvětí</w:t>
      </w:r>
      <w:r w:rsidR="005E6F67" w:rsidRPr="00393D2A">
        <w:rPr>
          <w:rFonts w:ascii="Roboto" w:hAnsi="Roboto" w:cs="Arial"/>
          <w:sz w:val="21"/>
          <w:szCs w:val="21"/>
        </w:rPr>
        <w:t xml:space="preserve"> a </w:t>
      </w:r>
      <w:r w:rsidRPr="00393D2A">
        <w:rPr>
          <w:rFonts w:ascii="Roboto" w:hAnsi="Roboto" w:cs="Arial"/>
          <w:sz w:val="21"/>
          <w:szCs w:val="21"/>
        </w:rPr>
        <w:t>zádušního kultu.</w:t>
      </w:r>
    </w:p>
    <w:p w14:paraId="334D475F" w14:textId="77777777" w:rsidR="006C0A2D" w:rsidRPr="00393D2A" w:rsidRDefault="006C0A2D" w:rsidP="00393D2A">
      <w:r w:rsidRPr="00393D2A">
        <w:rPr>
          <w:rFonts w:ascii="Roboto" w:hAnsi="Roboto" w:cs="Arial"/>
          <w:sz w:val="21"/>
          <w:szCs w:val="21"/>
        </w:rPr>
        <w:t>V mnoha egyptských městech byla uctívána místa Usirova pohřbu (případně místa, kde byla pohřbena někerá část jeho těla).</w:t>
      </w:r>
    </w:p>
    <w:p w14:paraId="36B7E3C0" w14:textId="35AD559F" w:rsidR="006C0A2D" w:rsidRPr="00393D2A" w:rsidRDefault="006C0A2D" w:rsidP="00393D2A">
      <w:r w:rsidRPr="00393D2A">
        <w:rPr>
          <w:rFonts w:ascii="Roboto" w:hAnsi="Roboto" w:cs="Arial"/>
          <w:sz w:val="21"/>
          <w:szCs w:val="21"/>
        </w:rPr>
        <w:t>Často bývá Usir spojován především</w:t>
      </w:r>
      <w:r w:rsidR="005E6F67" w:rsidRPr="00393D2A">
        <w:rPr>
          <w:rFonts w:ascii="Roboto" w:hAnsi="Roboto" w:cs="Arial"/>
          <w:sz w:val="21"/>
          <w:szCs w:val="21"/>
        </w:rPr>
        <w:t xml:space="preserve"> s </w:t>
      </w:r>
      <w:r w:rsidRPr="00393D2A">
        <w:rPr>
          <w:rFonts w:ascii="Roboto" w:hAnsi="Roboto" w:cs="Arial"/>
          <w:sz w:val="21"/>
          <w:szCs w:val="21"/>
        </w:rPr>
        <w:t>dolnoegyptskými městy, jeho velmi častým titulem je např. "pán Džedu", tj. Busiridy. Právě</w:t>
      </w:r>
      <w:r w:rsidR="005E6F67" w:rsidRPr="00393D2A">
        <w:rPr>
          <w:rFonts w:ascii="Roboto" w:hAnsi="Roboto" w:cs="Arial"/>
          <w:sz w:val="21"/>
          <w:szCs w:val="21"/>
        </w:rPr>
        <w:t xml:space="preserve"> v </w:t>
      </w:r>
      <w:r w:rsidRPr="00393D2A">
        <w:rPr>
          <w:rFonts w:ascii="Roboto" w:hAnsi="Roboto" w:cs="Arial"/>
          <w:sz w:val="21"/>
          <w:szCs w:val="21"/>
        </w:rPr>
        <w:t>Busiridě se nacházel jeden</w:t>
      </w:r>
      <w:r w:rsidR="005E6F67" w:rsidRPr="00393D2A">
        <w:rPr>
          <w:rFonts w:ascii="Roboto" w:hAnsi="Roboto" w:cs="Arial"/>
          <w:sz w:val="21"/>
          <w:szCs w:val="21"/>
        </w:rPr>
        <w:t xml:space="preserve"> z </w:t>
      </w:r>
      <w:r w:rsidRPr="00393D2A">
        <w:rPr>
          <w:rFonts w:ascii="Roboto" w:hAnsi="Roboto" w:cs="Arial"/>
          <w:sz w:val="21"/>
          <w:szCs w:val="21"/>
        </w:rPr>
        <w:t>jeho nejstarších chrámů, doklady</w:t>
      </w:r>
      <w:r w:rsidR="005E6F67" w:rsidRPr="00393D2A">
        <w:rPr>
          <w:rFonts w:ascii="Roboto" w:hAnsi="Roboto" w:cs="Arial"/>
          <w:sz w:val="21"/>
          <w:szCs w:val="21"/>
        </w:rPr>
        <w:t xml:space="preserve"> o </w:t>
      </w:r>
      <w:r w:rsidRPr="00393D2A">
        <w:rPr>
          <w:rFonts w:ascii="Roboto" w:hAnsi="Roboto" w:cs="Arial"/>
          <w:sz w:val="21"/>
          <w:szCs w:val="21"/>
        </w:rPr>
        <w:t>něm jsou dochovány už</w:t>
      </w:r>
      <w:r w:rsidR="005E6F67" w:rsidRPr="00393D2A">
        <w:rPr>
          <w:rFonts w:ascii="Roboto" w:hAnsi="Roboto" w:cs="Arial"/>
          <w:sz w:val="21"/>
          <w:szCs w:val="21"/>
        </w:rPr>
        <w:t xml:space="preserve"> z </w:t>
      </w:r>
      <w:r w:rsidRPr="00393D2A">
        <w:rPr>
          <w:rFonts w:ascii="Roboto" w:hAnsi="Roboto" w:cs="Arial"/>
          <w:sz w:val="21"/>
          <w:szCs w:val="21"/>
        </w:rPr>
        <w:t>nápisů ze</w:t>
      </w:r>
      <w:r w:rsidR="00DD0EC0" w:rsidRPr="00393D2A">
        <w:rPr>
          <w:rFonts w:ascii="Roboto" w:hAnsi="Roboto" w:cs="Arial"/>
          <w:sz w:val="21"/>
          <w:szCs w:val="21"/>
        </w:rPr>
        <w:t xml:space="preserve"> </w:t>
      </w:r>
      <w:r w:rsidRPr="00393D2A">
        <w:rPr>
          <w:rFonts w:ascii="Roboto" w:hAnsi="Roboto" w:cs="Arial"/>
          <w:sz w:val="21"/>
          <w:szCs w:val="21"/>
        </w:rPr>
        <w:t>Staré říše. Bývá označován ale</w:t>
      </w:r>
      <w:r w:rsidR="005E6F67" w:rsidRPr="00393D2A">
        <w:rPr>
          <w:rFonts w:ascii="Roboto" w:hAnsi="Roboto" w:cs="Arial"/>
          <w:sz w:val="21"/>
          <w:szCs w:val="21"/>
        </w:rPr>
        <w:t xml:space="preserve"> i </w:t>
      </w:r>
      <w:r w:rsidRPr="00393D2A">
        <w:rPr>
          <w:rFonts w:ascii="Roboto" w:hAnsi="Roboto" w:cs="Arial"/>
          <w:sz w:val="21"/>
          <w:szCs w:val="21"/>
        </w:rPr>
        <w:t>jako "pán Abydu",</w:t>
      </w:r>
      <w:r w:rsidR="005E6F67" w:rsidRPr="00393D2A">
        <w:rPr>
          <w:rFonts w:ascii="Roboto" w:hAnsi="Roboto" w:cs="Arial"/>
          <w:sz w:val="21"/>
          <w:szCs w:val="21"/>
        </w:rPr>
        <w:t xml:space="preserve"> a </w:t>
      </w:r>
      <w:r w:rsidRPr="00393D2A">
        <w:rPr>
          <w:rFonts w:ascii="Roboto" w:hAnsi="Roboto" w:cs="Arial"/>
          <w:sz w:val="21"/>
          <w:szCs w:val="21"/>
        </w:rPr>
        <w:t>na vztah</w:t>
      </w:r>
      <w:r w:rsidR="005E6F67" w:rsidRPr="00393D2A">
        <w:rPr>
          <w:rFonts w:ascii="Roboto" w:hAnsi="Roboto" w:cs="Arial"/>
          <w:sz w:val="21"/>
          <w:szCs w:val="21"/>
        </w:rPr>
        <w:t xml:space="preserve"> k </w:t>
      </w:r>
      <w:r w:rsidRPr="00393D2A">
        <w:rPr>
          <w:rFonts w:ascii="Roboto" w:hAnsi="Roboto" w:cs="Arial"/>
          <w:sz w:val="21"/>
          <w:szCs w:val="21"/>
        </w:rPr>
        <w:t>Hornímu Egyptu ukazuje</w:t>
      </w:r>
      <w:r w:rsidR="005E6F67" w:rsidRPr="00393D2A">
        <w:rPr>
          <w:rFonts w:ascii="Roboto" w:hAnsi="Roboto" w:cs="Arial"/>
          <w:sz w:val="21"/>
          <w:szCs w:val="21"/>
        </w:rPr>
        <w:t xml:space="preserve"> i </w:t>
      </w:r>
      <w:r w:rsidRPr="00393D2A">
        <w:rPr>
          <w:rFonts w:ascii="Roboto" w:hAnsi="Roboto" w:cs="Arial"/>
          <w:sz w:val="21"/>
          <w:szCs w:val="21"/>
        </w:rPr>
        <w:t>jeho Bílá koruna. Hrobka panovníka</w:t>
      </w:r>
      <w:r w:rsidR="00DD0EC0" w:rsidRPr="00393D2A">
        <w:rPr>
          <w:rFonts w:ascii="Roboto" w:hAnsi="Roboto" w:cs="Arial"/>
          <w:sz w:val="21"/>
          <w:szCs w:val="21"/>
        </w:rPr>
        <w:t xml:space="preserve"> </w:t>
      </w:r>
      <w:r w:rsidRPr="00393D2A">
        <w:rPr>
          <w:rFonts w:ascii="Roboto" w:hAnsi="Roboto" w:cs="Arial"/>
          <w:sz w:val="21"/>
          <w:szCs w:val="21"/>
        </w:rPr>
        <w:t>1.dynastie</w:t>
      </w:r>
      <w:r w:rsidR="00DD0EC0" w:rsidRPr="00393D2A">
        <w:rPr>
          <w:rFonts w:ascii="Roboto" w:hAnsi="Roboto" w:cs="Arial"/>
          <w:sz w:val="21"/>
          <w:szCs w:val="21"/>
        </w:rPr>
        <w:t xml:space="preserve"> </w:t>
      </w:r>
      <w:r w:rsidRPr="00393D2A">
        <w:rPr>
          <w:rFonts w:ascii="Roboto" w:hAnsi="Roboto" w:cs="Arial"/>
          <w:sz w:val="21"/>
          <w:szCs w:val="21"/>
        </w:rPr>
        <w:t>Džera, nacházející se</w:t>
      </w:r>
      <w:r w:rsidR="005E6F67" w:rsidRPr="00393D2A">
        <w:rPr>
          <w:rFonts w:ascii="Roboto" w:hAnsi="Roboto" w:cs="Arial"/>
          <w:sz w:val="21"/>
          <w:szCs w:val="21"/>
        </w:rPr>
        <w:t xml:space="preserve"> v </w:t>
      </w:r>
      <w:r w:rsidRPr="00393D2A">
        <w:rPr>
          <w:rFonts w:ascii="Roboto" w:hAnsi="Roboto" w:cs="Arial"/>
          <w:sz w:val="21"/>
          <w:szCs w:val="21"/>
        </w:rPr>
        <w:t>Abydu, byla považována za</w:t>
      </w:r>
      <w:r w:rsidR="00DD0EC0" w:rsidRPr="00393D2A">
        <w:rPr>
          <w:rFonts w:ascii="Roboto" w:hAnsi="Roboto" w:cs="Arial"/>
          <w:sz w:val="21"/>
          <w:szCs w:val="21"/>
        </w:rPr>
        <w:t xml:space="preserve"> </w:t>
      </w:r>
      <w:r w:rsidRPr="00393D2A">
        <w:rPr>
          <w:rFonts w:ascii="Roboto" w:hAnsi="Roboto" w:cs="Arial"/>
          <w:b/>
          <w:bCs/>
          <w:sz w:val="21"/>
          <w:szCs w:val="21"/>
        </w:rPr>
        <w:t>Usirův hrob</w:t>
      </w:r>
      <w:r w:rsidR="005E6F67" w:rsidRPr="00393D2A">
        <w:rPr>
          <w:rFonts w:ascii="Roboto" w:hAnsi="Roboto" w:cs="Arial"/>
          <w:sz w:val="21"/>
          <w:szCs w:val="21"/>
        </w:rPr>
        <w:t xml:space="preserve"> a </w:t>
      </w:r>
      <w:r w:rsidRPr="00393D2A">
        <w:rPr>
          <w:rFonts w:ascii="Roboto" w:hAnsi="Roboto" w:cs="Arial"/>
          <w:sz w:val="21"/>
          <w:szCs w:val="21"/>
        </w:rPr>
        <w:t>stala se významným centrem jeho kultu.</w:t>
      </w:r>
      <w:r w:rsidR="005E6F67" w:rsidRPr="00393D2A">
        <w:rPr>
          <w:rFonts w:ascii="Roboto" w:hAnsi="Roboto" w:cs="Arial"/>
          <w:sz w:val="21"/>
          <w:szCs w:val="21"/>
        </w:rPr>
        <w:t xml:space="preserve"> V </w:t>
      </w:r>
      <w:r w:rsidRPr="00393D2A">
        <w:rPr>
          <w:rFonts w:ascii="Roboto" w:hAnsi="Roboto" w:cs="Arial"/>
          <w:sz w:val="21"/>
          <w:szCs w:val="21"/>
        </w:rPr>
        <w:t>Abydu se nachází také</w:t>
      </w:r>
      <w:r w:rsidR="00DD0EC0" w:rsidRPr="00393D2A">
        <w:rPr>
          <w:rFonts w:ascii="Roboto" w:hAnsi="Roboto" w:cs="Arial"/>
          <w:sz w:val="21"/>
          <w:szCs w:val="21"/>
        </w:rPr>
        <w:t xml:space="preserve"> </w:t>
      </w:r>
      <w:r w:rsidRPr="00393D2A">
        <w:rPr>
          <w:rFonts w:ascii="Roboto" w:hAnsi="Roboto" w:cs="Arial"/>
          <w:b/>
          <w:bCs/>
          <w:sz w:val="21"/>
          <w:szCs w:val="21"/>
        </w:rPr>
        <w:t>Osireion</w:t>
      </w:r>
      <w:r w:rsidRPr="00393D2A">
        <w:rPr>
          <w:rFonts w:ascii="Roboto" w:hAnsi="Roboto" w:cs="Arial"/>
          <w:sz w:val="21"/>
          <w:szCs w:val="21"/>
        </w:rPr>
        <w:t>, chrám vybudovaný panovníkem Sethim I.,</w:t>
      </w:r>
      <w:r w:rsidR="005E6F67" w:rsidRPr="00393D2A">
        <w:rPr>
          <w:rFonts w:ascii="Roboto" w:hAnsi="Roboto" w:cs="Arial"/>
          <w:sz w:val="21"/>
          <w:szCs w:val="21"/>
        </w:rPr>
        <w:t xml:space="preserve"> s </w:t>
      </w:r>
      <w:r w:rsidRPr="00393D2A">
        <w:rPr>
          <w:rFonts w:ascii="Roboto" w:hAnsi="Roboto" w:cs="Arial"/>
          <w:sz w:val="21"/>
          <w:szCs w:val="21"/>
        </w:rPr>
        <w:t>podzemními místnostmi, které obklopuje voda.</w:t>
      </w:r>
      <w:r w:rsidR="005E6F67" w:rsidRPr="00393D2A">
        <w:rPr>
          <w:rFonts w:ascii="Roboto" w:hAnsi="Roboto" w:cs="Arial"/>
          <w:sz w:val="21"/>
          <w:szCs w:val="21"/>
        </w:rPr>
        <w:t xml:space="preserve"> V </w:t>
      </w:r>
      <w:r w:rsidRPr="00393D2A">
        <w:rPr>
          <w:rFonts w:ascii="Roboto" w:hAnsi="Roboto" w:cs="Arial"/>
          <w:sz w:val="21"/>
          <w:szCs w:val="21"/>
        </w:rPr>
        <w:t>souvislosti</w:t>
      </w:r>
      <w:r w:rsidR="005E6F67" w:rsidRPr="00393D2A">
        <w:rPr>
          <w:rFonts w:ascii="Roboto" w:hAnsi="Roboto" w:cs="Arial"/>
          <w:sz w:val="21"/>
          <w:szCs w:val="21"/>
        </w:rPr>
        <w:t xml:space="preserve"> s </w:t>
      </w:r>
      <w:r w:rsidRPr="00393D2A">
        <w:rPr>
          <w:rFonts w:ascii="Roboto" w:hAnsi="Roboto" w:cs="Arial"/>
          <w:sz w:val="21"/>
          <w:szCs w:val="21"/>
        </w:rPr>
        <w:t>abydoským kultem Usira se objevuje emblém jakési paruky</w:t>
      </w:r>
      <w:r w:rsidR="005E6F67" w:rsidRPr="00393D2A">
        <w:rPr>
          <w:rFonts w:ascii="Roboto" w:hAnsi="Roboto" w:cs="Arial"/>
          <w:sz w:val="21"/>
          <w:szCs w:val="21"/>
        </w:rPr>
        <w:t xml:space="preserve"> s </w:t>
      </w:r>
      <w:r w:rsidRPr="00393D2A">
        <w:rPr>
          <w:rFonts w:ascii="Roboto" w:hAnsi="Roboto" w:cs="Arial"/>
          <w:sz w:val="21"/>
          <w:szCs w:val="21"/>
        </w:rPr>
        <w:t>vysokými pery, vyzdvižený na tyči či holi, který byl později považován za Usirovu hlavu.</w:t>
      </w:r>
      <w:r w:rsidR="005E6F67" w:rsidRPr="00393D2A">
        <w:rPr>
          <w:rFonts w:ascii="Roboto" w:hAnsi="Roboto" w:cs="Arial"/>
          <w:sz w:val="21"/>
          <w:szCs w:val="21"/>
        </w:rPr>
        <w:t xml:space="preserve"> V </w:t>
      </w:r>
      <w:r w:rsidRPr="00393D2A">
        <w:rPr>
          <w:rFonts w:ascii="Roboto" w:hAnsi="Roboto" w:cs="Arial"/>
          <w:sz w:val="21"/>
          <w:szCs w:val="21"/>
        </w:rPr>
        <w:t>Abydu se také konala každoroční slavnost na počest Usira, přemáhajícího nepřátele.</w:t>
      </w:r>
    </w:p>
    <w:p w14:paraId="47A9073B" w14:textId="6F6DED97" w:rsidR="006C0A2D" w:rsidRPr="00393D2A" w:rsidRDefault="006C0A2D" w:rsidP="00393D2A">
      <w:r w:rsidRPr="00393D2A">
        <w:rPr>
          <w:rFonts w:ascii="Roboto" w:hAnsi="Roboto" w:cs="Arial"/>
          <w:sz w:val="21"/>
          <w:szCs w:val="21"/>
        </w:rPr>
        <w:t>Kultovní prostory spojované</w:t>
      </w:r>
      <w:r w:rsidR="005E6F67" w:rsidRPr="00393D2A">
        <w:rPr>
          <w:rFonts w:ascii="Roboto" w:hAnsi="Roboto" w:cs="Arial"/>
          <w:sz w:val="21"/>
          <w:szCs w:val="21"/>
        </w:rPr>
        <w:t xml:space="preserve"> s </w:t>
      </w:r>
      <w:r w:rsidRPr="00393D2A">
        <w:rPr>
          <w:rFonts w:ascii="Roboto" w:hAnsi="Roboto" w:cs="Arial"/>
          <w:sz w:val="21"/>
          <w:szCs w:val="21"/>
        </w:rPr>
        <w:t>Usirem se nacházely např.</w:t>
      </w:r>
      <w:r w:rsidR="005E6F67" w:rsidRPr="00393D2A">
        <w:rPr>
          <w:rFonts w:ascii="Roboto" w:hAnsi="Roboto" w:cs="Arial"/>
          <w:sz w:val="21"/>
          <w:szCs w:val="21"/>
        </w:rPr>
        <w:t xml:space="preserve"> i v </w:t>
      </w:r>
      <w:r w:rsidRPr="00393D2A">
        <w:rPr>
          <w:rFonts w:ascii="Roboto" w:hAnsi="Roboto" w:cs="Arial"/>
          <w:sz w:val="21"/>
          <w:szCs w:val="21"/>
        </w:rPr>
        <w:t>Karnaku,</w:t>
      </w:r>
      <w:r w:rsidR="00DD0EC0" w:rsidRPr="00393D2A">
        <w:rPr>
          <w:rFonts w:ascii="Roboto" w:hAnsi="Roboto" w:cs="Arial"/>
          <w:sz w:val="21"/>
          <w:szCs w:val="21"/>
        </w:rPr>
        <w:t xml:space="preserve"> </w:t>
      </w:r>
      <w:r w:rsidRPr="00393D2A">
        <w:rPr>
          <w:rFonts w:ascii="Roboto" w:hAnsi="Roboto" w:cs="Arial"/>
          <w:sz w:val="21"/>
          <w:szCs w:val="21"/>
        </w:rPr>
        <w:t>Memfidě, Héliopoli nebo</w:t>
      </w:r>
      <w:r w:rsidR="00DD0EC0" w:rsidRPr="00393D2A">
        <w:rPr>
          <w:rFonts w:ascii="Roboto" w:hAnsi="Roboto" w:cs="Arial"/>
          <w:sz w:val="21"/>
          <w:szCs w:val="21"/>
        </w:rPr>
        <w:t xml:space="preserve"> </w:t>
      </w:r>
      <w:r w:rsidRPr="00393D2A">
        <w:rPr>
          <w:rFonts w:ascii="Roboto" w:hAnsi="Roboto" w:cs="Arial"/>
          <w:sz w:val="21"/>
          <w:szCs w:val="21"/>
        </w:rPr>
        <w:t>Filae. (s. 197)</w:t>
      </w:r>
      <w:r w:rsidRPr="00393D2A">
        <w:rPr>
          <w:rFonts w:ascii="Roboto" w:hAnsi="Roboto" w:cs="Arial"/>
          <w:sz w:val="21"/>
          <w:szCs w:val="21"/>
          <w:vertAlign w:val="superscript"/>
        </w:rPr>
        <w:t>[8]</w:t>
      </w:r>
    </w:p>
    <w:p w14:paraId="3A872B0A" w14:textId="4F7D915C" w:rsidR="006C0A2D" w:rsidRPr="00393D2A" w:rsidRDefault="006C0A2D" w:rsidP="00393D2A">
      <w:r w:rsidRPr="00393D2A">
        <w:rPr>
          <w:rFonts w:ascii="Roboto" w:hAnsi="Roboto" w:cs="Arial"/>
          <w:sz w:val="21"/>
          <w:szCs w:val="21"/>
        </w:rPr>
        <w:lastRenderedPageBreak/>
        <w:t>Během Nové říše se</w:t>
      </w:r>
      <w:r w:rsidR="005E6F67" w:rsidRPr="00393D2A">
        <w:rPr>
          <w:rFonts w:ascii="Roboto" w:hAnsi="Roboto" w:cs="Arial"/>
          <w:sz w:val="21"/>
          <w:szCs w:val="21"/>
        </w:rPr>
        <w:t xml:space="preserve"> v </w:t>
      </w:r>
      <w:r w:rsidRPr="00393D2A">
        <w:rPr>
          <w:rFonts w:ascii="Roboto" w:hAnsi="Roboto" w:cs="Arial"/>
          <w:sz w:val="21"/>
          <w:szCs w:val="21"/>
        </w:rPr>
        <w:t>pohřební výbavě objevuje tzv. Usirovo lože, dřevěná deska</w:t>
      </w:r>
      <w:r w:rsidR="005E6F67" w:rsidRPr="00393D2A">
        <w:rPr>
          <w:rFonts w:ascii="Roboto" w:hAnsi="Roboto" w:cs="Arial"/>
          <w:sz w:val="21"/>
          <w:szCs w:val="21"/>
        </w:rPr>
        <w:t xml:space="preserve"> v </w:t>
      </w:r>
      <w:r w:rsidRPr="00393D2A">
        <w:rPr>
          <w:rFonts w:ascii="Roboto" w:hAnsi="Roboto" w:cs="Arial"/>
          <w:sz w:val="21"/>
          <w:szCs w:val="21"/>
        </w:rPr>
        <w:t>podobě ležícího Usira, do jejíž vyhloubeného vnitřku se nasypala hlína,</w:t>
      </w:r>
      <w:r w:rsidR="005E6F67" w:rsidRPr="00393D2A">
        <w:rPr>
          <w:rFonts w:ascii="Roboto" w:hAnsi="Roboto" w:cs="Arial"/>
          <w:sz w:val="21"/>
          <w:szCs w:val="21"/>
        </w:rPr>
        <w:t xml:space="preserve"> a </w:t>
      </w:r>
      <w:r w:rsidRPr="00393D2A">
        <w:rPr>
          <w:rFonts w:ascii="Roboto" w:hAnsi="Roboto" w:cs="Arial"/>
          <w:sz w:val="21"/>
          <w:szCs w:val="21"/>
        </w:rPr>
        <w:t>do té se zaselo obilí, které po vyklíčení představovalo nový život</w:t>
      </w:r>
      <w:r w:rsidR="005E6F67" w:rsidRPr="00393D2A">
        <w:rPr>
          <w:rFonts w:ascii="Roboto" w:hAnsi="Roboto" w:cs="Arial"/>
          <w:sz w:val="21"/>
          <w:szCs w:val="21"/>
        </w:rPr>
        <w:t xml:space="preserve"> a </w:t>
      </w:r>
      <w:r w:rsidRPr="00393D2A">
        <w:rPr>
          <w:rFonts w:ascii="Roboto" w:hAnsi="Roboto" w:cs="Arial"/>
          <w:sz w:val="21"/>
          <w:szCs w:val="21"/>
        </w:rPr>
        <w:t>zmrtvýchvstání Usira</w:t>
      </w:r>
      <w:r w:rsidR="005E6F67" w:rsidRPr="00393D2A">
        <w:rPr>
          <w:rFonts w:ascii="Roboto" w:hAnsi="Roboto" w:cs="Arial"/>
          <w:sz w:val="21"/>
          <w:szCs w:val="21"/>
        </w:rPr>
        <w:t xml:space="preserve"> i </w:t>
      </w:r>
      <w:r w:rsidRPr="00393D2A">
        <w:rPr>
          <w:rFonts w:ascii="Roboto" w:hAnsi="Roboto" w:cs="Arial"/>
          <w:sz w:val="21"/>
          <w:szCs w:val="21"/>
        </w:rPr>
        <w:t>dotyčného zemřelého.</w:t>
      </w:r>
    </w:p>
    <w:p w14:paraId="6E8AF8D8" w14:textId="6CC6FB30" w:rsidR="006C0A2D" w:rsidRPr="00393D2A" w:rsidRDefault="006C0A2D" w:rsidP="00393D2A">
      <w:r w:rsidRPr="00393D2A">
        <w:rPr>
          <w:rFonts w:ascii="Roboto" w:hAnsi="Roboto" w:cs="Arial"/>
          <w:sz w:val="21"/>
          <w:szCs w:val="21"/>
        </w:rPr>
        <w:t>Od Nové říše bývá Usir spojován</w:t>
      </w:r>
      <w:r w:rsidR="005E6F67" w:rsidRPr="00393D2A">
        <w:rPr>
          <w:rFonts w:ascii="Roboto" w:hAnsi="Roboto" w:cs="Arial"/>
          <w:sz w:val="21"/>
          <w:szCs w:val="21"/>
        </w:rPr>
        <w:t xml:space="preserve"> s </w:t>
      </w:r>
      <w:r w:rsidRPr="00393D2A">
        <w:rPr>
          <w:rFonts w:ascii="Roboto" w:hAnsi="Roboto" w:cs="Arial"/>
          <w:sz w:val="21"/>
          <w:szCs w:val="21"/>
        </w:rPr>
        <w:t>posvátným býkem Apidem (Hapi), který byl považován za jeho ba. Se spojení Usira</w:t>
      </w:r>
      <w:r w:rsidR="005E6F67" w:rsidRPr="00393D2A">
        <w:rPr>
          <w:rFonts w:ascii="Roboto" w:hAnsi="Roboto" w:cs="Arial"/>
          <w:sz w:val="21"/>
          <w:szCs w:val="21"/>
        </w:rPr>
        <w:t xml:space="preserve"> s </w:t>
      </w:r>
      <w:r w:rsidRPr="00393D2A">
        <w:rPr>
          <w:rFonts w:ascii="Roboto" w:hAnsi="Roboto" w:cs="Arial"/>
          <w:b/>
          <w:bCs/>
          <w:sz w:val="21"/>
          <w:szCs w:val="21"/>
        </w:rPr>
        <w:t>Apidem</w:t>
      </w:r>
      <w:r w:rsidR="00DD0EC0" w:rsidRPr="00393D2A">
        <w:rPr>
          <w:rFonts w:ascii="Roboto" w:hAnsi="Roboto" w:cs="Arial"/>
          <w:sz w:val="21"/>
          <w:szCs w:val="21"/>
        </w:rPr>
        <w:t xml:space="preserve"> </w:t>
      </w:r>
      <w:r w:rsidRPr="00393D2A">
        <w:rPr>
          <w:rFonts w:ascii="Roboto" w:hAnsi="Roboto" w:cs="Arial"/>
          <w:sz w:val="21"/>
          <w:szCs w:val="21"/>
        </w:rPr>
        <w:t>později vzniklo synkretické božstvo</w:t>
      </w:r>
      <w:r w:rsidR="00DD0EC0" w:rsidRPr="00393D2A">
        <w:rPr>
          <w:rFonts w:ascii="Roboto" w:hAnsi="Roboto" w:cs="Arial"/>
          <w:sz w:val="21"/>
          <w:szCs w:val="21"/>
        </w:rPr>
        <w:t xml:space="preserve"> </w:t>
      </w:r>
      <w:r w:rsidRPr="00393D2A">
        <w:rPr>
          <w:rFonts w:ascii="Roboto" w:hAnsi="Roboto" w:cs="Arial"/>
          <w:sz w:val="21"/>
          <w:szCs w:val="21"/>
        </w:rPr>
        <w:t>Serapis.</w:t>
      </w:r>
    </w:p>
    <w:p w14:paraId="64796AFB" w14:textId="1FA4B465" w:rsidR="006C0A2D" w:rsidRPr="00393D2A" w:rsidRDefault="006C0A2D" w:rsidP="00393D2A">
      <w:r w:rsidRPr="00393D2A">
        <w:rPr>
          <w:rFonts w:ascii="Roboto" w:hAnsi="Roboto" w:cs="Arial"/>
          <w:sz w:val="21"/>
          <w:szCs w:val="21"/>
        </w:rPr>
        <w:t>Usirův kult byl později populární</w:t>
      </w:r>
      <w:r w:rsidR="005E6F67" w:rsidRPr="00393D2A">
        <w:rPr>
          <w:rFonts w:ascii="Roboto" w:hAnsi="Roboto" w:cs="Arial"/>
          <w:sz w:val="21"/>
          <w:szCs w:val="21"/>
        </w:rPr>
        <w:t xml:space="preserve"> i </w:t>
      </w:r>
      <w:r w:rsidRPr="00393D2A">
        <w:rPr>
          <w:rFonts w:ascii="Roboto" w:hAnsi="Roboto" w:cs="Arial"/>
          <w:sz w:val="21"/>
          <w:szCs w:val="21"/>
        </w:rPr>
        <w:t>mezi Řeky, kteří je spojovali</w:t>
      </w:r>
      <w:r w:rsidR="005E6F67" w:rsidRPr="00393D2A">
        <w:rPr>
          <w:rFonts w:ascii="Roboto" w:hAnsi="Roboto" w:cs="Arial"/>
          <w:sz w:val="21"/>
          <w:szCs w:val="21"/>
        </w:rPr>
        <w:t xml:space="preserve"> s </w:t>
      </w:r>
      <w:r w:rsidRPr="00393D2A">
        <w:rPr>
          <w:rFonts w:ascii="Roboto" w:hAnsi="Roboto" w:cs="Arial"/>
          <w:sz w:val="21"/>
          <w:szCs w:val="21"/>
        </w:rPr>
        <w:t>Dionýsem</w:t>
      </w:r>
      <w:r w:rsidR="005E6F67" w:rsidRPr="00393D2A">
        <w:rPr>
          <w:rFonts w:ascii="Roboto" w:hAnsi="Roboto" w:cs="Arial"/>
          <w:sz w:val="21"/>
          <w:szCs w:val="21"/>
        </w:rPr>
        <w:t xml:space="preserve"> a </w:t>
      </w:r>
      <w:r w:rsidRPr="00393D2A">
        <w:rPr>
          <w:rFonts w:ascii="Roboto" w:hAnsi="Roboto" w:cs="Arial"/>
          <w:sz w:val="21"/>
          <w:szCs w:val="21"/>
        </w:rPr>
        <w:t>Hádem. (s. 180 - 188)</w:t>
      </w:r>
      <w:r w:rsidRPr="00393D2A">
        <w:rPr>
          <w:rFonts w:ascii="Roboto" w:hAnsi="Roboto" w:cs="Arial"/>
          <w:sz w:val="21"/>
          <w:szCs w:val="21"/>
          <w:vertAlign w:val="superscript"/>
        </w:rPr>
        <w:t>[3]</w:t>
      </w:r>
    </w:p>
    <w:p w14:paraId="210A0A68" w14:textId="77777777" w:rsidR="006C0A2D" w:rsidRPr="006C0A2D" w:rsidRDefault="006C0A2D" w:rsidP="00293025">
      <w:pPr>
        <w:pStyle w:val="Nadpis2"/>
      </w:pPr>
      <w:r w:rsidRPr="006C0A2D">
        <w:t>Odkazy</w:t>
      </w:r>
    </w:p>
    <w:p w14:paraId="193E0EDA" w14:textId="2EB40E98" w:rsidR="006C0A2D" w:rsidRPr="008E397B" w:rsidRDefault="00393D2A" w:rsidP="00393D2A">
      <w:pPr>
        <w:pStyle w:val="Nadpis4"/>
      </w:pPr>
      <w:r>
        <w:t>Reference</w:t>
      </w:r>
    </w:p>
    <w:p w14:paraId="7CCC7737" w14:textId="637DDE1D"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Shalomi-Hen, R. 2006</w:t>
      </w:r>
      <w:r w:rsidR="00DD0EC0">
        <w:rPr>
          <w:rStyle w:val="reference-text"/>
          <w:rFonts w:ascii="Arial" w:hAnsi="Arial" w:cs="Arial"/>
          <w:sz w:val="21"/>
          <w:szCs w:val="21"/>
        </w:rPr>
        <w:t xml:space="preserve"> </w:t>
      </w:r>
      <w:r w:rsidRPr="006C0A2D">
        <w:rPr>
          <w:rStyle w:val="reference-text"/>
          <w:rFonts w:ascii="Arial" w:hAnsi="Arial" w:cs="Arial"/>
          <w:sz w:val="21"/>
          <w:szCs w:val="21"/>
        </w:rPr>
        <w:t>: The writing of gods: the evolution of divine classifiers in the Old Kingdom. Wiesbaden: Harrassowitz</w:t>
      </w:r>
    </w:p>
    <w:p w14:paraId="4B0677C2" w14:textId="0C3C8481" w:rsidR="006C0A2D" w:rsidRPr="006C0A2D" w:rsidRDefault="006C0A2D" w:rsidP="00461B2B">
      <w:r w:rsidRPr="006C0A2D">
        <w:rPr>
          <w:rStyle w:val="mw-cite-backlink"/>
          <w:rFonts w:ascii="Arial" w:hAnsi="Arial" w:cs="Arial"/>
          <w:sz w:val="21"/>
          <w:szCs w:val="21"/>
        </w:rPr>
        <w:t>↑</w:t>
      </w:r>
      <w:r w:rsidR="00DD0EC0">
        <w:rPr>
          <w:rStyle w:val="mw-cite-backlink"/>
          <w:rFonts w:ascii="Arial" w:hAnsi="Arial" w:cs="Arial"/>
          <w:sz w:val="21"/>
          <w:szCs w:val="21"/>
        </w:rPr>
        <w:t xml:space="preserve"> </w:t>
      </w:r>
      <w:r w:rsidRPr="006C0A2D">
        <w:rPr>
          <w:rStyle w:val="cite-accessibility-label"/>
          <w:rFonts w:ascii="Arial" w:hAnsi="Arial" w:cs="Arial"/>
          <w:sz w:val="21"/>
          <w:szCs w:val="21"/>
          <w:bdr w:val="none" w:sz="0" w:space="0" w:color="auto" w:frame="1"/>
          <w:vertAlign w:val="superscript"/>
        </w:rPr>
        <w:t>Skočit nahoru k:</w:t>
      </w:r>
      <w:r w:rsidRPr="006C0A2D">
        <w:rPr>
          <w:vertAlign w:val="superscript"/>
        </w:rPr>
        <w:t>2,0</w:t>
      </w:r>
      <w:r w:rsidR="00DD0EC0">
        <w:rPr>
          <w:rStyle w:val="mw-cite-backlink"/>
          <w:rFonts w:ascii="Arial" w:hAnsi="Arial" w:cs="Arial"/>
          <w:sz w:val="21"/>
          <w:szCs w:val="21"/>
        </w:rPr>
        <w:t xml:space="preserve"> </w:t>
      </w:r>
      <w:r w:rsidRPr="006C0A2D">
        <w:rPr>
          <w:vertAlign w:val="superscript"/>
        </w:rPr>
        <w:t>2,1</w:t>
      </w:r>
      <w:r w:rsidR="00DD0EC0">
        <w:rPr>
          <w:rStyle w:val="mw-cite-backlink"/>
          <w:rFonts w:ascii="Arial" w:hAnsi="Arial" w:cs="Arial"/>
          <w:sz w:val="21"/>
          <w:szCs w:val="21"/>
        </w:rPr>
        <w:t xml:space="preserve"> </w:t>
      </w:r>
      <w:r w:rsidRPr="006C0A2D">
        <w:rPr>
          <w:vertAlign w:val="superscript"/>
        </w:rPr>
        <w:t>2,2</w:t>
      </w:r>
      <w:r w:rsidR="00DD0EC0">
        <w:t xml:space="preserve"> </w:t>
      </w:r>
      <w:r w:rsidRPr="006C0A2D">
        <w:rPr>
          <w:rStyle w:val="reference-text"/>
          <w:rFonts w:ascii="Arial" w:hAnsi="Arial" w:cs="Arial"/>
          <w:sz w:val="21"/>
          <w:szCs w:val="21"/>
        </w:rPr>
        <w:t>Wilkinson, Richard H. 2003 :The complete gods and goddesses of ancient Egypt, London: Thames and Hudson.</w:t>
      </w:r>
    </w:p>
    <w:p w14:paraId="522D3434" w14:textId="5C635559" w:rsidR="006C0A2D" w:rsidRPr="006C0A2D" w:rsidRDefault="006C0A2D" w:rsidP="00461B2B">
      <w:r w:rsidRPr="006C0A2D">
        <w:rPr>
          <w:rStyle w:val="mw-cite-backlink"/>
          <w:rFonts w:ascii="Arial" w:hAnsi="Arial" w:cs="Arial"/>
          <w:sz w:val="21"/>
          <w:szCs w:val="21"/>
        </w:rPr>
        <w:t>↑</w:t>
      </w:r>
      <w:r w:rsidR="00DD0EC0">
        <w:rPr>
          <w:rStyle w:val="mw-cite-backlink"/>
          <w:rFonts w:ascii="Arial" w:hAnsi="Arial" w:cs="Arial"/>
          <w:sz w:val="21"/>
          <w:szCs w:val="21"/>
        </w:rPr>
        <w:t xml:space="preserve"> </w:t>
      </w:r>
      <w:r w:rsidRPr="006C0A2D">
        <w:rPr>
          <w:rStyle w:val="cite-accessibility-label"/>
          <w:rFonts w:ascii="Arial" w:hAnsi="Arial" w:cs="Arial"/>
          <w:sz w:val="21"/>
          <w:szCs w:val="21"/>
          <w:bdr w:val="none" w:sz="0" w:space="0" w:color="auto" w:frame="1"/>
          <w:vertAlign w:val="superscript"/>
        </w:rPr>
        <w:t>Skočit nahoru k:</w:t>
      </w:r>
      <w:r w:rsidRPr="006C0A2D">
        <w:rPr>
          <w:vertAlign w:val="superscript"/>
        </w:rPr>
        <w:t>3,0</w:t>
      </w:r>
      <w:r w:rsidR="00DD0EC0">
        <w:rPr>
          <w:rStyle w:val="mw-cite-backlink"/>
          <w:rFonts w:ascii="Arial" w:hAnsi="Arial" w:cs="Arial"/>
          <w:sz w:val="21"/>
          <w:szCs w:val="21"/>
        </w:rPr>
        <w:t xml:space="preserve"> </w:t>
      </w:r>
      <w:r w:rsidRPr="006C0A2D">
        <w:rPr>
          <w:vertAlign w:val="superscript"/>
        </w:rPr>
        <w:t>3,1</w:t>
      </w:r>
      <w:r w:rsidR="00DD0EC0">
        <w:rPr>
          <w:rStyle w:val="mw-cite-backlink"/>
          <w:rFonts w:ascii="Arial" w:hAnsi="Arial" w:cs="Arial"/>
          <w:sz w:val="21"/>
          <w:szCs w:val="21"/>
        </w:rPr>
        <w:t xml:space="preserve"> </w:t>
      </w:r>
      <w:r w:rsidRPr="006C0A2D">
        <w:rPr>
          <w:vertAlign w:val="superscript"/>
        </w:rPr>
        <w:t>3,2</w:t>
      </w:r>
      <w:r w:rsidR="00DD0EC0">
        <w:t xml:space="preserve"> </w:t>
      </w:r>
      <w:r w:rsidRPr="006C0A2D">
        <w:rPr>
          <w:rStyle w:val="reference-text"/>
          <w:rFonts w:ascii="Arial" w:hAnsi="Arial" w:cs="Arial"/>
          <w:sz w:val="21"/>
          <w:szCs w:val="21"/>
        </w:rPr>
        <w:t>Janák, J. 2005</w:t>
      </w:r>
      <w:r w:rsidR="00DD0EC0">
        <w:rPr>
          <w:rStyle w:val="reference-text"/>
          <w:rFonts w:ascii="Arial" w:hAnsi="Arial" w:cs="Arial"/>
          <w:sz w:val="21"/>
          <w:szCs w:val="21"/>
        </w:rPr>
        <w:t xml:space="preserve"> </w:t>
      </w:r>
      <w:r w:rsidRPr="006C0A2D">
        <w:rPr>
          <w:rStyle w:val="reference-text"/>
          <w:rFonts w:ascii="Arial" w:hAnsi="Arial" w:cs="Arial"/>
          <w:sz w:val="21"/>
          <w:szCs w:val="21"/>
        </w:rPr>
        <w:t>: Brána nebes: bohové</w:t>
      </w:r>
      <w:r w:rsidR="005E6F67">
        <w:rPr>
          <w:rStyle w:val="reference-text"/>
          <w:rFonts w:ascii="Arial" w:hAnsi="Arial" w:cs="Arial"/>
          <w:sz w:val="21"/>
          <w:szCs w:val="21"/>
        </w:rPr>
        <w:t xml:space="preserve"> a </w:t>
      </w:r>
      <w:r w:rsidRPr="006C0A2D">
        <w:rPr>
          <w:rStyle w:val="reference-text"/>
          <w:rFonts w:ascii="Arial" w:hAnsi="Arial" w:cs="Arial"/>
          <w:sz w:val="21"/>
          <w:szCs w:val="21"/>
        </w:rPr>
        <w:t>démoni starého Egypta, 1. vyd. Praha: Libri.</w:t>
      </w:r>
    </w:p>
    <w:p w14:paraId="2B3889DB" w14:textId="26FA8622"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Viz např. různé pasáže</w:t>
      </w:r>
      <w:r w:rsidR="005E6F67">
        <w:rPr>
          <w:rStyle w:val="reference-text"/>
          <w:rFonts w:ascii="Arial" w:hAnsi="Arial" w:cs="Arial"/>
          <w:sz w:val="21"/>
          <w:szCs w:val="21"/>
        </w:rPr>
        <w:t xml:space="preserve"> z </w:t>
      </w:r>
      <w:r w:rsidRPr="006C0A2D">
        <w:rPr>
          <w:rStyle w:val="reference-text"/>
          <w:rFonts w:ascii="Arial" w:hAnsi="Arial" w:cs="Arial"/>
          <w:sz w:val="21"/>
          <w:szCs w:val="21"/>
        </w:rPr>
        <w:t>PT 134 - 179.</w:t>
      </w:r>
    </w:p>
    <w:p w14:paraId="330D5DAB" w14:textId="009D2519"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Lucarelli</w:t>
      </w:r>
      <w:r w:rsidR="00DD0EC0">
        <w:rPr>
          <w:rStyle w:val="reference-text"/>
          <w:rFonts w:ascii="Arial" w:hAnsi="Arial" w:cs="Arial"/>
          <w:sz w:val="21"/>
          <w:szCs w:val="21"/>
        </w:rPr>
        <w:t xml:space="preserve"> </w:t>
      </w:r>
      <w:r w:rsidRPr="006C0A2D">
        <w:rPr>
          <w:rStyle w:val="reference-text"/>
          <w:rFonts w:ascii="Arial" w:hAnsi="Arial" w:cs="Arial"/>
          <w:sz w:val="21"/>
          <w:szCs w:val="21"/>
        </w:rPr>
        <w:t>: 2010</w:t>
      </w:r>
    </w:p>
    <w:p w14:paraId="22CF2B0F" w14:textId="25EAC351" w:rsidR="006C0A2D" w:rsidRPr="006C0A2D" w:rsidRDefault="006C0A2D" w:rsidP="00461B2B">
      <w:r w:rsidRPr="006C0A2D">
        <w:rPr>
          <w:rFonts w:ascii="Times New Roman" w:hAnsi="Times New Roman" w:cs="Times New Roman"/>
        </w:rPr>
        <w:lastRenderedPageBreak/>
        <w:t>↑</w:t>
      </w:r>
      <w:r w:rsidR="00DD0EC0">
        <w:t xml:space="preserve"> </w:t>
      </w:r>
      <w:r w:rsidRPr="006C0A2D">
        <w:rPr>
          <w:rStyle w:val="reference-text"/>
          <w:rFonts w:ascii="Arial" w:hAnsi="Arial" w:cs="Arial"/>
          <w:sz w:val="21"/>
          <w:szCs w:val="21"/>
        </w:rPr>
        <w:t>Plútarchos,</w:t>
      </w:r>
      <w:r w:rsidR="005E6F67">
        <w:rPr>
          <w:rStyle w:val="reference-text"/>
          <w:rFonts w:ascii="Arial" w:hAnsi="Arial" w:cs="Arial"/>
          <w:sz w:val="21"/>
          <w:szCs w:val="21"/>
        </w:rPr>
        <w:t xml:space="preserve"> a </w:t>
      </w:r>
      <w:r w:rsidRPr="006C0A2D">
        <w:rPr>
          <w:rStyle w:val="reference-text"/>
          <w:rFonts w:ascii="Arial" w:hAnsi="Arial" w:cs="Arial"/>
          <w:sz w:val="21"/>
          <w:szCs w:val="21"/>
        </w:rPr>
        <w:t>J Griffiths. 1970</w:t>
      </w:r>
      <w:r w:rsidR="00DD0EC0">
        <w:rPr>
          <w:rStyle w:val="reference-text"/>
          <w:rFonts w:ascii="Arial" w:hAnsi="Arial" w:cs="Arial"/>
          <w:sz w:val="21"/>
          <w:szCs w:val="21"/>
        </w:rPr>
        <w:t xml:space="preserve"> </w:t>
      </w:r>
      <w:r w:rsidRPr="006C0A2D">
        <w:rPr>
          <w:rStyle w:val="reference-text"/>
          <w:rFonts w:ascii="Arial" w:hAnsi="Arial" w:cs="Arial"/>
          <w:sz w:val="21"/>
          <w:szCs w:val="21"/>
        </w:rPr>
        <w:t>: Plutarch's De Iside et Osiride. Cardiff: University of Wales Press.</w:t>
      </w:r>
    </w:p>
    <w:p w14:paraId="00B3B24C" w14:textId="393A51F5"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G. 2004</w:t>
      </w:r>
      <w:r w:rsidR="00DD0EC0">
        <w:rPr>
          <w:rStyle w:val="reference-text"/>
          <w:rFonts w:ascii="Arial" w:hAnsi="Arial" w:cs="Arial"/>
          <w:sz w:val="21"/>
          <w:szCs w:val="21"/>
        </w:rPr>
        <w:t xml:space="preserve"> </w:t>
      </w:r>
      <w:r w:rsidRPr="006C0A2D">
        <w:rPr>
          <w:rStyle w:val="reference-text"/>
          <w:rFonts w:ascii="Arial" w:hAnsi="Arial" w:cs="Arial"/>
          <w:sz w:val="21"/>
          <w:szCs w:val="21"/>
        </w:rPr>
        <w:t>: Egyptian mythology:</w:t>
      </w:r>
      <w:r w:rsidR="005E6F67">
        <w:rPr>
          <w:rStyle w:val="reference-text"/>
          <w:rFonts w:ascii="Arial" w:hAnsi="Arial" w:cs="Arial"/>
          <w:sz w:val="21"/>
          <w:szCs w:val="21"/>
        </w:rPr>
        <w:t xml:space="preserve"> a </w:t>
      </w:r>
      <w:r w:rsidRPr="006C0A2D">
        <w:rPr>
          <w:rStyle w:val="reference-text"/>
          <w:rFonts w:ascii="Arial" w:hAnsi="Arial" w:cs="Arial"/>
          <w:sz w:val="21"/>
          <w:szCs w:val="21"/>
        </w:rPr>
        <w:t>guide to the gods, goddesses, and traditions of ancient Egypt. New York: Oxford University Press.</w:t>
      </w:r>
    </w:p>
    <w:p w14:paraId="08CBCAE8" w14:textId="36FE3077" w:rsidR="006C0A2D" w:rsidRPr="006C0A2D" w:rsidRDefault="006C0A2D" w:rsidP="00461B2B">
      <w:r w:rsidRPr="006C0A2D">
        <w:rPr>
          <w:rStyle w:val="mw-cite-backlink"/>
          <w:rFonts w:ascii="Arial" w:hAnsi="Arial" w:cs="Arial"/>
          <w:sz w:val="21"/>
          <w:szCs w:val="21"/>
        </w:rPr>
        <w:t>↑</w:t>
      </w:r>
      <w:r w:rsidR="00DD0EC0">
        <w:rPr>
          <w:rStyle w:val="mw-cite-backlink"/>
          <w:rFonts w:ascii="Arial" w:hAnsi="Arial" w:cs="Arial"/>
          <w:sz w:val="21"/>
          <w:szCs w:val="21"/>
        </w:rPr>
        <w:t xml:space="preserve"> </w:t>
      </w:r>
      <w:r w:rsidRPr="006C0A2D">
        <w:rPr>
          <w:rStyle w:val="cite-accessibility-label"/>
          <w:rFonts w:ascii="Arial" w:hAnsi="Arial" w:cs="Arial"/>
          <w:sz w:val="21"/>
          <w:szCs w:val="21"/>
          <w:bdr w:val="none" w:sz="0" w:space="0" w:color="auto" w:frame="1"/>
          <w:vertAlign w:val="superscript"/>
        </w:rPr>
        <w:t>Skočit nahoru k:</w:t>
      </w:r>
      <w:r w:rsidRPr="006C0A2D">
        <w:rPr>
          <w:vertAlign w:val="superscript"/>
        </w:rPr>
        <w:t>8,0</w:t>
      </w:r>
      <w:r w:rsidR="00DD0EC0">
        <w:rPr>
          <w:rStyle w:val="mw-cite-backlink"/>
          <w:rFonts w:ascii="Arial" w:hAnsi="Arial" w:cs="Arial"/>
          <w:sz w:val="21"/>
          <w:szCs w:val="21"/>
        </w:rPr>
        <w:t xml:space="preserve"> </w:t>
      </w:r>
      <w:r w:rsidRPr="006C0A2D">
        <w:rPr>
          <w:vertAlign w:val="superscript"/>
        </w:rPr>
        <w:t>8,1</w:t>
      </w:r>
      <w:r w:rsidR="00DD0EC0">
        <w:t xml:space="preserve"> </w:t>
      </w:r>
      <w:r w:rsidRPr="006C0A2D">
        <w:rPr>
          <w:rStyle w:val="reference-text"/>
          <w:rFonts w:ascii="Arial" w:hAnsi="Arial" w:cs="Arial"/>
          <w:sz w:val="21"/>
          <w:szCs w:val="21"/>
        </w:rPr>
        <w:t>Janák, J. 2009</w:t>
      </w:r>
      <w:r w:rsidR="00DD0EC0">
        <w:rPr>
          <w:rStyle w:val="reference-text"/>
          <w:rFonts w:ascii="Arial" w:hAnsi="Arial" w:cs="Arial"/>
          <w:sz w:val="21"/>
          <w:szCs w:val="21"/>
        </w:rPr>
        <w:t xml:space="preserve"> </w:t>
      </w:r>
      <w:r w:rsidRPr="006C0A2D">
        <w:rPr>
          <w:rStyle w:val="reference-text"/>
          <w:rFonts w:ascii="Arial" w:hAnsi="Arial" w:cs="Arial"/>
          <w:sz w:val="21"/>
          <w:szCs w:val="21"/>
        </w:rPr>
        <w:t>: Staroegyptské náboženství I: Bohové na zemi</w:t>
      </w:r>
      <w:r w:rsidR="005E6F67">
        <w:rPr>
          <w:rStyle w:val="reference-text"/>
          <w:rFonts w:ascii="Arial" w:hAnsi="Arial" w:cs="Arial"/>
          <w:sz w:val="21"/>
          <w:szCs w:val="21"/>
        </w:rPr>
        <w:t xml:space="preserve"> a v </w:t>
      </w:r>
      <w:r w:rsidRPr="006C0A2D">
        <w:rPr>
          <w:rStyle w:val="reference-text"/>
          <w:rFonts w:ascii="Arial" w:hAnsi="Arial" w:cs="Arial"/>
          <w:sz w:val="21"/>
          <w:szCs w:val="21"/>
        </w:rPr>
        <w:t>nebesích", Praha: Oikoymenh.</w:t>
      </w:r>
    </w:p>
    <w:p w14:paraId="13989373" w14:textId="2492C0C6" w:rsidR="006C0A2D" w:rsidRPr="008E397B" w:rsidRDefault="006C0A2D" w:rsidP="008E397B">
      <w:pPr>
        <w:pStyle w:val="Nadpis1"/>
      </w:pPr>
      <w:bookmarkStart w:id="41" w:name="_Toc127370700"/>
      <w:r w:rsidRPr="008E397B">
        <w:rPr>
          <w:rStyle w:val="lower"/>
          <w:rFonts w:eastAsiaTheme="majorEastAsia"/>
        </w:rPr>
        <w:lastRenderedPageBreak/>
        <w:t>Wadžet</w:t>
      </w:r>
      <w:bookmarkEnd w:id="41"/>
    </w:p>
    <w:p w14:paraId="5F5D61B7" w14:textId="77777777" w:rsidR="006C0A2D" w:rsidRPr="006C0A2D" w:rsidRDefault="006C0A2D" w:rsidP="00293025">
      <w:pPr>
        <w:pStyle w:val="Nadpis2"/>
      </w:pPr>
      <w:r w:rsidRPr="006C0A2D">
        <w:t>Jméno</w:t>
      </w:r>
    </w:p>
    <w:p w14:paraId="1C7A9980" w14:textId="09A94FC5" w:rsidR="006C0A2D" w:rsidRPr="00393D2A" w:rsidRDefault="006C0A2D" w:rsidP="00393D2A">
      <w:r w:rsidRPr="00393D2A">
        <w:rPr>
          <w:rFonts w:ascii="Roboto" w:hAnsi="Roboto" w:cs="Arial"/>
          <w:sz w:val="21"/>
          <w:szCs w:val="21"/>
        </w:rPr>
        <w:t>Jméno bohyně</w:t>
      </w:r>
      <w:r w:rsidR="00DD0EC0" w:rsidRPr="00393D2A">
        <w:rPr>
          <w:rFonts w:ascii="Roboto" w:hAnsi="Roboto" w:cs="Arial"/>
          <w:sz w:val="21"/>
          <w:szCs w:val="21"/>
        </w:rPr>
        <w:t xml:space="preserve"> </w:t>
      </w:r>
      <w:r w:rsidRPr="00393D2A">
        <w:rPr>
          <w:rFonts w:ascii="Roboto" w:hAnsi="Roboto" w:cs="Arial"/>
          <w:b/>
          <w:bCs/>
          <w:sz w:val="21"/>
          <w:szCs w:val="21"/>
        </w:rPr>
        <w:t>Wadžet</w:t>
      </w:r>
      <w:r w:rsidR="00DD0EC0" w:rsidRPr="00393D2A">
        <w:rPr>
          <w:rFonts w:ascii="Roboto" w:hAnsi="Roboto" w:cs="Arial"/>
          <w:sz w:val="21"/>
          <w:szCs w:val="21"/>
        </w:rPr>
        <w:t xml:space="preserve"> </w:t>
      </w:r>
      <w:r w:rsidRPr="00393D2A">
        <w:rPr>
          <w:rFonts w:ascii="Roboto" w:hAnsi="Roboto" w:cs="Arial"/>
          <w:sz w:val="21"/>
          <w:szCs w:val="21"/>
        </w:rPr>
        <w:t>(též</w:t>
      </w:r>
      <w:r w:rsidR="00DD0EC0" w:rsidRPr="00393D2A">
        <w:rPr>
          <w:rFonts w:ascii="Roboto" w:hAnsi="Roboto" w:cs="Arial"/>
          <w:sz w:val="21"/>
          <w:szCs w:val="21"/>
        </w:rPr>
        <w:t xml:space="preserve"> </w:t>
      </w:r>
      <w:r w:rsidRPr="00393D2A">
        <w:rPr>
          <w:rFonts w:ascii="Roboto" w:hAnsi="Roboto" w:cs="Arial"/>
          <w:b/>
          <w:bCs/>
          <w:sz w:val="21"/>
          <w:szCs w:val="21"/>
        </w:rPr>
        <w:t>Vadže</w:t>
      </w:r>
      <w:r w:rsidRPr="00393D2A">
        <w:rPr>
          <w:rFonts w:ascii="Roboto" w:hAnsi="Roboto" w:cs="Arial"/>
          <w:sz w:val="21"/>
          <w:szCs w:val="21"/>
        </w:rPr>
        <w:t>t, řecky</w:t>
      </w:r>
      <w:r w:rsidR="00DD0EC0" w:rsidRPr="00393D2A">
        <w:rPr>
          <w:rFonts w:ascii="Roboto" w:hAnsi="Roboto" w:cs="Arial"/>
          <w:b/>
          <w:bCs/>
          <w:sz w:val="21"/>
          <w:szCs w:val="21"/>
        </w:rPr>
        <w:t xml:space="preserve"> </w:t>
      </w:r>
      <w:r w:rsidRPr="00393D2A">
        <w:rPr>
          <w:rFonts w:ascii="Roboto" w:hAnsi="Roboto" w:cs="Arial"/>
          <w:b/>
          <w:bCs/>
          <w:sz w:val="21"/>
          <w:szCs w:val="21"/>
        </w:rPr>
        <w:t>Útó</w:t>
      </w:r>
      <w:r w:rsidRPr="00393D2A">
        <w:rPr>
          <w:rFonts w:ascii="Roboto" w:hAnsi="Roboto" w:cs="Arial"/>
          <w:sz w:val="21"/>
          <w:szCs w:val="21"/>
        </w:rPr>
        <w:t>) znamená "Zelená", "Prosperující", "Trvající" nebo "Ta, která náleží papyru". Její jméno odkazuje na region Delty, kde byla tato bohyně uctívána</w:t>
      </w:r>
      <w:r w:rsidR="005E6F67" w:rsidRPr="00393D2A">
        <w:rPr>
          <w:rFonts w:ascii="Roboto" w:hAnsi="Roboto" w:cs="Arial"/>
          <w:sz w:val="21"/>
          <w:szCs w:val="21"/>
        </w:rPr>
        <w:t xml:space="preserve"> a </w:t>
      </w:r>
      <w:r w:rsidRPr="00393D2A">
        <w:rPr>
          <w:rFonts w:ascii="Roboto" w:hAnsi="Roboto" w:cs="Arial"/>
          <w:sz w:val="21"/>
          <w:szCs w:val="21"/>
        </w:rPr>
        <w:t>jehož byla patronkou.</w:t>
      </w:r>
    </w:p>
    <w:p w14:paraId="265F8C2F" w14:textId="45E91EFA" w:rsidR="006C0A2D" w:rsidRPr="006C0A2D" w:rsidRDefault="006C0A2D" w:rsidP="00293025">
      <w:pPr>
        <w:pStyle w:val="Nadpis2"/>
      </w:pPr>
      <w:r w:rsidRPr="006C0A2D">
        <w:t>Ikonografie</w:t>
      </w:r>
      <w:r w:rsidR="005E6F67">
        <w:t xml:space="preserve"> a </w:t>
      </w:r>
      <w:r w:rsidRPr="006C0A2D">
        <w:t>sféry vlivu</w:t>
      </w:r>
    </w:p>
    <w:p w14:paraId="20095BB7" w14:textId="55356EA7" w:rsidR="008E397B" w:rsidRPr="00393D2A" w:rsidRDefault="006C0A2D" w:rsidP="00393D2A">
      <w:r w:rsidRPr="00393D2A">
        <w:rPr>
          <w:rFonts w:ascii="Roboto" w:hAnsi="Roboto" w:cs="Arial"/>
          <w:sz w:val="21"/>
          <w:szCs w:val="21"/>
        </w:rPr>
        <w:t>Nejčastěji je tato bohyně zobrazována</w:t>
      </w:r>
      <w:r w:rsidR="005E6F67" w:rsidRPr="00393D2A">
        <w:rPr>
          <w:rFonts w:ascii="Roboto" w:hAnsi="Roboto" w:cs="Arial"/>
          <w:sz w:val="21"/>
          <w:szCs w:val="21"/>
        </w:rPr>
        <w:t xml:space="preserve"> v </w:t>
      </w:r>
      <w:r w:rsidRPr="00393D2A">
        <w:rPr>
          <w:rFonts w:ascii="Roboto" w:hAnsi="Roboto" w:cs="Arial"/>
          <w:sz w:val="21"/>
          <w:szCs w:val="21"/>
        </w:rPr>
        <w:t>podobě kobry, patronky Dolního Egypta.</w:t>
      </w:r>
      <w:r w:rsidRPr="00393D2A">
        <w:rPr>
          <w:rFonts w:ascii="Roboto" w:hAnsi="Roboto" w:cs="Arial"/>
          <w:sz w:val="21"/>
          <w:szCs w:val="21"/>
          <w:vertAlign w:val="superscript"/>
        </w:rPr>
        <w:t>[1]</w:t>
      </w:r>
      <w:r w:rsidR="00DD0EC0" w:rsidRPr="00393D2A">
        <w:rPr>
          <w:rFonts w:ascii="Roboto" w:hAnsi="Roboto" w:cs="Arial"/>
          <w:sz w:val="21"/>
          <w:szCs w:val="21"/>
        </w:rPr>
        <w:t xml:space="preserve"> </w:t>
      </w:r>
      <w:r w:rsidRPr="00393D2A">
        <w:rPr>
          <w:rFonts w:ascii="Roboto" w:hAnsi="Roboto" w:cs="Arial"/>
          <w:sz w:val="21"/>
          <w:szCs w:val="21"/>
        </w:rPr>
        <w:t>Může být ovšem také zobrazena</w:t>
      </w:r>
      <w:r w:rsidR="005E6F67" w:rsidRPr="00393D2A">
        <w:rPr>
          <w:rFonts w:ascii="Roboto" w:hAnsi="Roboto" w:cs="Arial"/>
          <w:sz w:val="21"/>
          <w:szCs w:val="21"/>
        </w:rPr>
        <w:t xml:space="preserve"> v </w:t>
      </w:r>
      <w:r w:rsidRPr="00393D2A">
        <w:rPr>
          <w:rFonts w:ascii="Roboto" w:hAnsi="Roboto" w:cs="Arial"/>
          <w:sz w:val="21"/>
          <w:szCs w:val="21"/>
        </w:rPr>
        <w:t>lidské podobě, někdy se objevuje</w:t>
      </w:r>
      <w:r w:rsidR="005E6F67" w:rsidRPr="00393D2A">
        <w:rPr>
          <w:rFonts w:ascii="Roboto" w:hAnsi="Roboto" w:cs="Arial"/>
          <w:sz w:val="21"/>
          <w:szCs w:val="21"/>
        </w:rPr>
        <w:t xml:space="preserve"> i </w:t>
      </w:r>
      <w:r w:rsidRPr="00393D2A">
        <w:rPr>
          <w:rFonts w:ascii="Roboto" w:hAnsi="Roboto" w:cs="Arial"/>
          <w:sz w:val="21"/>
          <w:szCs w:val="21"/>
        </w:rPr>
        <w:t>jako žena</w:t>
      </w:r>
      <w:r w:rsidR="005E6F67" w:rsidRPr="00393D2A">
        <w:rPr>
          <w:rFonts w:ascii="Roboto" w:hAnsi="Roboto" w:cs="Arial"/>
          <w:sz w:val="21"/>
          <w:szCs w:val="21"/>
        </w:rPr>
        <w:t xml:space="preserve"> s </w:t>
      </w:r>
      <w:r w:rsidRPr="00393D2A">
        <w:rPr>
          <w:rFonts w:ascii="Roboto" w:hAnsi="Roboto" w:cs="Arial"/>
          <w:sz w:val="21"/>
          <w:szCs w:val="21"/>
        </w:rPr>
        <w:t>hlavou lvice</w:t>
      </w:r>
      <w:r w:rsidR="00DD0EC0" w:rsidRPr="00393D2A">
        <w:rPr>
          <w:rFonts w:ascii="Roboto" w:hAnsi="Roboto" w:cs="Arial"/>
          <w:sz w:val="21"/>
          <w:szCs w:val="21"/>
        </w:rPr>
        <w:t xml:space="preserve"> </w:t>
      </w:r>
      <w:r w:rsidRPr="00393D2A">
        <w:rPr>
          <w:rFonts w:ascii="Roboto" w:hAnsi="Roboto" w:cs="Arial"/>
          <w:sz w:val="21"/>
          <w:szCs w:val="21"/>
          <w:vertAlign w:val="superscript"/>
        </w:rPr>
        <w:t>[2]</w:t>
      </w:r>
      <w:r w:rsidR="005E6F67" w:rsidRPr="00393D2A">
        <w:rPr>
          <w:rFonts w:ascii="Roboto" w:hAnsi="Roboto" w:cs="Arial"/>
          <w:sz w:val="21"/>
          <w:szCs w:val="21"/>
        </w:rPr>
        <w:t xml:space="preserve"> a </w:t>
      </w:r>
      <w:r w:rsidRPr="00393D2A">
        <w:rPr>
          <w:rFonts w:ascii="Roboto" w:hAnsi="Roboto" w:cs="Arial"/>
          <w:sz w:val="21"/>
          <w:szCs w:val="21"/>
        </w:rPr>
        <w:t>vzhledem</w:t>
      </w:r>
      <w:r w:rsidR="005E6F67" w:rsidRPr="00393D2A">
        <w:rPr>
          <w:rFonts w:ascii="Roboto" w:hAnsi="Roboto" w:cs="Arial"/>
          <w:sz w:val="21"/>
          <w:szCs w:val="21"/>
        </w:rPr>
        <w:t xml:space="preserve"> k </w:t>
      </w:r>
      <w:r w:rsidRPr="00393D2A">
        <w:rPr>
          <w:rFonts w:ascii="Roboto" w:hAnsi="Roboto" w:cs="Arial"/>
          <w:sz w:val="21"/>
          <w:szCs w:val="21"/>
        </w:rPr>
        <w:t>těsné spojitosti</w:t>
      </w:r>
      <w:r w:rsidR="005E6F67" w:rsidRPr="00393D2A">
        <w:rPr>
          <w:rFonts w:ascii="Roboto" w:hAnsi="Roboto" w:cs="Arial"/>
          <w:sz w:val="21"/>
          <w:szCs w:val="21"/>
        </w:rPr>
        <w:t xml:space="preserve"> s </w:t>
      </w:r>
      <w:r w:rsidRPr="00393D2A">
        <w:rPr>
          <w:rFonts w:ascii="Roboto" w:hAnsi="Roboto" w:cs="Arial"/>
          <w:sz w:val="21"/>
          <w:szCs w:val="21"/>
        </w:rPr>
        <w:t>bohyní</w:t>
      </w:r>
      <w:r w:rsidR="00DD0EC0" w:rsidRPr="00393D2A">
        <w:rPr>
          <w:rFonts w:ascii="Roboto" w:hAnsi="Roboto" w:cs="Arial"/>
          <w:sz w:val="21"/>
          <w:szCs w:val="21"/>
        </w:rPr>
        <w:t xml:space="preserve"> </w:t>
      </w:r>
      <w:r w:rsidRPr="00393D2A">
        <w:rPr>
          <w:rFonts w:ascii="Roboto" w:hAnsi="Roboto" w:cs="Arial"/>
          <w:sz w:val="21"/>
          <w:szCs w:val="21"/>
        </w:rPr>
        <w:t>Nechbet</w:t>
      </w:r>
      <w:r w:rsidR="00DD0EC0" w:rsidRPr="00393D2A">
        <w:rPr>
          <w:rFonts w:ascii="Roboto" w:hAnsi="Roboto" w:cs="Arial"/>
          <w:sz w:val="21"/>
          <w:szCs w:val="21"/>
        </w:rPr>
        <w:t xml:space="preserve"> </w:t>
      </w:r>
      <w:r w:rsidRPr="00393D2A">
        <w:rPr>
          <w:rFonts w:ascii="Roboto" w:hAnsi="Roboto" w:cs="Arial"/>
          <w:sz w:val="21"/>
          <w:szCs w:val="21"/>
        </w:rPr>
        <w:t>se také může objevovat</w:t>
      </w:r>
      <w:r w:rsidR="005E6F67" w:rsidRPr="00393D2A">
        <w:rPr>
          <w:rFonts w:ascii="Roboto" w:hAnsi="Roboto" w:cs="Arial"/>
          <w:sz w:val="21"/>
          <w:szCs w:val="21"/>
        </w:rPr>
        <w:t xml:space="preserve"> i </w:t>
      </w:r>
      <w:r w:rsidRPr="00393D2A">
        <w:rPr>
          <w:rFonts w:ascii="Roboto" w:hAnsi="Roboto" w:cs="Arial"/>
          <w:sz w:val="21"/>
          <w:szCs w:val="21"/>
        </w:rPr>
        <w:t>jako supice nebo okřídlený had</w:t>
      </w:r>
      <w:r w:rsidRPr="00393D2A">
        <w:rPr>
          <w:rFonts w:ascii="Roboto" w:hAnsi="Roboto" w:cs="Arial"/>
          <w:sz w:val="21"/>
          <w:szCs w:val="21"/>
          <w:vertAlign w:val="superscript"/>
        </w:rPr>
        <w:t>[3]</w:t>
      </w:r>
      <w:r w:rsidRPr="00393D2A">
        <w:rPr>
          <w:rFonts w:ascii="Roboto" w:hAnsi="Roboto" w:cs="Arial"/>
          <w:sz w:val="21"/>
          <w:szCs w:val="21"/>
        </w:rPr>
        <w:t>.</w:t>
      </w:r>
    </w:p>
    <w:p w14:paraId="601788D7" w14:textId="62736038" w:rsidR="006C0A2D" w:rsidRPr="006C0A2D" w:rsidRDefault="006C0A2D" w:rsidP="00293025">
      <w:pPr>
        <w:pStyle w:val="Nadpis2"/>
      </w:pPr>
      <w:r w:rsidRPr="006C0A2D">
        <w:t>Mýty</w:t>
      </w:r>
      <w:r w:rsidR="005E6F67">
        <w:t xml:space="preserve"> a </w:t>
      </w:r>
      <w:r w:rsidRPr="006C0A2D">
        <w:t>funkce</w:t>
      </w:r>
    </w:p>
    <w:p w14:paraId="01E99C6A" w14:textId="77777777" w:rsidR="006C0A2D" w:rsidRPr="006C0A2D" w:rsidRDefault="006C0A2D" w:rsidP="00F93618">
      <w:pPr>
        <w:pStyle w:val="Nadpis3"/>
      </w:pPr>
      <w:r w:rsidRPr="008E397B">
        <w:t>Obě paní</w:t>
      </w:r>
    </w:p>
    <w:p w14:paraId="7A224F18" w14:textId="035FFE7D" w:rsidR="006C0A2D" w:rsidRPr="00393D2A" w:rsidRDefault="006C0A2D" w:rsidP="00393D2A">
      <w:r w:rsidRPr="00393D2A">
        <w:rPr>
          <w:rFonts w:ascii="Roboto" w:hAnsi="Roboto" w:cs="Arial"/>
          <w:sz w:val="21"/>
          <w:szCs w:val="21"/>
        </w:rPr>
        <w:t>Spolu se supí bohyní Nechbet, patronkou Horního Egypta, tvořila Wadžet dvojici ochranných bohyní, nazývaných Obě paní. Wadžet byla spojována</w:t>
      </w:r>
      <w:r w:rsidR="005E6F67" w:rsidRPr="00393D2A">
        <w:rPr>
          <w:rFonts w:ascii="Roboto" w:hAnsi="Roboto" w:cs="Arial"/>
          <w:sz w:val="21"/>
          <w:szCs w:val="21"/>
        </w:rPr>
        <w:t xml:space="preserve"> s </w:t>
      </w:r>
      <w:r w:rsidRPr="00393D2A">
        <w:rPr>
          <w:rFonts w:ascii="Roboto" w:hAnsi="Roboto" w:cs="Arial"/>
          <w:sz w:val="21"/>
          <w:szCs w:val="21"/>
        </w:rPr>
        <w:t>Dolním Egyptem</w:t>
      </w:r>
      <w:r w:rsidR="005E6F67" w:rsidRPr="00393D2A">
        <w:rPr>
          <w:rFonts w:ascii="Roboto" w:hAnsi="Roboto" w:cs="Arial"/>
          <w:sz w:val="21"/>
          <w:szCs w:val="21"/>
        </w:rPr>
        <w:t xml:space="preserve"> a </w:t>
      </w:r>
      <w:r w:rsidRPr="00393D2A">
        <w:rPr>
          <w:rFonts w:ascii="Roboto" w:hAnsi="Roboto" w:cs="Arial"/>
          <w:sz w:val="21"/>
          <w:szCs w:val="21"/>
        </w:rPr>
        <w:t>tedy také červenou dolnoegyptskou korunou, podobně jako Nechbet</w:t>
      </w:r>
      <w:r w:rsidR="005E6F67" w:rsidRPr="00393D2A">
        <w:rPr>
          <w:rFonts w:ascii="Roboto" w:hAnsi="Roboto" w:cs="Arial"/>
          <w:sz w:val="21"/>
          <w:szCs w:val="21"/>
        </w:rPr>
        <w:t xml:space="preserve"> s </w:t>
      </w:r>
      <w:r w:rsidRPr="00393D2A">
        <w:rPr>
          <w:rFonts w:ascii="Roboto" w:hAnsi="Roboto" w:cs="Arial"/>
          <w:sz w:val="21"/>
          <w:szCs w:val="21"/>
        </w:rPr>
        <w:t>hornoegyptskou. Obě paní se tedy objevují</w:t>
      </w:r>
      <w:r w:rsidR="005E6F67" w:rsidRPr="00393D2A">
        <w:rPr>
          <w:rFonts w:ascii="Roboto" w:hAnsi="Roboto" w:cs="Arial"/>
          <w:sz w:val="21"/>
          <w:szCs w:val="21"/>
        </w:rPr>
        <w:t xml:space="preserve"> v </w:t>
      </w:r>
      <w:r w:rsidRPr="00393D2A">
        <w:rPr>
          <w:rFonts w:ascii="Roboto" w:hAnsi="Roboto" w:cs="Arial"/>
          <w:sz w:val="21"/>
          <w:szCs w:val="21"/>
        </w:rPr>
        <w:t>důležitých okamžicích, souvisejících</w:t>
      </w:r>
      <w:r w:rsidR="005E6F67" w:rsidRPr="00393D2A">
        <w:rPr>
          <w:rFonts w:ascii="Roboto" w:hAnsi="Roboto" w:cs="Arial"/>
          <w:sz w:val="21"/>
          <w:szCs w:val="21"/>
        </w:rPr>
        <w:t xml:space="preserve"> s </w:t>
      </w:r>
      <w:r w:rsidRPr="00393D2A">
        <w:rPr>
          <w:rFonts w:ascii="Roboto" w:hAnsi="Roboto" w:cs="Arial"/>
          <w:sz w:val="21"/>
          <w:szCs w:val="21"/>
        </w:rPr>
        <w:t xml:space="preserve">faraonem, např. při jeho zrození, ve scénách </w:t>
      </w:r>
      <w:r w:rsidRPr="00393D2A">
        <w:rPr>
          <w:rFonts w:ascii="Roboto" w:hAnsi="Roboto" w:cs="Arial"/>
          <w:sz w:val="21"/>
          <w:szCs w:val="21"/>
        </w:rPr>
        <w:lastRenderedPageBreak/>
        <w:t>korunovace, kdy každá</w:t>
      </w:r>
      <w:r w:rsidR="005E6F67" w:rsidRPr="00393D2A">
        <w:rPr>
          <w:rFonts w:ascii="Roboto" w:hAnsi="Roboto" w:cs="Arial"/>
          <w:sz w:val="21"/>
          <w:szCs w:val="21"/>
        </w:rPr>
        <w:t xml:space="preserve"> z </w:t>
      </w:r>
      <w:r w:rsidRPr="00393D2A">
        <w:rPr>
          <w:rFonts w:ascii="Roboto" w:hAnsi="Roboto" w:cs="Arial"/>
          <w:sz w:val="21"/>
          <w:szCs w:val="21"/>
        </w:rPr>
        <w:t>nich stojí po jedné panovníkově straně, ale např. také při důležitých bitvách. Objevují se také jako kojné nebo dokonce matky krále</w:t>
      </w:r>
      <w:r w:rsidR="00DD0EC0" w:rsidRPr="00393D2A">
        <w:rPr>
          <w:rFonts w:ascii="Roboto" w:hAnsi="Roboto" w:cs="Arial"/>
          <w:sz w:val="21"/>
          <w:szCs w:val="21"/>
        </w:rPr>
        <w:t xml:space="preserve"> </w:t>
      </w:r>
      <w:r w:rsidRPr="00393D2A">
        <w:rPr>
          <w:rFonts w:ascii="Roboto" w:hAnsi="Roboto" w:cs="Arial"/>
          <w:sz w:val="21"/>
          <w:szCs w:val="21"/>
          <w:vertAlign w:val="superscript"/>
        </w:rPr>
        <w:t>[4]</w:t>
      </w:r>
      <w:r w:rsidRPr="00393D2A">
        <w:rPr>
          <w:rFonts w:ascii="Roboto" w:hAnsi="Roboto" w:cs="Arial"/>
          <w:sz w:val="21"/>
          <w:szCs w:val="21"/>
        </w:rPr>
        <w:t>.</w:t>
      </w:r>
    </w:p>
    <w:p w14:paraId="11413B98" w14:textId="4D795E48" w:rsidR="006C0A2D" w:rsidRPr="00393D2A" w:rsidRDefault="006C0A2D" w:rsidP="00393D2A">
      <w:r w:rsidRPr="00393D2A">
        <w:rPr>
          <w:rFonts w:ascii="Roboto" w:hAnsi="Roboto" w:cs="Arial"/>
          <w:sz w:val="21"/>
          <w:szCs w:val="21"/>
        </w:rPr>
        <w:t>Samotná Wadžet se pak objevuje jako</w:t>
      </w:r>
      <w:r w:rsidR="00DD0EC0" w:rsidRPr="00393D2A">
        <w:rPr>
          <w:rFonts w:ascii="Roboto" w:hAnsi="Roboto" w:cs="Arial"/>
          <w:sz w:val="21"/>
          <w:szCs w:val="21"/>
        </w:rPr>
        <w:t xml:space="preserve"> </w:t>
      </w:r>
      <w:r w:rsidRPr="00393D2A">
        <w:rPr>
          <w:rFonts w:ascii="Roboto" w:hAnsi="Roboto" w:cs="Arial"/>
          <w:sz w:val="21"/>
          <w:szCs w:val="21"/>
        </w:rPr>
        <w:t>uraeus</w:t>
      </w:r>
      <w:r w:rsidR="00DD0EC0" w:rsidRPr="00393D2A">
        <w:rPr>
          <w:rFonts w:ascii="Roboto" w:hAnsi="Roboto" w:cs="Arial"/>
          <w:sz w:val="21"/>
          <w:szCs w:val="21"/>
        </w:rPr>
        <w:t xml:space="preserve"> </w:t>
      </w:r>
      <w:r w:rsidRPr="00393D2A">
        <w:rPr>
          <w:rFonts w:ascii="Roboto" w:hAnsi="Roboto" w:cs="Arial"/>
          <w:sz w:val="21"/>
          <w:szCs w:val="21"/>
        </w:rPr>
        <w:t>na panovníkově čele.</w:t>
      </w:r>
    </w:p>
    <w:p w14:paraId="0E97E19B" w14:textId="04291ACB" w:rsidR="006C0A2D" w:rsidRPr="00393D2A" w:rsidRDefault="006C0A2D" w:rsidP="00393D2A">
      <w:r w:rsidRPr="00393D2A">
        <w:rPr>
          <w:rFonts w:ascii="Roboto" w:hAnsi="Roboto" w:cs="Arial"/>
          <w:sz w:val="21"/>
          <w:szCs w:val="21"/>
        </w:rPr>
        <w:t>Obě paní bylo také jedním</w:t>
      </w:r>
      <w:r w:rsidR="005E6F67" w:rsidRPr="00393D2A">
        <w:rPr>
          <w:rFonts w:ascii="Roboto" w:hAnsi="Roboto" w:cs="Arial"/>
          <w:sz w:val="21"/>
          <w:szCs w:val="21"/>
        </w:rPr>
        <w:t xml:space="preserve"> z </w:t>
      </w:r>
      <w:r w:rsidRPr="00393D2A">
        <w:rPr>
          <w:rFonts w:ascii="Roboto" w:hAnsi="Roboto" w:cs="Arial"/>
          <w:sz w:val="21"/>
          <w:szCs w:val="21"/>
        </w:rPr>
        <w:t>královských jmen.</w:t>
      </w:r>
    </w:p>
    <w:p w14:paraId="73B6B14D" w14:textId="77777777" w:rsidR="006C0A2D" w:rsidRPr="006C0A2D" w:rsidRDefault="006C0A2D" w:rsidP="00F93618">
      <w:pPr>
        <w:pStyle w:val="Nadpis3"/>
      </w:pPr>
      <w:r w:rsidRPr="008E397B">
        <w:t>Ohnivá bohyně</w:t>
      </w:r>
    </w:p>
    <w:p w14:paraId="42BCC771" w14:textId="24FACF59" w:rsidR="006C0A2D" w:rsidRPr="00393D2A" w:rsidRDefault="006C0A2D" w:rsidP="00393D2A">
      <w:r w:rsidRPr="00393D2A">
        <w:rPr>
          <w:rFonts w:ascii="Roboto" w:hAnsi="Roboto" w:cs="Arial"/>
          <w:sz w:val="21"/>
          <w:szCs w:val="21"/>
        </w:rPr>
        <w:t>Jelikož Wadžet měla ochrannou funkci</w:t>
      </w:r>
      <w:r w:rsidR="005E6F67" w:rsidRPr="00393D2A">
        <w:rPr>
          <w:rFonts w:ascii="Roboto" w:hAnsi="Roboto" w:cs="Arial"/>
          <w:sz w:val="21"/>
          <w:szCs w:val="21"/>
        </w:rPr>
        <w:t xml:space="preserve"> a </w:t>
      </w:r>
      <w:r w:rsidRPr="00393D2A">
        <w:rPr>
          <w:rFonts w:ascii="Roboto" w:hAnsi="Roboto" w:cs="Arial"/>
          <w:sz w:val="21"/>
          <w:szCs w:val="21"/>
        </w:rPr>
        <w:t>zároveň podobu hada, může vystupovat také jako jedna</w:t>
      </w:r>
      <w:r w:rsidR="005E6F67" w:rsidRPr="00393D2A">
        <w:rPr>
          <w:rFonts w:ascii="Roboto" w:hAnsi="Roboto" w:cs="Arial"/>
          <w:sz w:val="21"/>
          <w:szCs w:val="21"/>
        </w:rPr>
        <w:t xml:space="preserve"> z </w:t>
      </w:r>
      <w:r w:rsidRPr="00393D2A">
        <w:rPr>
          <w:rFonts w:ascii="Roboto" w:hAnsi="Roboto" w:cs="Arial"/>
          <w:sz w:val="21"/>
          <w:szCs w:val="21"/>
        </w:rPr>
        <w:t>bohyní</w:t>
      </w:r>
      <w:r w:rsidR="005E6F67" w:rsidRPr="00393D2A">
        <w:rPr>
          <w:rFonts w:ascii="Roboto" w:hAnsi="Roboto" w:cs="Arial"/>
          <w:sz w:val="21"/>
          <w:szCs w:val="21"/>
        </w:rPr>
        <w:t xml:space="preserve"> v </w:t>
      </w:r>
      <w:r w:rsidRPr="00393D2A">
        <w:rPr>
          <w:rFonts w:ascii="Roboto" w:hAnsi="Roboto" w:cs="Arial"/>
          <w:sz w:val="21"/>
          <w:szCs w:val="21"/>
        </w:rPr>
        <w:t>hadí podobě, které ochraňovaly egyptského panovníka</w:t>
      </w:r>
      <w:r w:rsidR="005E6F67" w:rsidRPr="00393D2A">
        <w:rPr>
          <w:rFonts w:ascii="Roboto" w:hAnsi="Roboto" w:cs="Arial"/>
          <w:sz w:val="21"/>
          <w:szCs w:val="21"/>
        </w:rPr>
        <w:t xml:space="preserve"> a </w:t>
      </w:r>
      <w:r w:rsidRPr="00393D2A">
        <w:rPr>
          <w:rFonts w:ascii="Roboto" w:hAnsi="Roboto" w:cs="Arial"/>
          <w:sz w:val="21"/>
          <w:szCs w:val="21"/>
        </w:rPr>
        <w:t>plivaly oheň proti jeho nepřátelům.</w:t>
      </w:r>
      <w:r w:rsidR="005E6F67" w:rsidRPr="00393D2A">
        <w:rPr>
          <w:rFonts w:ascii="Roboto" w:hAnsi="Roboto" w:cs="Arial"/>
          <w:sz w:val="21"/>
          <w:szCs w:val="21"/>
        </w:rPr>
        <w:t xml:space="preserve"> V </w:t>
      </w:r>
      <w:r w:rsidRPr="00393D2A">
        <w:rPr>
          <w:rFonts w:ascii="Roboto" w:hAnsi="Roboto" w:cs="Arial"/>
          <w:sz w:val="21"/>
          <w:szCs w:val="21"/>
        </w:rPr>
        <w:t>tomto aspektu může Wadžet vystupovat jako Reovo oko nebo jako jedna</w:t>
      </w:r>
      <w:r w:rsidR="005E6F67" w:rsidRPr="00393D2A">
        <w:rPr>
          <w:rFonts w:ascii="Roboto" w:hAnsi="Roboto" w:cs="Arial"/>
          <w:sz w:val="21"/>
          <w:szCs w:val="21"/>
        </w:rPr>
        <w:t xml:space="preserve"> z </w:t>
      </w:r>
      <w:r w:rsidRPr="00393D2A">
        <w:rPr>
          <w:rFonts w:ascii="Roboto" w:hAnsi="Roboto" w:cs="Arial"/>
          <w:sz w:val="21"/>
          <w:szCs w:val="21"/>
        </w:rPr>
        <w:t>nebezpečných bohyní ve lví podobě</w:t>
      </w:r>
      <w:r w:rsidR="00DD0EC0" w:rsidRPr="00393D2A">
        <w:rPr>
          <w:rFonts w:ascii="Roboto" w:hAnsi="Roboto" w:cs="Arial"/>
          <w:sz w:val="21"/>
          <w:szCs w:val="21"/>
        </w:rPr>
        <w:t xml:space="preserve"> </w:t>
      </w:r>
      <w:r w:rsidRPr="00393D2A">
        <w:rPr>
          <w:rFonts w:ascii="Roboto" w:hAnsi="Roboto" w:cs="Arial"/>
          <w:sz w:val="21"/>
          <w:szCs w:val="21"/>
          <w:vertAlign w:val="superscript"/>
        </w:rPr>
        <w:t>[5]</w:t>
      </w:r>
    </w:p>
    <w:p w14:paraId="5F3C0640" w14:textId="77777777" w:rsidR="006C0A2D" w:rsidRPr="006C0A2D" w:rsidRDefault="006C0A2D" w:rsidP="00F93618">
      <w:pPr>
        <w:pStyle w:val="Nadpis3"/>
      </w:pPr>
      <w:r w:rsidRPr="008E397B">
        <w:t>Ochránkyně</w:t>
      </w:r>
    </w:p>
    <w:p w14:paraId="1CC8BB0A" w14:textId="7931BAC7" w:rsidR="006C0A2D" w:rsidRPr="00393D2A" w:rsidRDefault="006C0A2D" w:rsidP="00393D2A">
      <w:r w:rsidRPr="00393D2A">
        <w:rPr>
          <w:rFonts w:ascii="Roboto" w:hAnsi="Roboto" w:cs="Arial"/>
          <w:sz w:val="21"/>
          <w:szCs w:val="21"/>
        </w:rPr>
        <w:t>Především</w:t>
      </w:r>
      <w:r w:rsidR="005E6F67" w:rsidRPr="00393D2A">
        <w:rPr>
          <w:rFonts w:ascii="Roboto" w:hAnsi="Roboto" w:cs="Arial"/>
          <w:sz w:val="21"/>
          <w:szCs w:val="21"/>
        </w:rPr>
        <w:t xml:space="preserve"> v </w:t>
      </w:r>
      <w:r w:rsidRPr="00393D2A">
        <w:rPr>
          <w:rFonts w:ascii="Roboto" w:hAnsi="Roboto" w:cs="Arial"/>
          <w:sz w:val="21"/>
          <w:szCs w:val="21"/>
        </w:rPr>
        <w:t>Dendeře</w:t>
      </w:r>
      <w:r w:rsidR="00DD0EC0" w:rsidRPr="00393D2A">
        <w:rPr>
          <w:rFonts w:ascii="Roboto" w:hAnsi="Roboto" w:cs="Arial"/>
          <w:sz w:val="21"/>
          <w:szCs w:val="21"/>
        </w:rPr>
        <w:t xml:space="preserve"> </w:t>
      </w:r>
      <w:r w:rsidRPr="00393D2A">
        <w:rPr>
          <w:rFonts w:ascii="Roboto" w:hAnsi="Roboto" w:cs="Arial"/>
          <w:sz w:val="21"/>
          <w:szCs w:val="21"/>
        </w:rPr>
        <w:t>se Wadžet objevuje jako bohyně, která se starala</w:t>
      </w:r>
      <w:r w:rsidR="005E6F67" w:rsidRPr="00393D2A">
        <w:rPr>
          <w:rFonts w:ascii="Roboto" w:hAnsi="Roboto" w:cs="Arial"/>
          <w:sz w:val="21"/>
          <w:szCs w:val="21"/>
        </w:rPr>
        <w:t xml:space="preserve"> o </w:t>
      </w:r>
      <w:r w:rsidRPr="00393D2A">
        <w:rPr>
          <w:rFonts w:ascii="Roboto" w:hAnsi="Roboto" w:cs="Arial"/>
          <w:sz w:val="21"/>
          <w:szCs w:val="21"/>
        </w:rPr>
        <w:t>malého boha</w:t>
      </w:r>
      <w:r w:rsidR="00DD0EC0" w:rsidRPr="00393D2A">
        <w:rPr>
          <w:rFonts w:ascii="Roboto" w:hAnsi="Roboto" w:cs="Arial"/>
          <w:sz w:val="21"/>
          <w:szCs w:val="21"/>
        </w:rPr>
        <w:t xml:space="preserve"> </w:t>
      </w:r>
      <w:r w:rsidRPr="00393D2A">
        <w:rPr>
          <w:rFonts w:ascii="Roboto" w:hAnsi="Roboto" w:cs="Arial"/>
          <w:sz w:val="21"/>
          <w:szCs w:val="21"/>
        </w:rPr>
        <w:t>Hora, což ji spojuje také</w:t>
      </w:r>
      <w:r w:rsidR="005E6F67" w:rsidRPr="00393D2A">
        <w:rPr>
          <w:rFonts w:ascii="Roboto" w:hAnsi="Roboto" w:cs="Arial"/>
          <w:sz w:val="21"/>
          <w:szCs w:val="21"/>
        </w:rPr>
        <w:t xml:space="preserve"> s </w:t>
      </w:r>
      <w:r w:rsidRPr="00393D2A">
        <w:rPr>
          <w:rFonts w:ascii="Roboto" w:hAnsi="Roboto" w:cs="Arial"/>
          <w:sz w:val="21"/>
          <w:szCs w:val="21"/>
        </w:rPr>
        <w:t>bohyní</w:t>
      </w:r>
      <w:r w:rsidR="00DD0EC0" w:rsidRPr="00393D2A">
        <w:rPr>
          <w:rFonts w:ascii="Roboto" w:hAnsi="Roboto" w:cs="Arial"/>
          <w:sz w:val="21"/>
          <w:szCs w:val="21"/>
        </w:rPr>
        <w:t xml:space="preserve"> </w:t>
      </w:r>
      <w:r w:rsidRPr="00393D2A">
        <w:rPr>
          <w:rFonts w:ascii="Roboto" w:hAnsi="Roboto" w:cs="Arial"/>
          <w:sz w:val="21"/>
          <w:szCs w:val="21"/>
        </w:rPr>
        <w:t>Eset.</w:t>
      </w:r>
      <w:r w:rsidRPr="00393D2A">
        <w:rPr>
          <w:rFonts w:ascii="Roboto" w:hAnsi="Roboto" w:cs="Arial"/>
          <w:sz w:val="21"/>
          <w:szCs w:val="21"/>
          <w:vertAlign w:val="superscript"/>
        </w:rPr>
        <w:t>[6]</w:t>
      </w:r>
      <w:r w:rsidR="00DD0EC0" w:rsidRPr="00393D2A">
        <w:rPr>
          <w:rFonts w:ascii="Roboto" w:hAnsi="Roboto" w:cs="Arial"/>
          <w:sz w:val="21"/>
          <w:szCs w:val="21"/>
        </w:rPr>
        <w:t xml:space="preserve"> </w:t>
      </w:r>
      <w:r w:rsidRPr="00393D2A">
        <w:rPr>
          <w:rFonts w:ascii="Roboto" w:hAnsi="Roboto" w:cs="Arial"/>
          <w:sz w:val="21"/>
          <w:szCs w:val="21"/>
        </w:rPr>
        <w:t>Pravděpodobně kvůli této roli ji Řekové ztotožňovali</w:t>
      </w:r>
      <w:r w:rsidR="005E6F67" w:rsidRPr="00393D2A">
        <w:rPr>
          <w:rFonts w:ascii="Roboto" w:hAnsi="Roboto" w:cs="Arial"/>
          <w:sz w:val="21"/>
          <w:szCs w:val="21"/>
        </w:rPr>
        <w:t xml:space="preserve"> s </w:t>
      </w:r>
      <w:r w:rsidRPr="00393D2A">
        <w:rPr>
          <w:rFonts w:ascii="Roboto" w:hAnsi="Roboto" w:cs="Arial"/>
          <w:sz w:val="21"/>
          <w:szCs w:val="21"/>
        </w:rPr>
        <w:t>bohyní Létó.</w:t>
      </w:r>
    </w:p>
    <w:p w14:paraId="24882AAF" w14:textId="77777777" w:rsidR="006C0A2D" w:rsidRPr="006C0A2D" w:rsidRDefault="006C0A2D" w:rsidP="00293025">
      <w:pPr>
        <w:pStyle w:val="Nadpis2"/>
      </w:pPr>
      <w:r w:rsidRPr="006C0A2D">
        <w:t>Kult</w:t>
      </w:r>
    </w:p>
    <w:p w14:paraId="16DA3E1D" w14:textId="776B4293" w:rsidR="006C0A2D" w:rsidRPr="00393D2A" w:rsidRDefault="006C0A2D" w:rsidP="00393D2A">
      <w:r w:rsidRPr="00393D2A">
        <w:rPr>
          <w:rFonts w:ascii="Roboto" w:hAnsi="Roboto" w:cs="Arial"/>
          <w:sz w:val="21"/>
          <w:szCs w:val="21"/>
        </w:rPr>
        <w:t>Hlavní kultovní centrum Wadžety bylo</w:t>
      </w:r>
      <w:r w:rsidR="005E6F67" w:rsidRPr="00393D2A">
        <w:rPr>
          <w:rFonts w:ascii="Roboto" w:hAnsi="Roboto" w:cs="Arial"/>
          <w:sz w:val="21"/>
          <w:szCs w:val="21"/>
        </w:rPr>
        <w:t xml:space="preserve"> v </w:t>
      </w:r>
      <w:r w:rsidRPr="00393D2A">
        <w:rPr>
          <w:rFonts w:ascii="Roboto" w:hAnsi="Roboto" w:cs="Arial"/>
          <w:sz w:val="21"/>
          <w:szCs w:val="21"/>
        </w:rPr>
        <w:t>dolnoegyptských městech Pe</w:t>
      </w:r>
      <w:r w:rsidR="005E6F67" w:rsidRPr="00393D2A">
        <w:rPr>
          <w:rFonts w:ascii="Roboto" w:hAnsi="Roboto" w:cs="Arial"/>
          <w:sz w:val="21"/>
          <w:szCs w:val="21"/>
        </w:rPr>
        <w:t xml:space="preserve"> a </w:t>
      </w:r>
      <w:r w:rsidRPr="00393D2A">
        <w:rPr>
          <w:rFonts w:ascii="Roboto" w:hAnsi="Roboto" w:cs="Arial"/>
          <w:sz w:val="21"/>
          <w:szCs w:val="21"/>
        </w:rPr>
        <w:t>Dep, známých pak jako</w:t>
      </w:r>
      <w:r w:rsidR="00DD0EC0" w:rsidRPr="00393D2A">
        <w:rPr>
          <w:rFonts w:ascii="Roboto" w:hAnsi="Roboto" w:cs="Arial"/>
          <w:sz w:val="21"/>
          <w:szCs w:val="21"/>
        </w:rPr>
        <w:t xml:space="preserve"> </w:t>
      </w:r>
      <w:r w:rsidRPr="00393D2A">
        <w:rPr>
          <w:rFonts w:ascii="Roboto" w:hAnsi="Roboto" w:cs="Arial"/>
          <w:sz w:val="21"/>
          <w:szCs w:val="21"/>
        </w:rPr>
        <w:t>Bútó.</w:t>
      </w:r>
      <w:r w:rsidRPr="00393D2A">
        <w:rPr>
          <w:rFonts w:ascii="Roboto" w:hAnsi="Roboto" w:cs="Arial"/>
          <w:sz w:val="21"/>
          <w:szCs w:val="21"/>
          <w:vertAlign w:val="superscript"/>
        </w:rPr>
        <w:t>[8]</w:t>
      </w:r>
      <w:r w:rsidR="00DD0EC0" w:rsidRPr="00393D2A">
        <w:rPr>
          <w:rFonts w:ascii="Roboto" w:hAnsi="Roboto" w:cs="Arial"/>
          <w:sz w:val="21"/>
          <w:szCs w:val="21"/>
        </w:rPr>
        <w:t xml:space="preserve"> </w:t>
      </w:r>
      <w:r w:rsidRPr="00393D2A">
        <w:rPr>
          <w:rFonts w:ascii="Roboto" w:hAnsi="Roboto" w:cs="Arial"/>
          <w:sz w:val="21"/>
          <w:szCs w:val="21"/>
        </w:rPr>
        <w:t>Její kult byl spojen se svatyněmi, nazývanými per-nu, jejichž tvary byly posléze adaptovány např. na některé předměty pohřební výbavy.</w:t>
      </w:r>
      <w:r w:rsidR="00DD0EC0" w:rsidRPr="00393D2A">
        <w:rPr>
          <w:rFonts w:ascii="Roboto" w:hAnsi="Roboto" w:cs="Arial"/>
          <w:sz w:val="21"/>
          <w:szCs w:val="21"/>
        </w:rPr>
        <w:t xml:space="preserve"> </w:t>
      </w:r>
      <w:r w:rsidRPr="00393D2A">
        <w:rPr>
          <w:rFonts w:ascii="Roboto" w:hAnsi="Roboto" w:cs="Arial"/>
          <w:sz w:val="21"/>
          <w:szCs w:val="21"/>
          <w:vertAlign w:val="superscript"/>
        </w:rPr>
        <w:t>[9]</w:t>
      </w:r>
      <w:r w:rsidRPr="00393D2A">
        <w:rPr>
          <w:rFonts w:ascii="Roboto" w:hAnsi="Roboto" w:cs="Arial"/>
          <w:sz w:val="21"/>
          <w:szCs w:val="21"/>
        </w:rPr>
        <w:t>.</w:t>
      </w:r>
    </w:p>
    <w:p w14:paraId="4D8D9D66" w14:textId="5354BD63" w:rsidR="006C0A2D" w:rsidRPr="00393D2A" w:rsidRDefault="006C0A2D" w:rsidP="00393D2A">
      <w:r w:rsidRPr="00393D2A">
        <w:rPr>
          <w:rFonts w:ascii="Roboto" w:hAnsi="Roboto" w:cs="Arial"/>
          <w:sz w:val="21"/>
          <w:szCs w:val="21"/>
        </w:rPr>
        <w:t>Obzvláště od</w:t>
      </w:r>
      <w:r w:rsidR="00DD0EC0" w:rsidRPr="00393D2A">
        <w:rPr>
          <w:rFonts w:ascii="Roboto" w:hAnsi="Roboto" w:cs="Arial"/>
          <w:sz w:val="21"/>
          <w:szCs w:val="21"/>
        </w:rPr>
        <w:t xml:space="preserve"> </w:t>
      </w:r>
      <w:r w:rsidRPr="00393D2A">
        <w:rPr>
          <w:rFonts w:ascii="Roboto" w:hAnsi="Roboto" w:cs="Arial"/>
          <w:sz w:val="21"/>
          <w:szCs w:val="21"/>
        </w:rPr>
        <w:t>26.dynastie</w:t>
      </w:r>
      <w:r w:rsidR="00DD0EC0" w:rsidRPr="00393D2A">
        <w:rPr>
          <w:rFonts w:ascii="Roboto" w:hAnsi="Roboto" w:cs="Arial"/>
          <w:sz w:val="21"/>
          <w:szCs w:val="21"/>
        </w:rPr>
        <w:t xml:space="preserve"> </w:t>
      </w:r>
      <w:r w:rsidRPr="00393D2A">
        <w:rPr>
          <w:rFonts w:ascii="Roboto" w:hAnsi="Roboto" w:cs="Arial"/>
          <w:sz w:val="21"/>
          <w:szCs w:val="21"/>
        </w:rPr>
        <w:t>se stávají populárními amulety se zobrazením této bohyně.</w:t>
      </w:r>
    </w:p>
    <w:p w14:paraId="4CDC3B1B" w14:textId="4C2B712A" w:rsidR="006C0A2D" w:rsidRPr="008E397B" w:rsidRDefault="00393D2A" w:rsidP="00393D2A">
      <w:pPr>
        <w:pStyle w:val="Nadpis4"/>
      </w:pPr>
      <w:r>
        <w:lastRenderedPageBreak/>
        <w:t>Reference</w:t>
      </w:r>
    </w:p>
    <w:p w14:paraId="37D4479C" w14:textId="11737AEF"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213</w:t>
      </w:r>
    </w:p>
    <w:p w14:paraId="65CC0C7A" w14:textId="2863ACC9"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Pinch 2002: 227</w:t>
      </w:r>
    </w:p>
    <w:p w14:paraId="6007983C" w14:textId="7A313517"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227</w:t>
      </w:r>
    </w:p>
    <w:p w14:paraId="1E680F90" w14:textId="320D3836"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188</w:t>
      </w:r>
    </w:p>
    <w:p w14:paraId="1929D205" w14:textId="6504F5FE"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2005: 227</w:t>
      </w:r>
    </w:p>
    <w:p w14:paraId="746AC0F6" w14:textId="52255148"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2003: 227</w:t>
      </w:r>
    </w:p>
    <w:p w14:paraId="3E799195" w14:textId="70BE70AD"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188</w:t>
      </w:r>
    </w:p>
    <w:p w14:paraId="58D2D07A" w14:textId="6B97247D" w:rsidR="006C0A2D" w:rsidRPr="006C0A2D" w:rsidRDefault="006C0A2D" w:rsidP="00461B2B">
      <w:r w:rsidRPr="006C0A2D">
        <w:rPr>
          <w:rFonts w:ascii="Times New Roman" w:hAnsi="Times New Roman" w:cs="Times New Roman"/>
        </w:rPr>
        <w:t>↑</w:t>
      </w:r>
      <w:r w:rsidR="00DD0EC0">
        <w:t xml:space="preserve"> </w:t>
      </w:r>
      <w:r w:rsidRPr="006C0A2D">
        <w:rPr>
          <w:rStyle w:val="reference-text"/>
          <w:rFonts w:ascii="Arial" w:hAnsi="Arial" w:cs="Arial"/>
          <w:sz w:val="21"/>
          <w:szCs w:val="21"/>
        </w:rPr>
        <w:t>Wilkinson 199: 297</w:t>
      </w:r>
    </w:p>
    <w:p w14:paraId="2A94BFDF" w14:textId="4FB8F52E" w:rsidR="006C0A2D" w:rsidRDefault="006C0A2D" w:rsidP="00461B2B">
      <w:pPr>
        <w:rPr>
          <w:rStyle w:val="reference-text"/>
          <w:rFonts w:ascii="Arial" w:hAnsi="Arial" w:cs="Arial"/>
          <w:sz w:val="21"/>
          <w:szCs w:val="21"/>
        </w:rPr>
      </w:pPr>
      <w:r w:rsidRPr="006C0A2D">
        <w:rPr>
          <w:rFonts w:ascii="Times New Roman" w:hAnsi="Times New Roman" w:cs="Times New Roman"/>
        </w:rPr>
        <w:t>↑</w:t>
      </w:r>
      <w:r w:rsidR="00DD0EC0">
        <w:t xml:space="preserve"> </w:t>
      </w:r>
      <w:r w:rsidRPr="006C0A2D">
        <w:rPr>
          <w:rStyle w:val="reference-text"/>
          <w:rFonts w:ascii="Arial" w:hAnsi="Arial" w:cs="Arial"/>
          <w:sz w:val="21"/>
          <w:szCs w:val="21"/>
        </w:rPr>
        <w:t>Janák 2005: 189-190</w:t>
      </w:r>
    </w:p>
    <w:p w14:paraId="684D19BD" w14:textId="77777777" w:rsidR="00A2015B" w:rsidRDefault="00A2015B">
      <w:pPr>
        <w:spacing w:after="160" w:line="259" w:lineRule="auto"/>
        <w:jc w:val="left"/>
        <w:sectPr w:rsidR="00A2015B" w:rsidSect="00A2015B">
          <w:headerReference w:type="even" r:id="rId20"/>
          <w:headerReference w:type="default" r:id="rId21"/>
          <w:footerReference w:type="even" r:id="rId22"/>
          <w:footerReference w:type="default" r:id="rId23"/>
          <w:type w:val="continuous"/>
          <w:pgSz w:w="11907" w:h="8392" w:orient="landscape" w:code="11"/>
          <w:pgMar w:top="1134" w:right="1276" w:bottom="1134" w:left="1276" w:header="567" w:footer="567" w:gutter="567"/>
          <w:cols w:space="708"/>
          <w:docGrid w:linePitch="360"/>
        </w:sectPr>
      </w:pPr>
    </w:p>
    <w:p w14:paraId="1F5C49CD" w14:textId="4F5A28BD" w:rsidR="00A2015B" w:rsidRDefault="00A2015B">
      <w:pPr>
        <w:spacing w:after="160" w:line="259" w:lineRule="auto"/>
        <w:jc w:val="left"/>
        <w:rPr>
          <w:rFonts w:ascii="Tahoma" w:eastAsia="Times New Roman" w:hAnsi="Tahoma" w:cs="Times New Roman"/>
          <w:b/>
          <w:bCs/>
          <w:kern w:val="0"/>
          <w:sz w:val="30"/>
          <w:szCs w:val="36"/>
          <w:lang w:eastAsia="cs-CZ"/>
          <w14:ligatures w14:val="none"/>
        </w:rPr>
      </w:pPr>
    </w:p>
    <w:p w14:paraId="05A2D7D5" w14:textId="40C6A2B1" w:rsidR="00780719" w:rsidRDefault="00780719" w:rsidP="00780719">
      <w:pPr>
        <w:pStyle w:val="Nadpis2"/>
      </w:pPr>
      <w:r>
        <w:t>Literatura</w:t>
      </w:r>
    </w:p>
    <w:p w14:paraId="788CA2B3" w14:textId="77777777" w:rsidR="00A2015B" w:rsidRPr="003F795A" w:rsidRDefault="00A2015B" w:rsidP="00A2015B">
      <w:r w:rsidRPr="003F795A">
        <w:t>Allen, J. P., 1988 : "Genesis in Egypt: the philosophy of ancient Egyptian creation accounts"New Haven(Conn.): Yale University.</w:t>
      </w:r>
    </w:p>
    <w:p w14:paraId="464AB027" w14:textId="77777777" w:rsidR="00A2015B" w:rsidRPr="003F795A" w:rsidRDefault="00A2015B" w:rsidP="00A2015B">
      <w:r w:rsidRPr="003F795A">
        <w:t>Altmann, V. 2010: Die Kultfrevel des Seth: die Gefährdung der göttlichen Ordnung in zwei Vernichtungsritualen der ägyptischen Spätzeit (Urk. VI). Wiesbaden: Harrassowitz.</w:t>
      </w:r>
    </w:p>
    <w:p w14:paraId="3A549D36" w14:textId="77777777" w:rsidR="00A2015B" w:rsidRPr="003F795A" w:rsidRDefault="00A2015B" w:rsidP="00A2015B">
      <w:r w:rsidRPr="003F795A">
        <w:t>Andrews, C. 1994: Amulets of ancient Egypt, London, British Museum Press.</w:t>
      </w:r>
    </w:p>
    <w:p w14:paraId="5B2000AD" w14:textId="77777777" w:rsidR="00A2015B" w:rsidRPr="003F795A" w:rsidRDefault="00A2015B" w:rsidP="00A2015B">
      <w:r w:rsidRPr="003F795A">
        <w:t>Armour, Robert A. 2001. Gods and Myths of ancient Egypt, rev. ed. Cairo; New York: American University in Cairo Press.</w:t>
      </w:r>
    </w:p>
    <w:p w14:paraId="75C6C170" w14:textId="77777777" w:rsidR="00A2015B" w:rsidRPr="003F795A" w:rsidRDefault="00A2015B" w:rsidP="00A2015B">
      <w:r w:rsidRPr="003F795A">
        <w:t>Assmann, J. 1972 : "Neith spricht als Mutter und Sarg", in: MDAIK 28,2,115-139.</w:t>
      </w:r>
    </w:p>
    <w:p w14:paraId="64F7E8A9" w14:textId="77777777" w:rsidR="00A2015B" w:rsidRPr="003F795A" w:rsidRDefault="00A2015B" w:rsidP="00A2015B">
      <w:r w:rsidRPr="003F795A">
        <w:t>Assmann, J. 2009 : Egyptian solar religion in the New Kingdom: Re, Amun and the crisis of polytheism, London: Routledge,.</w:t>
      </w:r>
    </w:p>
    <w:p w14:paraId="15A588B8" w14:textId="77777777" w:rsidR="00A2015B" w:rsidRPr="003F795A" w:rsidRDefault="00A2015B" w:rsidP="00A2015B">
      <w:r w:rsidRPr="003F795A">
        <w:lastRenderedPageBreak/>
        <w:t>Assmann, Jan 2001. Maat. In Mabe, Jacob E. (ed.), Das Afrika-Lexikon: ein Kontinent in 1000 Stichwörtern, 363-364. Wuppertal; Stuttgart: Hammer; J. B. Metzler.</w:t>
      </w:r>
    </w:p>
    <w:p w14:paraId="0A7AAED9" w14:textId="77777777" w:rsidR="00A2015B" w:rsidRPr="003F795A" w:rsidRDefault="00A2015B" w:rsidP="00A2015B">
      <w:r w:rsidRPr="003F795A">
        <w:t>Baines, J., Lesko, L.H., Silverman D.P., Shafer, B. E.2009 : Náboženství ve starověkém Egyptě: bohové, mýty a náboženská praxe. 1. vyd. Neratovice: Verbum.</w:t>
      </w:r>
    </w:p>
    <w:p w14:paraId="1F92708F" w14:textId="77777777" w:rsidR="00A2015B" w:rsidRPr="003F795A" w:rsidRDefault="00A2015B" w:rsidP="00A2015B">
      <w:r w:rsidRPr="003F795A">
        <w:t>Bárta M., 2008: Život a smrt ve stínu pyramid : staroegyptská hrobka a společnost v době stavitelů pyramid Staré říše. Vyd. 1. Praha: Paseka.</w:t>
      </w:r>
    </w:p>
    <w:p w14:paraId="4FF4DA7E" w14:textId="77777777" w:rsidR="00A2015B" w:rsidRPr="003F795A" w:rsidRDefault="00A2015B" w:rsidP="00A2015B">
      <w:r w:rsidRPr="003F795A">
        <w:t>Bedier, S. 1995 : Die Rolle des Gottes Geb in den ägyptischen Tempelinschriften der griechisch-römischen Zeit. Hildesheim: Gerstenberg.</w:t>
      </w:r>
    </w:p>
    <w:p w14:paraId="7F6EE49E" w14:textId="77777777" w:rsidR="00A2015B" w:rsidRPr="003F795A" w:rsidRDefault="00A2015B" w:rsidP="00A2015B">
      <w:r w:rsidRPr="003F795A">
        <w:t>Begelsbacher-Fischer, Barbara L. 1981. Untersuchungen zur Götterwelt des Alten Reiches: im Spiegel der Privatgräber der IV. und V. Dynastie. Orbis Biblicus et Orientalis 37. Freiburg (Schweiz); Göttingen: Universitätsverlag; Vandenhoeck &amp; Ruprecht.</w:t>
      </w:r>
    </w:p>
    <w:p w14:paraId="5C45813A" w14:textId="77777777" w:rsidR="00A2015B" w:rsidRPr="003F795A" w:rsidRDefault="00A2015B" w:rsidP="00A2015B">
      <w:r w:rsidRPr="003F795A">
        <w:t xml:space="preserve">Belmonte, Juan Antonio, Miguel Angel Molinero Polo, and Noemi Miranda 2009. Unveilling Seshat: new insight into the stretching of the cord ceremony. </w:t>
      </w:r>
      <w:r w:rsidRPr="003F795A">
        <w:lastRenderedPageBreak/>
        <w:t>In Belmonte, Juan Antonio and Mosalam Shaltout (eds), In search of cosmic order: selected essays on Egyptian archaeoastronomy, 197-212. Cairo: Supreme Council of Antiquities Press.</w:t>
      </w:r>
    </w:p>
    <w:p w14:paraId="717B6369" w14:textId="77777777" w:rsidR="00A2015B" w:rsidRPr="003F795A" w:rsidRDefault="00A2015B" w:rsidP="00A2015B">
      <w:r w:rsidRPr="003F795A">
        <w:t>Billing, N. 2002 : Nut: the goddes of life in text and iconography. Uppsala: vl. nákl.</w:t>
      </w:r>
    </w:p>
    <w:p w14:paraId="25A1AF14" w14:textId="77777777" w:rsidR="00A2015B" w:rsidRPr="003F795A" w:rsidRDefault="00A2015B" w:rsidP="00A2015B">
      <w:r w:rsidRPr="003F795A">
        <w:t>Bleeker, C. J. 1973 : Hathor and Thot: two key figures of the ancient Egyptian religion. Leiden: Brill.</w:t>
      </w:r>
    </w:p>
    <w:p w14:paraId="46C65686" w14:textId="77777777" w:rsidR="00A2015B" w:rsidRPr="003F795A" w:rsidRDefault="00A2015B" w:rsidP="00A2015B">
      <w:r w:rsidRPr="003F795A">
        <w:t>Bleeker, Claas Jouco, 1973: Hathor and Thot: two key figures of the ancient Egyptian religion. Leiden: Brill, Studies in the history of religions.</w:t>
      </w:r>
    </w:p>
    <w:p w14:paraId="41F23EBA" w14:textId="77777777" w:rsidR="00A2015B" w:rsidRPr="003F795A" w:rsidRDefault="00A2015B" w:rsidP="00A2015B">
      <w:r w:rsidRPr="003F795A">
        <w:t>Bommas, Martin 2012. Isis, Osiris, and Serapis. In Riggs, Christina (ed.), The Oxford handbook of Roman Egypt, 419-435. Oxford: Oxford University Press.</w:t>
      </w:r>
    </w:p>
    <w:p w14:paraId="055D3C91" w14:textId="77777777" w:rsidR="00A2015B" w:rsidRPr="003F795A" w:rsidRDefault="00A2015B" w:rsidP="00A2015B">
      <w:r w:rsidRPr="003F795A">
        <w:t>Bonneau, D. 1964 : La Crue du Nil: Divinité égyptienne, à travers mille ans d'histoire 332 av.–641 ap. J.–C., d'après les auteurs grecs et latins.</w:t>
      </w:r>
    </w:p>
    <w:p w14:paraId="64E935BB" w14:textId="77777777" w:rsidR="00A2015B" w:rsidRPr="003F795A" w:rsidRDefault="00A2015B" w:rsidP="00A2015B">
      <w:r w:rsidRPr="003F795A">
        <w:t>Borghouts, J. F. 1973 : The evil eye of Apophis, in: Journal of Egyptian Archaeology 59. s. 114 - 150.</w:t>
      </w:r>
    </w:p>
    <w:p w14:paraId="61BF2378" w14:textId="77777777" w:rsidR="00A2015B" w:rsidRPr="003F795A" w:rsidRDefault="00A2015B" w:rsidP="00A2015B">
      <w:r w:rsidRPr="003F795A">
        <w:lastRenderedPageBreak/>
        <w:t>Boylan, P.1922 :Thoth the Hermes of Egypt: a study of some aspects of theological thought in ancient Egypt. London: Milford.</w:t>
      </w:r>
    </w:p>
    <w:p w14:paraId="7CC098F1" w14:textId="77777777" w:rsidR="00A2015B" w:rsidRPr="003F795A" w:rsidRDefault="00A2015B" w:rsidP="00A2015B">
      <w:r w:rsidRPr="003F795A">
        <w:t>Brandl, Helmut 2007. Unbekannte Schätze: zur Ikonographie der Göttin Bastet im Museum von Herriat Raznah. Isched 2007 (1), 13-19.</w:t>
      </w:r>
    </w:p>
    <w:p w14:paraId="03B85A67" w14:textId="77777777" w:rsidR="00A2015B" w:rsidRPr="003F795A" w:rsidRDefault="00A2015B" w:rsidP="00A2015B">
      <w:r w:rsidRPr="003F795A">
        <w:t>Breasted, James H. : 1901 „The philosophy of a Memphite priest“, Zeitschrift für ägyptische Sprache und Altertumskunde 39, s. 39 -54.</w:t>
      </w:r>
    </w:p>
    <w:p w14:paraId="5270D6D7" w14:textId="77777777" w:rsidR="00A2015B" w:rsidRPr="003F795A" w:rsidRDefault="00A2015B" w:rsidP="00A2015B">
      <w:r w:rsidRPr="003F795A">
        <w:t>Budde, Dagmar 2000. Die Göttin Seschat. Kanobos, Forschungen zum griechisch-römischen Ägypten 2. Leipzig: Wodtke und Stegbauer.</w:t>
      </w:r>
    </w:p>
    <w:p w14:paraId="4DEEE380" w14:textId="77777777" w:rsidR="00A2015B" w:rsidRPr="003F795A" w:rsidRDefault="00A2015B" w:rsidP="00A2015B">
      <w:r w:rsidRPr="003F795A">
        <w:t>Cauville, Sylvie 2016. Hathor "en tous ses noms". Bulletin de l'Institut Français d'Archéologie Orientale 115, 37-75.</w:t>
      </w:r>
    </w:p>
    <w:p w14:paraId="609A86D5" w14:textId="77777777" w:rsidR="00A2015B" w:rsidRPr="003F795A" w:rsidRDefault="00A2015B" w:rsidP="00A2015B">
      <w:r w:rsidRPr="003F795A">
        <w:t>Cintron, David A. 2007. Theology in the time of Djoser. Journal of the Society for the Study of Egyptian Antiquities 34, 15-22.</w:t>
      </w:r>
    </w:p>
    <w:p w14:paraId="23337159" w14:textId="77777777" w:rsidR="00A2015B" w:rsidRPr="003F795A" w:rsidRDefault="00A2015B" w:rsidP="00A2015B">
      <w:r w:rsidRPr="003F795A">
        <w:t xml:space="preserve">Claus, Benoît 2005. Osiris et Hapi: crue et régénération en Égypte ancienne. In Amenta, Alessia, Maria Michela Luiselli, and Maria Novella Sordi (eds), L'acqua nell'antico Egitto: vita, rigenerazione, incantesimo, medicamento; proceedings of the first International conference for young Egyptologists, </w:t>
      </w:r>
      <w:r w:rsidRPr="003F795A">
        <w:lastRenderedPageBreak/>
        <w:t>Italy, Chianciano Terme, October 15-18, 2003, 201-210. Roma: "L'Erma" di Bretschneider.</w:t>
      </w:r>
    </w:p>
    <w:p w14:paraId="07902041" w14:textId="77777777" w:rsidR="00A2015B" w:rsidRPr="003F795A" w:rsidRDefault="00A2015B" w:rsidP="00A2015B">
      <w:r w:rsidRPr="003F795A">
        <w:t>Colazilli, Alessandra 2014. The worship of Isis and Serapis in Nomentum (Rome): some epigraphic and archaeological evidence. Journal of Ancient Egyptian Interconnections 6 (2), 1-9</w:t>
      </w:r>
    </w:p>
    <w:p w14:paraId="3F320494" w14:textId="77777777" w:rsidR="00A2015B" w:rsidRPr="003F795A" w:rsidRDefault="00A2015B" w:rsidP="00A2015B">
      <w:r w:rsidRPr="003F795A">
        <w:t>Derchain-Urtel, M. 1981 : Thot: à travers ses épithètes dans les scènes d'offrandes des temples d'époque gréco-romaine. Bruxelles: Fondation égyptologique reine Élisabeth.</w:t>
      </w:r>
    </w:p>
    <w:p w14:paraId="7CE6669F" w14:textId="77777777" w:rsidR="00A2015B" w:rsidRPr="003F795A" w:rsidRDefault="00A2015B" w:rsidP="00A2015B">
      <w:r w:rsidRPr="003F795A">
        <w:t>Dijk, Jacobus van 2014. Het tempeldomein van de Egyptische godin Moet in Karnak. In Kaper, O. E. and J. G. Dercksen (eds), Waar de geschiedenis begon: Nederlandse onderzoekers in de ban van spijkerschrift, hiërogliefen en aardewerk, 301-315. Leiden: Nederlands Instituut voor het Nabije Oosten.</w:t>
      </w:r>
    </w:p>
    <w:p w14:paraId="2DFBDF31" w14:textId="77777777" w:rsidR="00A2015B" w:rsidRPr="003F795A" w:rsidRDefault="00A2015B" w:rsidP="00A2015B">
      <w:r w:rsidRPr="003F795A">
        <w:t>Doxey, D. M. 2001 : "Anubis", In : Redford, D. B. (ed.)The Oxford Encyclopaedia of Ancient Egypt I, Oxford and New York.</w:t>
      </w:r>
    </w:p>
    <w:p w14:paraId="32AE3757" w14:textId="77777777" w:rsidR="00A2015B" w:rsidRPr="003F795A" w:rsidRDefault="00A2015B" w:rsidP="00A2015B">
      <w:r w:rsidRPr="003F795A">
        <w:t>Duquesne, T. 2005 : The Jackal Divinities of Egypt I. Darengo Publications.</w:t>
      </w:r>
    </w:p>
    <w:p w14:paraId="608DC498" w14:textId="77777777" w:rsidR="00A2015B" w:rsidRPr="003F795A" w:rsidRDefault="00A2015B" w:rsidP="00A2015B">
      <w:r w:rsidRPr="003F795A">
        <w:lastRenderedPageBreak/>
        <w:t>Eaton, Katherine 2015. Ptah's role as patron of craftsmen and the epithet "south-of-his-wall". Mitteilungen des Deutschen Archäologischen Instituts, Abteilung Kairo 69, 73-78.</w:t>
      </w:r>
    </w:p>
    <w:p w14:paraId="39BBD9B4" w14:textId="77777777" w:rsidR="00A2015B" w:rsidRPr="003F795A" w:rsidRDefault="00A2015B" w:rsidP="00A2015B">
      <w:r w:rsidRPr="003F795A">
        <w:t>El-Sadeek, Wafaa; Abdel Razek, Sabah 2007 : Anubis, Upwawet, and Other Deities: Personal Worship and Official Religion in Ancient Egypt. American University in Cairo Press.</w:t>
      </w:r>
    </w:p>
    <w:p w14:paraId="769BAA1A" w14:textId="77777777" w:rsidR="00A2015B" w:rsidRPr="003F795A" w:rsidRDefault="00A2015B" w:rsidP="00A2015B">
      <w:r w:rsidRPr="003F795A">
        <w:t>Enmarch, Roland 2013. Mortuary and literary laments: a comparison. In Enmarch, Roland and Verena M. Lepper (eds), Ancient Egyptian literature: theory and practice, 83-99. Oxford: Oxford University Press.</w:t>
      </w:r>
    </w:p>
    <w:p w14:paraId="4CD98DDF" w14:textId="77777777" w:rsidR="00A2015B" w:rsidRPr="003F795A" w:rsidRDefault="00A2015B" w:rsidP="00A2015B">
      <w:r w:rsidRPr="003F795A">
        <w:t>Feder, Frank 1998. Das Ritual saHa kA sHn.t als Tempelfest des Gottes Min. In Gundlach, Rolf and Matthias Rochholz (eds), 4. Ägyptologische Tempeltagung, Köln 10.-12. Oktober 1996: Feste im Tempel, 31-54. Wiesbaden: Harrassowitz.</w:t>
      </w:r>
    </w:p>
    <w:p w14:paraId="5124898A" w14:textId="77777777" w:rsidR="00A2015B" w:rsidRPr="003F795A" w:rsidRDefault="00A2015B" w:rsidP="00A2015B">
      <w:r w:rsidRPr="003F795A">
        <w:t>Forbes, D. 1999. The Egyptian pantheon, third of a series: Hapi, essence of the Nile. KMT 10 (3), 52-55.</w:t>
      </w:r>
    </w:p>
    <w:p w14:paraId="01BD51B2" w14:textId="77777777" w:rsidR="00A2015B" w:rsidRPr="003F795A" w:rsidRDefault="00A2015B" w:rsidP="00A2015B">
      <w:r w:rsidRPr="003F795A">
        <w:lastRenderedPageBreak/>
        <w:t>Forbes, Dennis C. 2001. The Egyptian pantheon, sixth of a series: Sekhmet - goddess of destruction. KMT 12 (4), 70-77.</w:t>
      </w:r>
    </w:p>
    <w:p w14:paraId="56F3D5FB" w14:textId="77777777" w:rsidR="00A2015B" w:rsidRPr="003F795A" w:rsidRDefault="00A2015B" w:rsidP="00A2015B">
      <w:r w:rsidRPr="003F795A">
        <w:t>Görg, Manfred 2002: Titus und Tithoes. Biblische Notizen 117, 19-21.</w:t>
      </w:r>
    </w:p>
    <w:p w14:paraId="6364E07D" w14:textId="77777777" w:rsidR="00A2015B" w:rsidRPr="003F795A" w:rsidRDefault="00A2015B" w:rsidP="00A2015B">
      <w:r w:rsidRPr="003F795A">
        <w:t>Goyon, Jean-Claude 2006. Le rituel du sHtp 4xmt au changement de cycle annuel: d'aprés les architraves du temple d'Edfou et textes parallèles, du Nouvel Empire à l'époque ptolémaïque et romaine. Bibliothèque d'étude 141. Le Caire: Institut français d'archéologie orientale.</w:t>
      </w:r>
    </w:p>
    <w:p w14:paraId="3005183E" w14:textId="77777777" w:rsidR="00A2015B" w:rsidRPr="003F795A" w:rsidRDefault="00A2015B" w:rsidP="00A2015B">
      <w:r w:rsidRPr="003F795A">
        <w:t>Graindorge, C. 1994 : Le Dieu Sokar a Thebes Au Nouvel Empire, Otto Harrassowitz Verlag.</w:t>
      </w:r>
    </w:p>
    <w:p w14:paraId="4E7FCD87" w14:textId="77777777" w:rsidR="00A2015B" w:rsidRPr="003F795A" w:rsidRDefault="00A2015B" w:rsidP="00A2015B">
      <w:r w:rsidRPr="003F795A">
        <w:t>Graindorge, C. 2001 : "Sokar", In : Redford, D. B. (ed.)The Oxford Encyclopaedia of Ancient Egypt III, Oxford and New York.</w:t>
      </w:r>
    </w:p>
    <w:p w14:paraId="17FC8711" w14:textId="77777777" w:rsidR="00A2015B" w:rsidRPr="003F795A" w:rsidRDefault="00A2015B" w:rsidP="00A2015B">
      <w:r w:rsidRPr="003F795A">
        <w:t>Griffiths, J. G. 1966 : The origins of Osiris. Berlin: Hessling.</w:t>
      </w:r>
    </w:p>
    <w:p w14:paraId="4DD6548B" w14:textId="77777777" w:rsidR="00A2015B" w:rsidRPr="003F795A" w:rsidRDefault="00A2015B" w:rsidP="00A2015B">
      <w:r w:rsidRPr="003F795A">
        <w:t>Hasanien, Azza Farouk 2001. Some comparative studies of the goddesses Nekhbet und Wadjet. The Journal of the Faculty of Archaeology 9 (1998), 17-27.</w:t>
      </w:r>
    </w:p>
    <w:p w14:paraId="32762945" w14:textId="77777777" w:rsidR="00A2015B" w:rsidRPr="003F795A" w:rsidRDefault="00A2015B" w:rsidP="00A2015B">
      <w:r w:rsidRPr="003F795A">
        <w:lastRenderedPageBreak/>
        <w:t>Hasanien, Azza Farouk 2001. Some comparative studies of the goddesses Nekhbet und Wadjet. The Journal of the Faculty of Archaeology 9 (1998), 17-27.</w:t>
      </w:r>
    </w:p>
    <w:p w14:paraId="7A1A0E8F" w14:textId="77777777" w:rsidR="00A2015B" w:rsidRPr="003F795A" w:rsidRDefault="00A2015B" w:rsidP="00A2015B">
      <w:r w:rsidRPr="003F795A">
        <w:t>Hays, H. M. 2011 :The Death of the Democratisation of the Afterlife, in Strudwick, N.; Strudwick, H. : Old Kingdom: New Perspectives. Egyptian Art and Archaeology 2750–2150 BC. Proceedings of a Conference at the Fitzwilliam Museum Cambridge, May 2009. Oxbow Books</w:t>
      </w:r>
    </w:p>
    <w:p w14:paraId="54AD83A0" w14:textId="77777777" w:rsidR="00A2015B" w:rsidRPr="003F795A" w:rsidRDefault="00A2015B" w:rsidP="00A2015B">
      <w:r w:rsidRPr="003F795A">
        <w:t>Helck W. : 1972 : Der Text des "Nilhymnus". Kleine Ägyptische Texte Publisher. Wiesbaden</w:t>
      </w:r>
    </w:p>
    <w:p w14:paraId="1F9F7EBF" w14:textId="77777777" w:rsidR="00A2015B" w:rsidRPr="003F795A" w:rsidRDefault="00A2015B" w:rsidP="00A2015B">
      <w:r w:rsidRPr="003F795A">
        <w:t>Hellu, J. E. 2001 : The presence of myth in Pyramid Texts, University of Toronto.</w:t>
      </w:r>
    </w:p>
    <w:p w14:paraId="44CE3543" w14:textId="77777777" w:rsidR="00A2015B" w:rsidRPr="003F795A" w:rsidRDefault="00A2015B" w:rsidP="00A2015B">
      <w:r w:rsidRPr="003F795A">
        <w:t>Hellu, J. E. 2001 : The presence of myth in Pyramid Texts, University of Toronto.</w:t>
      </w:r>
    </w:p>
    <w:p w14:paraId="35DE16F2" w14:textId="77777777" w:rsidR="00A2015B" w:rsidRPr="003F795A" w:rsidRDefault="00A2015B" w:rsidP="00A2015B">
      <w:r w:rsidRPr="003F795A">
        <w:t>Hornung, E. 1983 : Conceptions of god in ancient Egypt: the one and the many. 1st ed. in GB. London: Routledge &amp; Kegan Paul</w:t>
      </w:r>
    </w:p>
    <w:p w14:paraId="2422FFF5" w14:textId="77777777" w:rsidR="00A2015B" w:rsidRPr="003F795A" w:rsidRDefault="00A2015B" w:rsidP="00A2015B">
      <w:r w:rsidRPr="003F795A">
        <w:lastRenderedPageBreak/>
        <w:t>Hornung, E. 1990 : The triumph of magic : The Sun god´s victory over Apophis, In: The Valley of the Kings : Horizons of eternity, London and New York.</w:t>
      </w:r>
    </w:p>
    <w:p w14:paraId="6DC21CC3" w14:textId="77777777" w:rsidR="00A2015B" w:rsidRPr="003F795A" w:rsidRDefault="00A2015B" w:rsidP="00A2015B">
      <w:r w:rsidRPr="003F795A">
        <w:t>Hornung, E. 1990 : The triumph of magic : The Sun god´s victory over Apophis, In: The Valley of the Kings : Horizons of eternity, London and New York.</w:t>
      </w:r>
    </w:p>
    <w:p w14:paraId="4AD65EF9" w14:textId="77777777" w:rsidR="00A2015B" w:rsidRPr="003F795A" w:rsidRDefault="00A2015B" w:rsidP="00A2015B">
      <w:r w:rsidRPr="003F795A">
        <w:t>Hornung, E. 1991: Der Ägyptische Mythos von der Himmelskuh. Universitätsverlag Freiburg Schweiz.</w:t>
      </w:r>
    </w:p>
    <w:p w14:paraId="1D06534C" w14:textId="77777777" w:rsidR="00A2015B" w:rsidRPr="003F795A" w:rsidRDefault="00A2015B" w:rsidP="00A2015B">
      <w:r w:rsidRPr="003F795A">
        <w:t>Hornung, E. 1991: Der Ägyptische Mythos von der Himmelskuh. Universitätsverlag Freiburg Schweiz.</w:t>
      </w:r>
    </w:p>
    <w:p w14:paraId="16B6401C" w14:textId="77777777" w:rsidR="00A2015B" w:rsidRPr="003F795A" w:rsidRDefault="00A2015B" w:rsidP="00A2015B">
      <w:r w:rsidRPr="003F795A">
        <w:t>Hornung, E. 1991: Der Ägyptische Mythos von der Himmelskuh. Universitätsverlag Freiburg Schweiz.</w:t>
      </w:r>
    </w:p>
    <w:p w14:paraId="68C6402C" w14:textId="77777777" w:rsidR="00A2015B" w:rsidRPr="003F795A" w:rsidRDefault="00A2015B" w:rsidP="00A2015B">
      <w:r w:rsidRPr="003F795A">
        <w:t>Hornung, E. 1999 : Akhenaten and the religion of the light, Ithaca and London.</w:t>
      </w:r>
    </w:p>
    <w:p w14:paraId="1898B533" w14:textId="77777777" w:rsidR="00A2015B" w:rsidRPr="003F795A" w:rsidRDefault="00A2015B" w:rsidP="00A2015B">
      <w:r w:rsidRPr="003F795A">
        <w:t>Hornung, E. 1999 : The ancient Egyptian books of the afterlife. 1. publ. Ithaca: Cornell University Press</w:t>
      </w:r>
    </w:p>
    <w:p w14:paraId="356C1781" w14:textId="77777777" w:rsidR="00A2015B" w:rsidRPr="003F795A" w:rsidRDefault="00A2015B" w:rsidP="00A2015B">
      <w:r w:rsidRPr="003F795A">
        <w:lastRenderedPageBreak/>
        <w:t>Hymnus na Nil (Helck W. : 1972 : Der Text des "Nilhymnus". Kleine Ägyptische Texte Publisher. Wiesbaden).</w:t>
      </w:r>
    </w:p>
    <w:p w14:paraId="0ECE8FA0" w14:textId="77777777" w:rsidR="00A2015B" w:rsidRPr="003F795A" w:rsidRDefault="00A2015B" w:rsidP="00A2015B">
      <w:r w:rsidRPr="003F795A">
        <w:t>Chassinat, É. G. : 1968 : Le mystere d'Osiris au mois de Khoiak. Caire: Institut Français d'Archéologie Orientale.</w:t>
      </w:r>
    </w:p>
    <w:p w14:paraId="2568A5D9" w14:textId="77777777" w:rsidR="00A2015B" w:rsidRPr="003F795A" w:rsidRDefault="00A2015B" w:rsidP="00A2015B">
      <w:r w:rsidRPr="003F795A">
        <w:t>Janák, J. 2005 : Brána nebes: bohové a démoni starého Egypta, 1. vyd. Praha: Libri.</w:t>
      </w:r>
    </w:p>
    <w:p w14:paraId="3AAF3C91" w14:textId="77777777" w:rsidR="00A2015B" w:rsidRPr="003F795A" w:rsidRDefault="00A2015B" w:rsidP="00A2015B">
      <w:r w:rsidRPr="003F795A">
        <w:t>Kahl, J. 2004 : Religiöse Sprachensibilität in den Pyramidentexten und Sargtexten am Beispiel des Namens des Gottes Seth, In: Bickel, Susanne and Bernard Mathieu (eds), D'un monde à l'autre: Textes des Pyramides &amp; Textes des Sarcophages. Actes de la table ronde internationale, "Textes des Pyramides versus Textes des Sarcophages", IFAO - 24-26 septembre 2001, 219-246. Le Caire: Institut français d'archéologie orientale.</w:t>
      </w:r>
    </w:p>
    <w:p w14:paraId="6FB34C22" w14:textId="77777777" w:rsidR="00A2015B" w:rsidRPr="003F795A" w:rsidRDefault="00A2015B" w:rsidP="00A2015B">
      <w:r w:rsidRPr="003F795A">
        <w:t>Känel, F. von : 1984 : Les prêtres-ouâb de Sekhmet et les conjurateurs de Serket, Presses Universitaires de France.</w:t>
      </w:r>
    </w:p>
    <w:p w14:paraId="4C7C9CCD" w14:textId="77777777" w:rsidR="00A2015B" w:rsidRPr="003F795A" w:rsidRDefault="00A2015B" w:rsidP="00A2015B">
      <w:r w:rsidRPr="003F795A">
        <w:lastRenderedPageBreak/>
        <w:t>Kaper, O. E. 2003 : The Egyptian god Tutu: a study of the sphinx-god and master of demons with a corpus of monuments. Leuven: Peeters, Orientalia Lovaniensia analecta.</w:t>
      </w:r>
    </w:p>
    <w:p w14:paraId="63984667" w14:textId="77777777" w:rsidR="00A2015B" w:rsidRPr="003F795A" w:rsidRDefault="00A2015B" w:rsidP="00A2015B">
      <w:r w:rsidRPr="003F795A">
        <w:t>Kaper, Olaf E. 2003. The god Tutu at Kellis: on two stelae found at Ismant el-Kharab in 2000. In Bowen, Gillian E. and Colin A. Hope (eds), The Oasis papers 3: proceedings of the Third International Conference of the Dakhleh Oasis Project, 311-321. Oxford: Oxbow.</w:t>
      </w:r>
    </w:p>
    <w:p w14:paraId="63D1C6C4" w14:textId="77777777" w:rsidR="00A2015B" w:rsidRPr="003F795A" w:rsidRDefault="00A2015B" w:rsidP="00A2015B">
      <w:r w:rsidRPr="003F795A">
        <w:t>Kniha mrtvých (Naville, E. 1886 "Das aegyptische Todtenbuch der 18. bis 20. Dynastie", Berlin: Verlag von A. Asher).</w:t>
      </w:r>
    </w:p>
    <w:p w14:paraId="01C335E2" w14:textId="77777777" w:rsidR="00A2015B" w:rsidRPr="003F795A" w:rsidRDefault="00A2015B" w:rsidP="00A2015B">
      <w:r w:rsidRPr="003F795A">
        <w:t>Köthen-Welpot, Sabine 2003 : Theogonie und Genealogie im Pantheon der Pyramidentexte. Habelts Dissertationsdrucke, Reihe Ägyptologie 6. Bonn: Rudolf Habelt.</w:t>
      </w:r>
    </w:p>
    <w:p w14:paraId="38F6C910" w14:textId="77777777" w:rsidR="00A2015B" w:rsidRPr="003F795A" w:rsidRDefault="00A2015B" w:rsidP="00A2015B">
      <w:r w:rsidRPr="003F795A">
        <w:t>Kousoulis P. 1999: Magic and Religion as Performative Theological Unity: the Apotropaic Ritual of Overthrowing Apophis, Ph.D. dissertation, University of Liverpool.</w:t>
      </w:r>
    </w:p>
    <w:p w14:paraId="6E8C39DD" w14:textId="77777777" w:rsidR="00A2015B" w:rsidRPr="003F795A" w:rsidRDefault="00A2015B" w:rsidP="00A2015B">
      <w:r w:rsidRPr="003F795A">
        <w:t>Kühn, Thomas 2002. Die Göttin Sachmet. Kemet 2002 (4), 30-34.</w:t>
      </w:r>
    </w:p>
    <w:p w14:paraId="1494B5F8" w14:textId="77777777" w:rsidR="00A2015B" w:rsidRPr="003F795A" w:rsidRDefault="00A2015B" w:rsidP="00A2015B">
      <w:r w:rsidRPr="003F795A">
        <w:lastRenderedPageBreak/>
        <w:t>Kühn, Thomas 2003. Der Chnum-Tempel in Esna in römischer Zeit. Kemet 2003 (1), 25-29.</w:t>
      </w:r>
    </w:p>
    <w:p w14:paraId="2815A71D" w14:textId="77777777" w:rsidR="00A2015B" w:rsidRPr="003F795A" w:rsidRDefault="00A2015B" w:rsidP="00A2015B">
      <w:r w:rsidRPr="003F795A">
        <w:t>Kühn, Thomas 2012. Die Erscheinungsformen der Göttin Maat: Darstellung einer weiblichen Gottheit in der altägyptischen Kunst. Kemet 2012 (2), 25-29.</w:t>
      </w:r>
    </w:p>
    <w:p w14:paraId="61B8C9F7" w14:textId="77777777" w:rsidR="00A2015B" w:rsidRPr="003F795A" w:rsidRDefault="00A2015B" w:rsidP="00A2015B">
      <w:r w:rsidRPr="003F795A">
        <w:t>Kucharek, Andrea 2010. Altägyptische Totenliturgien 4: Die Klagelieder von Isis und Nephthys in Texten der Griechisch-Römischen Zeit. Supplemente zu den Schriften der Heidelberger Akademie der Wissenschaften, Philosophisch-Historische Klasse 22. Heidelberg: Carl Winter.</w:t>
      </w:r>
    </w:p>
    <w:p w14:paraId="0928FF0C" w14:textId="77777777" w:rsidR="00A2015B" w:rsidRPr="003F795A" w:rsidRDefault="00A2015B" w:rsidP="00A2015B">
      <w:r w:rsidRPr="003F795A">
        <w:t>Lange, Eva 2012. Das Fest der Bastet: archäologische Spuren eines altägyptischen Mythos'. Isched 2012 (2), 15-17.</w:t>
      </w:r>
    </w:p>
    <w:p w14:paraId="04CD1B92" w14:textId="77777777" w:rsidR="00A2015B" w:rsidRPr="003F795A" w:rsidRDefault="00A2015B" w:rsidP="00A2015B">
      <w:r w:rsidRPr="003F795A">
        <w:t>Le Tiec, A. 2013 : Le temple de Toutou et l'histoire des manichéens à Kellis. Journal of Coptic Studies 15, 75-85.</w:t>
      </w:r>
    </w:p>
    <w:p w14:paraId="4BA769F5" w14:textId="77777777" w:rsidR="00A2015B" w:rsidRPr="003F795A" w:rsidRDefault="00A2015B" w:rsidP="00A2015B">
      <w:r w:rsidRPr="003F795A">
        <w:t>Lesko, Barbara S. 1999. The great goddesses of Egypt. Norman: University of Oklahoma Press.</w:t>
      </w:r>
    </w:p>
    <w:p w14:paraId="7098C580" w14:textId="77777777" w:rsidR="00A2015B" w:rsidRPr="003F795A" w:rsidRDefault="00A2015B" w:rsidP="00A2015B">
      <w:r w:rsidRPr="003F795A">
        <w:t>Lexa, F. 1996: Staroegyptské čarodějnictví. Praha: Anoma.</w:t>
      </w:r>
    </w:p>
    <w:p w14:paraId="2FDDB61D" w14:textId="77777777" w:rsidR="00A2015B" w:rsidRPr="003F795A" w:rsidRDefault="00A2015B" w:rsidP="00A2015B">
      <w:r w:rsidRPr="003F795A">
        <w:lastRenderedPageBreak/>
        <w:t>Lichtheim, Miriam 1980 : Ancient Egyptian literature : a book of readings III, Berkeley : University of California Press.</w:t>
      </w:r>
    </w:p>
    <w:p w14:paraId="67A03EB0" w14:textId="77777777" w:rsidR="00A2015B" w:rsidRPr="003F795A" w:rsidRDefault="00A2015B" w:rsidP="00A2015B">
      <w:r w:rsidRPr="003F795A">
        <w:t>Luiselli, Maria Michela 2015. Early Mut(s): on the origins of the Theban goddess Mut and her cult. Revue d'égyptologie 66, 111-131.</w:t>
      </w:r>
    </w:p>
    <w:p w14:paraId="0991E312" w14:textId="77777777" w:rsidR="00A2015B" w:rsidRPr="003F795A" w:rsidRDefault="00A2015B" w:rsidP="00A2015B">
      <w:r w:rsidRPr="003F795A">
        <w:t>Magdolen, D. 2005 : The development of the sign of the ancient Egyptian goddess Seshat down to the end of the Old Kingdom: analysis and interpretation. Part one. Asian and African Studies 14 (1), 45-55, (2), 196-227.</w:t>
      </w:r>
    </w:p>
    <w:p w14:paraId="3CC0EA0E" w14:textId="77777777" w:rsidR="00A2015B" w:rsidRPr="003F795A" w:rsidRDefault="00A2015B" w:rsidP="00A2015B">
      <w:r w:rsidRPr="003F795A">
        <w:t>Málek, J. 1997 _ The cat in ancient Egypt. 1st published in paperback. London: British Museum Press.</w:t>
      </w:r>
    </w:p>
    <w:p w14:paraId="4FDFDD9F" w14:textId="77777777" w:rsidR="00A2015B" w:rsidRPr="003F795A" w:rsidRDefault="00A2015B" w:rsidP="00A2015B">
      <w:r w:rsidRPr="003F795A">
        <w:t>Málek, J. 1997: Kočka ve starém Egyptě, Praha: Mladá Fronta.</w:t>
      </w:r>
    </w:p>
    <w:p w14:paraId="5A4601FD" w14:textId="77777777" w:rsidR="00A2015B" w:rsidRPr="003F795A" w:rsidRDefault="00A2015B" w:rsidP="00A2015B">
      <w:r w:rsidRPr="003F795A">
        <w:t>Mallet, D. 1888 : Le culte de Neit a Sais. Paris: Ernest Leroux.</w:t>
      </w:r>
    </w:p>
    <w:p w14:paraId="4AC72FF6" w14:textId="77777777" w:rsidR="00A2015B" w:rsidRPr="003F795A" w:rsidRDefault="00A2015B" w:rsidP="00A2015B">
      <w:r w:rsidRPr="003F795A">
        <w:t>Mancini, Anna 2004. Le mystère de Maat: déesse de la justice de l'ancienne Égypte. Paris: Buenos Books International.</w:t>
      </w:r>
    </w:p>
    <w:p w14:paraId="5687BD2B" w14:textId="77777777" w:rsidR="00A2015B" w:rsidRPr="003F795A" w:rsidRDefault="00A2015B" w:rsidP="00A2015B">
      <w:r w:rsidRPr="003F795A">
        <w:t>McBride, D.R. 2001 : "Nun", In : Redford, D. B. (ed.)The Oxford Encyclopaedia of Ancient Egypt I, Oxford and New York.</w:t>
      </w:r>
    </w:p>
    <w:p w14:paraId="3070FB6E" w14:textId="77777777" w:rsidR="00A2015B" w:rsidRPr="003F795A" w:rsidRDefault="00A2015B" w:rsidP="00A2015B">
      <w:r w:rsidRPr="003F795A">
        <w:lastRenderedPageBreak/>
        <w:t>McFARLANE, Ann, The God Min to the End of the Old Kingdom, Sydney, The Australian Centre for Egyptology, 1995 = The Australian Centre for Egyptology Studies, 3. (15 x 21 cm; XII, 404 p., tables, pl.).</w:t>
      </w:r>
    </w:p>
    <w:p w14:paraId="796A7882" w14:textId="77777777" w:rsidR="00A2015B" w:rsidRPr="003F795A" w:rsidRDefault="00A2015B" w:rsidP="00A2015B">
      <w:r w:rsidRPr="003F795A">
        <w:t>Meltzer, Edmund S. 1998. Seshat and her sacred craft. Seshat 1, 4-8.</w:t>
      </w:r>
    </w:p>
    <w:p w14:paraId="049E135C" w14:textId="77777777" w:rsidR="00A2015B" w:rsidRPr="003F795A" w:rsidRDefault="00A2015B" w:rsidP="00A2015B">
      <w:r w:rsidRPr="003F795A">
        <w:t>Mikhail, L. B. 1984 : The Festival of Sokar: An Episode of the Osirian Khoiak Festival, Göttinger Miszellen 82.</w:t>
      </w:r>
    </w:p>
    <w:p w14:paraId="3F5954EA" w14:textId="77777777" w:rsidR="00A2015B" w:rsidRPr="003F795A" w:rsidRDefault="00A2015B" w:rsidP="00A2015B">
      <w:r w:rsidRPr="003F795A">
        <w:t>Miosi, Frank T. 1982. God, fate and free will in Egyptian wisdom literature. In Kadish, Gerald E. and Geoffrey E. Freeman (eds), Studies in philology in honour of Ronald James Williams: a festschrift, 69-111. Toronto: The Society for the Study of Egyptian Antiquities by Benben Publications..</w:t>
      </w:r>
    </w:p>
    <w:p w14:paraId="611B5A17" w14:textId="77777777" w:rsidR="00A2015B" w:rsidRPr="003F795A" w:rsidRDefault="00A2015B" w:rsidP="00A2015B">
      <w:r w:rsidRPr="003F795A">
        <w:t>Mojsov, Bojana 2005 : Osiris: death and afterlife of a god. 1. publ. Malden: Blackwell.</w:t>
      </w:r>
    </w:p>
    <w:p w14:paraId="715C1053" w14:textId="77777777" w:rsidR="00A2015B" w:rsidRPr="003F795A" w:rsidRDefault="00A2015B" w:rsidP="00A2015B">
      <w:r w:rsidRPr="003F795A">
        <w:t>Morenz, L. 2004 : Apophis: On the Origin, Name, and Nature of an Ancient Egyptian Anti</w:t>
      </w:r>
      <w:r w:rsidRPr="003F795A">
        <w:rPr>
          <w:rFonts w:ascii="Times New Roman" w:hAnsi="Times New Roman" w:cs="Times New Roman"/>
        </w:rPr>
        <w:t>‐</w:t>
      </w:r>
      <w:r w:rsidRPr="003F795A">
        <w:t>God, In : Apophis: On the Origin, Name, and Nature of an Ancient Egyptian Anti</w:t>
      </w:r>
      <w:r w:rsidRPr="003F795A">
        <w:rPr>
          <w:rFonts w:ascii="Times New Roman" w:hAnsi="Times New Roman" w:cs="Times New Roman"/>
        </w:rPr>
        <w:t>‐</w:t>
      </w:r>
      <w:r w:rsidRPr="003F795A">
        <w:t>God Ludwig D. Morenz Journal of Near Eastern Studies Vol. 63, No. 3 (July 2004).</w:t>
      </w:r>
    </w:p>
    <w:p w14:paraId="73EB3689" w14:textId="77777777" w:rsidR="00A2015B" w:rsidRPr="003F795A" w:rsidRDefault="00A2015B" w:rsidP="00A2015B">
      <w:r w:rsidRPr="003F795A">
        <w:lastRenderedPageBreak/>
        <w:t>Myśliwiec, K. 1978: Studien zum Gott Atum. Band I, Die heiligen Tiere des Atum. Gerstenberg.</w:t>
      </w:r>
    </w:p>
    <w:p w14:paraId="219825AD" w14:textId="77777777" w:rsidR="00A2015B" w:rsidRPr="003F795A" w:rsidRDefault="00A2015B" w:rsidP="00A2015B">
      <w:r w:rsidRPr="003F795A">
        <w:t>Myśliwiec, K. 1979 : Studien zum Gott Atum. Band II, Name, Epitheta, Ikonographie. Gerstenberg.</w:t>
      </w:r>
    </w:p>
    <w:p w14:paraId="64EA13B8" w14:textId="77777777" w:rsidR="00A2015B" w:rsidRPr="003F795A" w:rsidRDefault="00A2015B" w:rsidP="00A2015B">
      <w:r w:rsidRPr="003F795A">
        <w:t>Neal, Jody 2010. Life and death of the sacred cats of Bastet. KMT 21 (2), 79-82.</w:t>
      </w:r>
    </w:p>
    <w:p w14:paraId="03036AB1" w14:textId="77777777" w:rsidR="00A2015B" w:rsidRPr="003F795A" w:rsidRDefault="00A2015B" w:rsidP="00A2015B">
      <w:r w:rsidRPr="003F795A">
        <w:t>O'Connor, D. B. 20009 : Abydos: Egypt's first pharaohs and the cult of Osiris. London: Thames &amp; Hudson.</w:t>
      </w:r>
    </w:p>
    <w:p w14:paraId="3520AA8B" w14:textId="77777777" w:rsidR="00A2015B" w:rsidRPr="003F795A" w:rsidRDefault="00A2015B" w:rsidP="00A2015B">
      <w:r w:rsidRPr="003F795A">
        <w:t>Pfeiffer, Stefan 2008. The god Serapis, his cult and the beginnings of the ruler cult in Ptolemaic Egypt. In McKechnie, Paul and Philippe Guillaume (eds), Ptolemy II Philadelphus and his world, 387-408. Leiden: Brill.</w:t>
      </w:r>
    </w:p>
    <w:p w14:paraId="413B70B6" w14:textId="77777777" w:rsidR="00A2015B" w:rsidRPr="003F795A" w:rsidRDefault="00A2015B" w:rsidP="00A2015B">
      <w:r w:rsidRPr="003F795A">
        <w:t>Piccione, P. A. 1990 : Mehen, Mysteries, and Resurrection from the Coiled Serpent, In: Journal of the American Research Center in Egypt Vol. 27, (1990), 43-52.</w:t>
      </w:r>
    </w:p>
    <w:p w14:paraId="205FDB46" w14:textId="77777777" w:rsidR="00A2015B" w:rsidRPr="003F795A" w:rsidRDefault="00A2015B" w:rsidP="00A2015B">
      <w:r w:rsidRPr="003F795A">
        <w:t>Pinch, G. 2002 : Handbook of Egyptian mythology. Handbooks of World Mythology. Santa Barbara, CA: ABC-CLIO.</w:t>
      </w:r>
    </w:p>
    <w:p w14:paraId="186BC826" w14:textId="77777777" w:rsidR="00A2015B" w:rsidRPr="003F795A" w:rsidRDefault="00A2015B" w:rsidP="00A2015B">
      <w:r w:rsidRPr="003F795A">
        <w:lastRenderedPageBreak/>
        <w:t>Pinch, G. 2004 : Egyptian mythology: a guide to the gods, goddesses, and traditions of ancient Egypt. New York: Oxford University Press.</w:t>
      </w:r>
    </w:p>
    <w:p w14:paraId="79EA2AB9" w14:textId="77777777" w:rsidR="00A2015B" w:rsidRPr="003F795A" w:rsidRDefault="00A2015B" w:rsidP="00A2015B">
      <w:r w:rsidRPr="003F795A">
        <w:t>Plútarchos, a J Griffiths. 1970 : Plutarch's De Iside et Osiride. Cardiff: University of Wales Press.</w:t>
      </w:r>
    </w:p>
    <w:p w14:paraId="27760201" w14:textId="77777777" w:rsidR="00A2015B" w:rsidRPr="003F795A" w:rsidRDefault="00A2015B" w:rsidP="00A2015B">
      <w:r w:rsidRPr="003F795A">
        <w:t>Quaegebeur, J. 1991 : Le culte de Boubastis - Bastet en Egypte gréco-romaine, In : Delvaux L.;Warmenbol, E. : Les divins chat d'Egypte. Leuven. pp. 117–27.</w:t>
      </w:r>
    </w:p>
    <w:p w14:paraId="7537B182" w14:textId="77777777" w:rsidR="00A2015B" w:rsidRPr="003F795A" w:rsidRDefault="00A2015B" w:rsidP="00A2015B">
      <w:r w:rsidRPr="003F795A">
        <w:t>Quertinmont, Arnaud (ed.) 2016. Dieux, génies et démons en Égypte ancienne: à la rencontre d'Osiris, Anubis, Isis, Hathor, Rê et les autres. Paris: Somogy éditions d'art.</w:t>
      </w:r>
    </w:p>
    <w:p w14:paraId="74A1BD90" w14:textId="77777777" w:rsidR="00A2015B" w:rsidRPr="003F795A" w:rsidRDefault="00A2015B" w:rsidP="00A2015B">
      <w:r w:rsidRPr="003F795A">
        <w:t>Radwan, Ali 2003. Nekhbet with Wadjet or Isis with Nephtys: the lasting concept of two goddesses in ancient Egypt. In Grimal, Nicolas, Amr Kamel, and Cynthia May-Sheikholeslami (eds), Hommages à Fayza Haikal, 217-224. Le Caire: Institut français d'archéologie orientale.</w:t>
      </w:r>
    </w:p>
    <w:p w14:paraId="7BF22888" w14:textId="77777777" w:rsidR="00A2015B" w:rsidRPr="003F795A" w:rsidRDefault="00A2015B" w:rsidP="00A2015B">
      <w:r w:rsidRPr="003F795A">
        <w:t>Raven, M. 2012 : Egyptian magic: the quest for Thoth's Book of Secrets. Cairo: American University in Cairo Press.</w:t>
      </w:r>
    </w:p>
    <w:p w14:paraId="1409E6EA" w14:textId="77777777" w:rsidR="00A2015B" w:rsidRPr="003F795A" w:rsidRDefault="00A2015B" w:rsidP="00A2015B">
      <w:r w:rsidRPr="003F795A">
        <w:lastRenderedPageBreak/>
        <w:t>Redford, D. B. 1997 : Akhenaten: the heretic king. 1. publ. in Egypt in 1989, 3. print. Princeton: Princeton University Press.</w:t>
      </w:r>
    </w:p>
    <w:p w14:paraId="5AEC5C13" w14:textId="77777777" w:rsidR="00A2015B" w:rsidRPr="003F795A" w:rsidRDefault="00A2015B" w:rsidP="00A2015B">
      <w:r w:rsidRPr="003F795A">
        <w:t>Richter, Barbara A. 2016. The theology of Hathor of Dendera: aural and visual scribal techniques in the Per-Wer sanctuary. Wilbour studies in Egyptology and Assyriology 4. Atlanta, GA: Lockwood Press.</w:t>
      </w:r>
    </w:p>
    <w:p w14:paraId="3895202A" w14:textId="77777777" w:rsidR="00A2015B" w:rsidRPr="003F795A" w:rsidRDefault="00A2015B" w:rsidP="00A2015B">
      <w:r w:rsidRPr="003F795A">
        <w:t>Roberts, A. 2000 : My Heart My Mother: Death and Rebirth in Ancient Egypt. NorthGate Publishers.</w:t>
      </w:r>
    </w:p>
    <w:p w14:paraId="4BFFCE3D" w14:textId="77777777" w:rsidR="00A2015B" w:rsidRPr="003F795A" w:rsidRDefault="00A2015B" w:rsidP="00A2015B">
      <w:r w:rsidRPr="003F795A">
        <w:t>Rosenow, Daniela 2008. The great temple of Bastet at Bubastis. Egyptian Archaeology 32, 11-13.</w:t>
      </w:r>
    </w:p>
    <w:p w14:paraId="2F97D1FA" w14:textId="77777777" w:rsidR="00A2015B" w:rsidRPr="003F795A" w:rsidRDefault="00A2015B" w:rsidP="00A2015B">
      <w:r w:rsidRPr="003F795A">
        <w:t>Rotsch, Holger 2005. The primeval ocean Nun and the terminology of water in ancient Egypt. In Amenta, Alessia, Maria Michela Luiselli, and Maria Novella Sordi (eds), L'acqua nell'antico Egitto: vita, rigenerazione, incantesimo, medicamento; proceedings of the first International conference for young Egyptologists, Italy, Chianciano Terme, October 15-18, 2003, 229-239. Roma: "L'Erma" di Bretschneider.</w:t>
      </w:r>
    </w:p>
    <w:p w14:paraId="6E5F3929" w14:textId="77777777" w:rsidR="00A2015B" w:rsidRPr="003F795A" w:rsidRDefault="00A2015B" w:rsidP="00A2015B">
      <w:r w:rsidRPr="003F795A">
        <w:lastRenderedPageBreak/>
        <w:t>Shalomi-Hen, R. 2006 : The writing of gods: the evolution of divine classifiers in the Old Kingdom. Wiesbaden: Harrassowitz</w:t>
      </w:r>
    </w:p>
    <w:p w14:paraId="5620D5D3" w14:textId="77777777" w:rsidR="00A2015B" w:rsidRPr="003F795A" w:rsidRDefault="00A2015B" w:rsidP="00A2015B">
      <w:r w:rsidRPr="003F795A">
        <w:t>Shaw, I. 2010: Dějiny starověkého Egypta. Praha.</w:t>
      </w:r>
    </w:p>
    <w:p w14:paraId="44B7EA46" w14:textId="77777777" w:rsidR="00A2015B" w:rsidRPr="003F795A" w:rsidRDefault="00A2015B" w:rsidP="00A2015B">
      <w:r w:rsidRPr="003F795A">
        <w:t>Shorter, A.W. 1935, The God Nehebkau, In: The Journal of Egyptian Archaeology Vol. 21, No. 1, s. 41-48</w:t>
      </w:r>
    </w:p>
    <w:p w14:paraId="5EA36B7A" w14:textId="77777777" w:rsidR="00A2015B" w:rsidRPr="003F795A" w:rsidRDefault="00A2015B" w:rsidP="00A2015B">
      <w:r w:rsidRPr="003F795A">
        <w:t>Schilm, P. 1998 : Der Osiris-Mythos als Medium von Lebensfuhrung und Lebensdeutung. Hamburg: Verlag Dr. Kovac</w:t>
      </w:r>
    </w:p>
    <w:p w14:paraId="3E5EFE50" w14:textId="77777777" w:rsidR="00A2015B" w:rsidRPr="003F795A" w:rsidRDefault="00A2015B" w:rsidP="00A2015B">
      <w:r w:rsidRPr="003F795A">
        <w:t>Schott S., 1929: Bücher und Sprüche gegen den Gott Seth, in :Urkunden mythologischen Inhalts / bearb. von Siegfrie Schott - Leipzig : Hinrichs, 1929-1939, Heft I – II [Urkunden des aegyptischen Altertums ; Abt. 6]. Texty pyramid(Sethe, K. H. : 1922 "Die altaegyptischen Pyramidentexte: nach den Papierabdrücken und Photographien des Berliner Museums, I-IV" Leipzig: Hinrichs'sche Buchhandlung).</w:t>
      </w:r>
    </w:p>
    <w:p w14:paraId="5D4F187B" w14:textId="77777777" w:rsidR="00A2015B" w:rsidRPr="003F795A" w:rsidRDefault="00A2015B" w:rsidP="00A2015B">
      <w:r w:rsidRPr="003F795A">
        <w:t xml:space="preserve">Spieser, Cathie 2011. Meskhenet et les sept Hathors en Égypte ancienne. In Hennard Dutheil de la Rochère, Martine and Véronique Dasen (eds), Des Fata </w:t>
      </w:r>
      <w:r w:rsidRPr="003F795A">
        <w:lastRenderedPageBreak/>
        <w:t>aux fées: regards croisés de l'Antiquité à nos jours, 63-92. Lausanne: Université de Lausanne.</w:t>
      </w:r>
    </w:p>
    <w:p w14:paraId="3E6B0338" w14:textId="77777777" w:rsidR="00A2015B" w:rsidRPr="003F795A" w:rsidRDefault="00A2015B" w:rsidP="00A2015B">
      <w:r w:rsidRPr="003F795A">
        <w:t>Spor Hora se Sutechem (Gardiner, A. 1932 : Late-Egyptian stories. Bruxelles: Fondation Égyptologique Reine Élisabeth).</w:t>
      </w:r>
    </w:p>
    <w:p w14:paraId="2A6761B3" w14:textId="77777777" w:rsidR="00A2015B" w:rsidRPr="003F795A" w:rsidRDefault="00A2015B" w:rsidP="00A2015B">
      <w:r w:rsidRPr="003F795A">
        <w:t>Stevens, A. 2006 : Private religion at Amarna: the material evidence. Oxford, England: Archaeopress.</w:t>
      </w:r>
    </w:p>
    <w:p w14:paraId="5B1BC826" w14:textId="77777777" w:rsidR="00A2015B" w:rsidRPr="003F795A" w:rsidRDefault="00A2015B" w:rsidP="00A2015B">
      <w:r w:rsidRPr="003F795A">
        <w:t>Texty pyramid (Sethe, K. H. : 1922 "Die altaegyptischen Pyramidentexte: nach den Papierabdrücken und Photographien des Berliner Museums, I-IV" Leipzig: Hinrichs'sche Buchhandlung).</w:t>
      </w:r>
    </w:p>
    <w:p w14:paraId="53DA3584" w14:textId="77777777" w:rsidR="00A2015B" w:rsidRPr="003F795A" w:rsidRDefault="00A2015B" w:rsidP="00A2015B">
      <w:r w:rsidRPr="003F795A">
        <w:t>Texty rakví(Buck, Adriaan de 1935 – 61 : The Egyptian Coffin texts, I – VII, Chicago: University of Chicago Press).</w:t>
      </w:r>
    </w:p>
    <w:p w14:paraId="7543EF61" w14:textId="77777777" w:rsidR="00A2015B" w:rsidRPr="003F795A" w:rsidRDefault="00A2015B" w:rsidP="00A2015B">
      <w:r w:rsidRPr="003F795A">
        <w:t>Tobin, V. A. 2001 : "Tefnut", In : Redford, D. B. (ed.)The Oxford Encyclopaedia of Ancient Egypt II, Oxford and New York.</w:t>
      </w:r>
    </w:p>
    <w:p w14:paraId="4A4341B1" w14:textId="77777777" w:rsidR="00A2015B" w:rsidRPr="003F795A" w:rsidRDefault="00A2015B" w:rsidP="00A2015B">
      <w:r w:rsidRPr="003F795A">
        <w:t>Tobin, V.A. 2001 : "Amun and Amun-Re", In : Redford, D. B. (ed.)The Oxford Encyclopaedia of Ancient Egypt I, Oxford and New York.</w:t>
      </w:r>
    </w:p>
    <w:p w14:paraId="113BFB0C" w14:textId="77777777" w:rsidR="00A2015B" w:rsidRPr="003F795A" w:rsidRDefault="00A2015B" w:rsidP="00A2015B">
      <w:r w:rsidRPr="003F795A">
        <w:lastRenderedPageBreak/>
        <w:t>Tower Hollis, S. 1995 : 5 Egyptian Goddesses in the Third Millenium B.C.: Neith, Hathor, Nut, Isis, Nephthys, In: KMT: Journal of Ancient Egypt 5/4.</w:t>
      </w:r>
    </w:p>
    <w:p w14:paraId="451AA35F" w14:textId="77777777" w:rsidR="00A2015B" w:rsidRPr="003F795A" w:rsidRDefault="00A2015B" w:rsidP="00A2015B">
      <w:r w:rsidRPr="003F795A">
        <w:t>Velde, Herman te 1967. Seth, god of confusion: a study of his role in Egyptian mythology and religion. Probleme der Ägyptologie 6. Leiden: Brill.</w:t>
      </w:r>
    </w:p>
    <w:p w14:paraId="29FA4D34" w14:textId="77777777" w:rsidR="00A2015B" w:rsidRPr="003F795A" w:rsidRDefault="00A2015B" w:rsidP="00A2015B">
      <w:r w:rsidRPr="003F795A">
        <w:t>Verner, M. - Bareš, L. - Vachala, B.: 1997. Ilustrovaná encyklopedie starého Egypta. Praha.</w:t>
      </w:r>
    </w:p>
    <w:p w14:paraId="027087A1" w14:textId="77777777" w:rsidR="00A2015B" w:rsidRPr="003F795A" w:rsidRDefault="00A2015B" w:rsidP="00A2015B">
      <w:r w:rsidRPr="003F795A">
        <w:t>Verner, M. 2014: Der Gott Ptah und die memphitische Theologie. Sokar 29, 20-29.</w:t>
      </w:r>
    </w:p>
    <w:p w14:paraId="320FE6C2" w14:textId="77777777" w:rsidR="00A2015B" w:rsidRPr="003F795A" w:rsidRDefault="00A2015B" w:rsidP="00A2015B">
      <w:r w:rsidRPr="003F795A">
        <w:t>Verner, M., 2010: Chrám světa: svatyně, kulty a mysteria starověkého Egypta. Praha: Academia.</w:t>
      </w:r>
    </w:p>
    <w:p w14:paraId="27146DF5" w14:textId="77777777" w:rsidR="00A2015B" w:rsidRPr="003F795A" w:rsidRDefault="00A2015B" w:rsidP="00A2015B">
      <w:r w:rsidRPr="003F795A">
        <w:t>Werner, E. K. : 1985 : The god Montu : From the earliest attestations to the end of New Kingdom, Yale University.</w:t>
      </w:r>
    </w:p>
    <w:p w14:paraId="55CB1370" w14:textId="77777777" w:rsidR="00A2015B" w:rsidRPr="003F795A" w:rsidRDefault="00A2015B" w:rsidP="00A2015B">
      <w:r w:rsidRPr="003F795A">
        <w:t>Werner, E.K. 2001: Montu in : The Oxford Encyclopedia of Ancient Egypt, vol 2, p. 435-436.</w:t>
      </w:r>
    </w:p>
    <w:p w14:paraId="6AB59BCF" w14:textId="77777777" w:rsidR="00A2015B" w:rsidRPr="003F795A" w:rsidRDefault="00A2015B" w:rsidP="00A2015B">
      <w:r w:rsidRPr="003F795A">
        <w:t>Westcar papyrus ( Buck, Adriaan de, 1968 : "Egyptian reading book" Leyden, Nederlandsch Instituut voor het Nabije Oosten) .</w:t>
      </w:r>
    </w:p>
    <w:p w14:paraId="54273229" w14:textId="77777777" w:rsidR="00A2015B" w:rsidRPr="003F795A" w:rsidRDefault="00A2015B" w:rsidP="00A2015B">
      <w:r w:rsidRPr="003F795A">
        <w:lastRenderedPageBreak/>
        <w:t>Nederlandsch Instituut voor het Nabije Oosten).</w:t>
      </w:r>
    </w:p>
    <w:p w14:paraId="7EBC2030" w14:textId="77777777" w:rsidR="00A2015B" w:rsidRPr="003F795A" w:rsidRDefault="00A2015B" w:rsidP="00A2015B">
      <w:r w:rsidRPr="003F795A">
        <w:t>Wilkinson, Richard H. 2003 :The complete gods and goddesses of ancient Egypt, London: Thames and Hudson.</w:t>
      </w:r>
    </w:p>
    <w:p w14:paraId="122BD4B7" w14:textId="77777777" w:rsidR="00A2015B" w:rsidRPr="003F795A" w:rsidRDefault="00A2015B" w:rsidP="00A2015B">
      <w:r w:rsidRPr="003F795A">
        <w:t>Wilkinson, T. A. H. 1999: Early dynastic Egypt. London: Routledge</w:t>
      </w:r>
    </w:p>
    <w:p w14:paraId="368C2CF3" w14:textId="77777777" w:rsidR="00A2015B" w:rsidRPr="003F795A" w:rsidRDefault="00A2015B" w:rsidP="00A2015B">
      <w:r w:rsidRPr="003F795A">
        <w:t>Willems, Harco 1996 : The Shu-spells in practice. In Willems, Harco (ed.), The world of the Coffin Texts: proceedings of the symposium held on the occasion of the 100th birthday of Adriaan de Buck, Leiden, December 17-19, 1992, 197-209. Leiden: Nederlands Instituut voor het Nabije Oosten.</w:t>
      </w:r>
    </w:p>
    <w:p w14:paraId="3AA53028" w14:textId="77777777" w:rsidR="00A2015B" w:rsidRPr="003F795A" w:rsidRDefault="00A2015B" w:rsidP="00A2015B">
      <w:r w:rsidRPr="003F795A">
        <w:t>Zandee, J. 1992 : The Birth-giving Creator-god in Ancient Egypt, In: Lloyd A. B. (ed.) :Studies in Pharaonic Religion and Society, 169 - 185.</w:t>
      </w:r>
    </w:p>
    <w:p w14:paraId="5D7584D4" w14:textId="77777777" w:rsidR="00780719" w:rsidRPr="006C0A2D" w:rsidRDefault="00780719" w:rsidP="00780719"/>
    <w:sectPr w:rsidR="00780719" w:rsidRPr="006C0A2D" w:rsidSect="00A2015B">
      <w:headerReference w:type="even" r:id="rId24"/>
      <w:pgSz w:w="11907" w:h="8392" w:orient="landscape" w:code="11"/>
      <w:pgMar w:top="1134" w:right="1276" w:bottom="1134" w:left="1276" w:header="567" w:footer="567"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5C122" w14:textId="77777777" w:rsidR="00E241BD" w:rsidRDefault="00E241BD" w:rsidP="00A2015B">
      <w:pPr>
        <w:spacing w:after="0" w:line="240" w:lineRule="auto"/>
      </w:pPr>
      <w:r>
        <w:separator/>
      </w:r>
    </w:p>
  </w:endnote>
  <w:endnote w:type="continuationSeparator" w:id="0">
    <w:p w14:paraId="20EC15C0" w14:textId="77777777" w:rsidR="00E241BD" w:rsidRDefault="00E241BD" w:rsidP="00A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98543" w14:textId="05670FDF" w:rsidR="00A2015B" w:rsidRDefault="00A2015B" w:rsidP="00677591">
    <w:pPr>
      <w:pStyle w:val="Zpat"/>
      <w:jc w:val="left"/>
    </w:pPr>
    <w:r>
      <w:fldChar w:fldCharType="begin"/>
    </w:r>
    <w:r>
      <w:instrText xml:space="preserve"> PAGE   \* MERGEFORMAT </w:instrText>
    </w:r>
    <w:r>
      <w:fldChar w:fldCharType="separate"/>
    </w:r>
    <w:r>
      <w:t>3</w:t>
    </w:r>
    <w:r>
      <w:fldChar w:fldCharType="end"/>
    </w:r>
    <w:r>
      <w:t>/</w:t>
    </w:r>
    <w:r>
      <w:fldChar w:fldCharType="begin"/>
    </w:r>
    <w:r>
      <w:instrText xml:space="preserve"> NUMPAGES   \* MERGEFORMAT </w:instrText>
    </w:r>
    <w:r>
      <w:fldChar w:fldCharType="separate"/>
    </w:r>
    <w:r>
      <w:t>206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D3AA2" w14:textId="6AB2570A" w:rsidR="00A2015B" w:rsidRDefault="00A2015B" w:rsidP="00677591">
    <w:pPr>
      <w:pStyle w:val="Zpat"/>
      <w:jc w:val="right"/>
    </w:pPr>
    <w:r>
      <w:fldChar w:fldCharType="begin"/>
    </w:r>
    <w:r>
      <w:instrText xml:space="preserve"> PAGE   \* MERGEFORMAT </w:instrText>
    </w:r>
    <w:r>
      <w:fldChar w:fldCharType="separate"/>
    </w:r>
    <w:r>
      <w:rPr>
        <w:noProof/>
      </w:rPr>
      <w:t>3</w:t>
    </w:r>
    <w:r>
      <w:fldChar w:fldCharType="end"/>
    </w:r>
    <w:r>
      <w:t>/</w:t>
    </w:r>
    <w:fldSimple w:instr=" NUMPAGES   \* MERGEFORMAT ">
      <w:r>
        <w:rPr>
          <w:noProof/>
        </w:rPr>
        <w:t>206</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10F55" w14:textId="77777777" w:rsidR="00E241BD" w:rsidRDefault="00E241BD" w:rsidP="00A2015B">
      <w:pPr>
        <w:spacing w:after="0" w:line="240" w:lineRule="auto"/>
      </w:pPr>
      <w:r>
        <w:separator/>
      </w:r>
    </w:p>
  </w:footnote>
  <w:footnote w:type="continuationSeparator" w:id="0">
    <w:p w14:paraId="3C71EDCD" w14:textId="77777777" w:rsidR="00E241BD" w:rsidRDefault="00E241BD" w:rsidP="00A201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88B04" w14:textId="182EC8C9" w:rsidR="00A2015B" w:rsidRDefault="00A2015B" w:rsidP="00A2015B">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7926E" w14:textId="6E6BCB00" w:rsidR="00A2015B" w:rsidRDefault="00A2015B" w:rsidP="00A2015B">
    <w:pPr>
      <w:pStyle w:val="Zhlav"/>
      <w:jc w:val="right"/>
    </w:pPr>
    <w:fldSimple w:instr=" STYLEREF  &quot;Nadpis 1&quot;  \* MERGEFORMAT ">
      <w:r w:rsidR="006833A8">
        <w:rPr>
          <w:noProof/>
        </w:rPr>
        <w:t>Wadžet</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BB80E" w14:textId="008F7813" w:rsidR="00A2015B" w:rsidRDefault="00A2015B">
    <w:pPr>
      <w:pStyle w:val="Zhlav"/>
    </w:pPr>
    <w:r>
      <w:t>Egyptští bohové</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394A6" w14:textId="1C4866BB" w:rsidR="00A2015B" w:rsidRDefault="00677591" w:rsidP="00A2015B">
    <w:pPr>
      <w:pStyle w:val="Zhlav"/>
      <w:jc w:val="right"/>
    </w:pPr>
    <w:r>
      <w:t>Literatura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30A6"/>
    <w:multiLevelType w:val="multilevel"/>
    <w:tmpl w:val="1A6C1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00407A"/>
    <w:multiLevelType w:val="multilevel"/>
    <w:tmpl w:val="7722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C43756"/>
    <w:multiLevelType w:val="multilevel"/>
    <w:tmpl w:val="27FEB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26432E6"/>
    <w:multiLevelType w:val="multilevel"/>
    <w:tmpl w:val="C9321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F757A4"/>
    <w:multiLevelType w:val="multilevel"/>
    <w:tmpl w:val="DE9C8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19F2"/>
    <w:multiLevelType w:val="multilevel"/>
    <w:tmpl w:val="3F921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050775"/>
    <w:multiLevelType w:val="multilevel"/>
    <w:tmpl w:val="76A4E1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346562"/>
    <w:multiLevelType w:val="multilevel"/>
    <w:tmpl w:val="506CAB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06A3E3E"/>
    <w:multiLevelType w:val="multilevel"/>
    <w:tmpl w:val="3EC0B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4A1D9C"/>
    <w:multiLevelType w:val="multilevel"/>
    <w:tmpl w:val="67A6B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891771"/>
    <w:multiLevelType w:val="multilevel"/>
    <w:tmpl w:val="F8CC4C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463A19"/>
    <w:multiLevelType w:val="multilevel"/>
    <w:tmpl w:val="02D62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DB779B"/>
    <w:multiLevelType w:val="multilevel"/>
    <w:tmpl w:val="9DC071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EC203E9"/>
    <w:multiLevelType w:val="multilevel"/>
    <w:tmpl w:val="67267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7F86B7F"/>
    <w:multiLevelType w:val="multilevel"/>
    <w:tmpl w:val="63E6FA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533818"/>
    <w:multiLevelType w:val="multilevel"/>
    <w:tmpl w:val="45182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ABF605E"/>
    <w:multiLevelType w:val="multilevel"/>
    <w:tmpl w:val="78B64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ADD6FA1"/>
    <w:multiLevelType w:val="multilevel"/>
    <w:tmpl w:val="6D4ED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2EC1A0F"/>
    <w:multiLevelType w:val="multilevel"/>
    <w:tmpl w:val="E43C8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54F19A5"/>
    <w:multiLevelType w:val="multilevel"/>
    <w:tmpl w:val="0832A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7A33DC"/>
    <w:multiLevelType w:val="multilevel"/>
    <w:tmpl w:val="98986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91D324D"/>
    <w:multiLevelType w:val="multilevel"/>
    <w:tmpl w:val="04245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E354D9"/>
    <w:multiLevelType w:val="multilevel"/>
    <w:tmpl w:val="97E80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F85190"/>
    <w:multiLevelType w:val="multilevel"/>
    <w:tmpl w:val="B3BCA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68866E7"/>
    <w:multiLevelType w:val="multilevel"/>
    <w:tmpl w:val="F168D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D001FA"/>
    <w:multiLevelType w:val="multilevel"/>
    <w:tmpl w:val="224049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97C334F"/>
    <w:multiLevelType w:val="multilevel"/>
    <w:tmpl w:val="5148D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A680BA4"/>
    <w:multiLevelType w:val="multilevel"/>
    <w:tmpl w:val="95BA6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FB1423D"/>
    <w:multiLevelType w:val="multilevel"/>
    <w:tmpl w:val="C214F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145FF8"/>
    <w:multiLevelType w:val="multilevel"/>
    <w:tmpl w:val="021A1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AB86BA8"/>
    <w:multiLevelType w:val="multilevel"/>
    <w:tmpl w:val="A6967A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FAF52A3"/>
    <w:multiLevelType w:val="multilevel"/>
    <w:tmpl w:val="FA10E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05E1FCF"/>
    <w:multiLevelType w:val="multilevel"/>
    <w:tmpl w:val="DED29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6137E47"/>
    <w:multiLevelType w:val="multilevel"/>
    <w:tmpl w:val="63AE6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7B28B1"/>
    <w:multiLevelType w:val="multilevel"/>
    <w:tmpl w:val="99A6F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6DB7FE1"/>
    <w:multiLevelType w:val="multilevel"/>
    <w:tmpl w:val="4F92E4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53724D"/>
    <w:multiLevelType w:val="multilevel"/>
    <w:tmpl w:val="979CA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AB57E8"/>
    <w:multiLevelType w:val="multilevel"/>
    <w:tmpl w:val="70D867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DFE4E6E"/>
    <w:multiLevelType w:val="multilevel"/>
    <w:tmpl w:val="3DB80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E572CFE"/>
    <w:multiLevelType w:val="multilevel"/>
    <w:tmpl w:val="81B80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EBE0AD2"/>
    <w:multiLevelType w:val="multilevel"/>
    <w:tmpl w:val="865621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F6E6D08"/>
    <w:multiLevelType w:val="multilevel"/>
    <w:tmpl w:val="30FA62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65282901">
    <w:abstractNumId w:val="25"/>
  </w:num>
  <w:num w:numId="2" w16cid:durableId="1550189048">
    <w:abstractNumId w:val="10"/>
  </w:num>
  <w:num w:numId="3" w16cid:durableId="931205298">
    <w:abstractNumId w:val="41"/>
  </w:num>
  <w:num w:numId="4" w16cid:durableId="729423215">
    <w:abstractNumId w:val="27"/>
  </w:num>
  <w:num w:numId="5" w16cid:durableId="294021622">
    <w:abstractNumId w:val="19"/>
  </w:num>
  <w:num w:numId="6" w16cid:durableId="792287836">
    <w:abstractNumId w:val="17"/>
  </w:num>
  <w:num w:numId="7" w16cid:durableId="1514220183">
    <w:abstractNumId w:val="0"/>
  </w:num>
  <w:num w:numId="8" w16cid:durableId="1142501683">
    <w:abstractNumId w:val="3"/>
  </w:num>
  <w:num w:numId="9" w16cid:durableId="1959945862">
    <w:abstractNumId w:val="36"/>
  </w:num>
  <w:num w:numId="10" w16cid:durableId="1877038706">
    <w:abstractNumId w:val="34"/>
  </w:num>
  <w:num w:numId="11" w16cid:durableId="106436254">
    <w:abstractNumId w:val="28"/>
  </w:num>
  <w:num w:numId="12" w16cid:durableId="1743484963">
    <w:abstractNumId w:val="2"/>
  </w:num>
  <w:num w:numId="13" w16cid:durableId="1705014158">
    <w:abstractNumId w:val="5"/>
  </w:num>
  <w:num w:numId="14" w16cid:durableId="1929657811">
    <w:abstractNumId w:val="38"/>
  </w:num>
  <w:num w:numId="15" w16cid:durableId="495418797">
    <w:abstractNumId w:val="26"/>
  </w:num>
  <w:num w:numId="16" w16cid:durableId="1247878">
    <w:abstractNumId w:val="11"/>
  </w:num>
  <w:num w:numId="17" w16cid:durableId="731389020">
    <w:abstractNumId w:val="14"/>
  </w:num>
  <w:num w:numId="18" w16cid:durableId="419913417">
    <w:abstractNumId w:val="8"/>
  </w:num>
  <w:num w:numId="19" w16cid:durableId="1215970598">
    <w:abstractNumId w:val="24"/>
  </w:num>
  <w:num w:numId="20" w16cid:durableId="841164847">
    <w:abstractNumId w:val="6"/>
  </w:num>
  <w:num w:numId="21" w16cid:durableId="1623070514">
    <w:abstractNumId w:val="20"/>
  </w:num>
  <w:num w:numId="22" w16cid:durableId="1849099721">
    <w:abstractNumId w:val="32"/>
  </w:num>
  <w:num w:numId="23" w16cid:durableId="1108963441">
    <w:abstractNumId w:val="13"/>
  </w:num>
  <w:num w:numId="24" w16cid:durableId="312222815">
    <w:abstractNumId w:val="16"/>
  </w:num>
  <w:num w:numId="25" w16cid:durableId="157812643">
    <w:abstractNumId w:val="40"/>
  </w:num>
  <w:num w:numId="26" w16cid:durableId="1798062724">
    <w:abstractNumId w:val="23"/>
  </w:num>
  <w:num w:numId="27" w16cid:durableId="1635254671">
    <w:abstractNumId w:val="1"/>
  </w:num>
  <w:num w:numId="28" w16cid:durableId="1222208985">
    <w:abstractNumId w:val="33"/>
  </w:num>
  <w:num w:numId="29" w16cid:durableId="1802646813">
    <w:abstractNumId w:val="15"/>
  </w:num>
  <w:num w:numId="30" w16cid:durableId="1654676550">
    <w:abstractNumId w:val="37"/>
  </w:num>
  <w:num w:numId="31" w16cid:durableId="1484735631">
    <w:abstractNumId w:val="7"/>
  </w:num>
  <w:num w:numId="32" w16cid:durableId="2133087743">
    <w:abstractNumId w:val="30"/>
  </w:num>
  <w:num w:numId="33" w16cid:durableId="1203711929">
    <w:abstractNumId w:val="39"/>
  </w:num>
  <w:num w:numId="34" w16cid:durableId="1486781648">
    <w:abstractNumId w:val="21"/>
  </w:num>
  <w:num w:numId="35" w16cid:durableId="1727029554">
    <w:abstractNumId w:val="22"/>
  </w:num>
  <w:num w:numId="36" w16cid:durableId="1195195951">
    <w:abstractNumId w:val="4"/>
  </w:num>
  <w:num w:numId="37" w16cid:durableId="469636716">
    <w:abstractNumId w:val="12"/>
  </w:num>
  <w:num w:numId="38" w16cid:durableId="1743063270">
    <w:abstractNumId w:val="18"/>
  </w:num>
  <w:num w:numId="39" w16cid:durableId="2088723200">
    <w:abstractNumId w:val="9"/>
  </w:num>
  <w:num w:numId="40" w16cid:durableId="925068498">
    <w:abstractNumId w:val="31"/>
  </w:num>
  <w:num w:numId="41" w16cid:durableId="49348733">
    <w:abstractNumId w:val="29"/>
  </w:num>
  <w:num w:numId="42" w16cid:durableId="135268766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mirrorMargi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A2D"/>
    <w:rsid w:val="001213E1"/>
    <w:rsid w:val="00293025"/>
    <w:rsid w:val="00393D2A"/>
    <w:rsid w:val="00461B2B"/>
    <w:rsid w:val="005E6F67"/>
    <w:rsid w:val="00677591"/>
    <w:rsid w:val="006833A8"/>
    <w:rsid w:val="006C0A2D"/>
    <w:rsid w:val="00780719"/>
    <w:rsid w:val="007F3A36"/>
    <w:rsid w:val="008E397B"/>
    <w:rsid w:val="00A2015B"/>
    <w:rsid w:val="00A71496"/>
    <w:rsid w:val="00D66D95"/>
    <w:rsid w:val="00DD0EC0"/>
    <w:rsid w:val="00E241BD"/>
    <w:rsid w:val="00F936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4DFBE6"/>
  <w15:chartTrackingRefBased/>
  <w15:docId w15:val="{783CA250-F02A-400E-8346-85A3D552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61B2B"/>
    <w:pPr>
      <w:spacing w:after="60" w:line="288" w:lineRule="auto"/>
      <w:jc w:val="both"/>
    </w:pPr>
    <w:rPr>
      <w:rFonts w:ascii="Georgia" w:hAnsi="Georgia"/>
      <w:sz w:val="26"/>
    </w:rPr>
  </w:style>
  <w:style w:type="paragraph" w:styleId="Nadpis1">
    <w:name w:val="heading 1"/>
    <w:basedOn w:val="Normln"/>
    <w:link w:val="Nadpis1Char"/>
    <w:uiPriority w:val="9"/>
    <w:qFormat/>
    <w:rsid w:val="001213E1"/>
    <w:pPr>
      <w:pageBreakBefore/>
      <w:spacing w:after="240" w:line="240" w:lineRule="auto"/>
      <w:jc w:val="center"/>
      <w:outlineLvl w:val="0"/>
    </w:pPr>
    <w:rPr>
      <w:rFonts w:ascii="Arial Black" w:eastAsia="Times New Roman" w:hAnsi="Arial Black" w:cs="Times New Roman"/>
      <w:bCs/>
      <w:kern w:val="36"/>
      <w:sz w:val="40"/>
      <w:szCs w:val="48"/>
      <w:lang w:eastAsia="cs-CZ"/>
      <w14:ligatures w14:val="none"/>
    </w:rPr>
  </w:style>
  <w:style w:type="paragraph" w:styleId="Nadpis2">
    <w:name w:val="heading 2"/>
    <w:basedOn w:val="Normln"/>
    <w:link w:val="Nadpis2Char"/>
    <w:uiPriority w:val="9"/>
    <w:qFormat/>
    <w:rsid w:val="00F93618"/>
    <w:pPr>
      <w:keepNext/>
      <w:keepLines/>
      <w:spacing w:before="60" w:line="240" w:lineRule="auto"/>
      <w:jc w:val="left"/>
      <w:outlineLvl w:val="1"/>
    </w:pPr>
    <w:rPr>
      <w:rFonts w:ascii="Tahoma" w:eastAsia="Times New Roman" w:hAnsi="Tahoma" w:cs="Times New Roman"/>
      <w:b/>
      <w:bCs/>
      <w:kern w:val="0"/>
      <w:sz w:val="30"/>
      <w:szCs w:val="36"/>
      <w:lang w:eastAsia="cs-CZ"/>
      <w14:ligatures w14:val="none"/>
    </w:rPr>
  </w:style>
  <w:style w:type="paragraph" w:styleId="Nadpis3">
    <w:name w:val="heading 3"/>
    <w:basedOn w:val="Normln"/>
    <w:next w:val="Normln"/>
    <w:link w:val="Nadpis3Char"/>
    <w:uiPriority w:val="9"/>
    <w:unhideWhenUsed/>
    <w:qFormat/>
    <w:rsid w:val="00F93618"/>
    <w:pPr>
      <w:keepNext/>
      <w:keepLines/>
      <w:spacing w:before="60" w:line="240" w:lineRule="auto"/>
      <w:jc w:val="center"/>
      <w:outlineLvl w:val="2"/>
    </w:pPr>
    <w:rPr>
      <w:rFonts w:ascii="Tahoma" w:eastAsiaTheme="majorEastAsia" w:hAnsi="Tahoma" w:cstheme="majorBidi"/>
      <w:b/>
      <w:szCs w:val="24"/>
    </w:rPr>
  </w:style>
  <w:style w:type="paragraph" w:styleId="Nadpis4">
    <w:name w:val="heading 4"/>
    <w:basedOn w:val="Normln"/>
    <w:next w:val="Normln"/>
    <w:link w:val="Nadpis4Char"/>
    <w:uiPriority w:val="9"/>
    <w:unhideWhenUsed/>
    <w:qFormat/>
    <w:rsid w:val="00F93618"/>
    <w:pPr>
      <w:keepNext/>
      <w:keepLines/>
      <w:spacing w:before="60" w:after="0" w:line="240" w:lineRule="auto"/>
      <w:jc w:val="left"/>
      <w:outlineLvl w:val="3"/>
    </w:pPr>
    <w:rPr>
      <w:rFonts w:ascii="Tahoma" w:eastAsiaTheme="majorEastAsia" w:hAnsi="Tahoma" w:cstheme="majorBidi"/>
      <w:b/>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13E1"/>
    <w:rPr>
      <w:rFonts w:ascii="Arial Black" w:eastAsia="Times New Roman" w:hAnsi="Arial Black" w:cs="Times New Roman"/>
      <w:bCs/>
      <w:kern w:val="36"/>
      <w:sz w:val="40"/>
      <w:szCs w:val="48"/>
      <w:lang w:eastAsia="cs-CZ"/>
      <w14:ligatures w14:val="none"/>
    </w:rPr>
  </w:style>
  <w:style w:type="character" w:customStyle="1" w:styleId="Nadpis2Char">
    <w:name w:val="Nadpis 2 Char"/>
    <w:basedOn w:val="Standardnpsmoodstavce"/>
    <w:link w:val="Nadpis2"/>
    <w:uiPriority w:val="9"/>
    <w:rsid w:val="00F93618"/>
    <w:rPr>
      <w:rFonts w:ascii="Tahoma" w:eastAsia="Times New Roman" w:hAnsi="Tahoma" w:cs="Times New Roman"/>
      <w:b/>
      <w:bCs/>
      <w:kern w:val="0"/>
      <w:sz w:val="30"/>
      <w:szCs w:val="36"/>
      <w:lang w:eastAsia="cs-CZ"/>
      <w14:ligatures w14:val="none"/>
    </w:rPr>
  </w:style>
  <w:style w:type="character" w:customStyle="1" w:styleId="Nadpis3Char">
    <w:name w:val="Nadpis 3 Char"/>
    <w:basedOn w:val="Standardnpsmoodstavce"/>
    <w:link w:val="Nadpis3"/>
    <w:uiPriority w:val="9"/>
    <w:rsid w:val="00F93618"/>
    <w:rPr>
      <w:rFonts w:ascii="Tahoma" w:eastAsiaTheme="majorEastAsia" w:hAnsi="Tahoma" w:cstheme="majorBidi"/>
      <w:b/>
      <w:sz w:val="26"/>
      <w:szCs w:val="24"/>
    </w:rPr>
  </w:style>
  <w:style w:type="character" w:customStyle="1" w:styleId="lower">
    <w:name w:val="lower"/>
    <w:basedOn w:val="Standardnpsmoodstavce"/>
    <w:rsid w:val="006C0A2D"/>
  </w:style>
  <w:style w:type="paragraph" w:styleId="Normlnweb">
    <w:name w:val="Normal (Web)"/>
    <w:basedOn w:val="Normln"/>
    <w:uiPriority w:val="99"/>
    <w:semiHidden/>
    <w:unhideWhenUsed/>
    <w:rsid w:val="006C0A2D"/>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semiHidden/>
    <w:unhideWhenUsed/>
    <w:rsid w:val="006C0A2D"/>
    <w:rPr>
      <w:color w:val="0000FF"/>
      <w:u w:val="single"/>
    </w:rPr>
  </w:style>
  <w:style w:type="character" w:customStyle="1" w:styleId="reference-text">
    <w:name w:val="reference-text"/>
    <w:basedOn w:val="Standardnpsmoodstavce"/>
    <w:rsid w:val="006C0A2D"/>
  </w:style>
  <w:style w:type="character" w:customStyle="1" w:styleId="mw-cite-backlink">
    <w:name w:val="mw-cite-backlink"/>
    <w:basedOn w:val="Standardnpsmoodstavce"/>
    <w:rsid w:val="006C0A2D"/>
  </w:style>
  <w:style w:type="character" w:customStyle="1" w:styleId="cite-accessibility-label">
    <w:name w:val="cite-accessibility-label"/>
    <w:basedOn w:val="Standardnpsmoodstavce"/>
    <w:rsid w:val="006C0A2D"/>
  </w:style>
  <w:style w:type="character" w:customStyle="1" w:styleId="Nadpis4Char">
    <w:name w:val="Nadpis 4 Char"/>
    <w:basedOn w:val="Standardnpsmoodstavce"/>
    <w:link w:val="Nadpis4"/>
    <w:uiPriority w:val="9"/>
    <w:rsid w:val="00F93618"/>
    <w:rPr>
      <w:rFonts w:ascii="Tahoma" w:eastAsiaTheme="majorEastAsia" w:hAnsi="Tahoma" w:cstheme="majorBidi"/>
      <w:b/>
      <w:iCs/>
      <w:sz w:val="26"/>
    </w:rPr>
  </w:style>
  <w:style w:type="paragraph" w:styleId="Obsah1">
    <w:name w:val="toc 1"/>
    <w:basedOn w:val="Normln"/>
    <w:next w:val="Normln"/>
    <w:autoRedefine/>
    <w:uiPriority w:val="39"/>
    <w:unhideWhenUsed/>
    <w:rsid w:val="00A2015B"/>
    <w:pPr>
      <w:spacing w:before="360" w:after="360"/>
      <w:jc w:val="left"/>
    </w:pPr>
    <w:rPr>
      <w:rFonts w:asciiTheme="minorHAnsi" w:hAnsiTheme="minorHAnsi" w:cstheme="minorHAnsi"/>
      <w:b/>
      <w:bCs/>
      <w:caps/>
      <w:sz w:val="22"/>
      <w:u w:val="single"/>
    </w:rPr>
  </w:style>
  <w:style w:type="paragraph" w:styleId="Obsah2">
    <w:name w:val="toc 2"/>
    <w:basedOn w:val="Normln"/>
    <w:next w:val="Normln"/>
    <w:autoRedefine/>
    <w:uiPriority w:val="39"/>
    <w:unhideWhenUsed/>
    <w:rsid w:val="00A2015B"/>
    <w:pPr>
      <w:spacing w:after="0"/>
      <w:jc w:val="left"/>
    </w:pPr>
    <w:rPr>
      <w:rFonts w:asciiTheme="minorHAnsi" w:hAnsiTheme="minorHAnsi" w:cstheme="minorHAnsi"/>
      <w:b/>
      <w:bCs/>
      <w:smallCaps/>
      <w:sz w:val="22"/>
    </w:rPr>
  </w:style>
  <w:style w:type="paragraph" w:styleId="Obsah3">
    <w:name w:val="toc 3"/>
    <w:basedOn w:val="Normln"/>
    <w:next w:val="Normln"/>
    <w:autoRedefine/>
    <w:uiPriority w:val="39"/>
    <w:unhideWhenUsed/>
    <w:rsid w:val="00A2015B"/>
    <w:pPr>
      <w:spacing w:after="0"/>
      <w:jc w:val="left"/>
    </w:pPr>
    <w:rPr>
      <w:rFonts w:asciiTheme="minorHAnsi" w:hAnsiTheme="minorHAnsi" w:cstheme="minorHAnsi"/>
      <w:smallCaps/>
      <w:sz w:val="22"/>
    </w:rPr>
  </w:style>
  <w:style w:type="paragraph" w:styleId="Obsah4">
    <w:name w:val="toc 4"/>
    <w:basedOn w:val="Normln"/>
    <w:next w:val="Normln"/>
    <w:autoRedefine/>
    <w:uiPriority w:val="39"/>
    <w:unhideWhenUsed/>
    <w:rsid w:val="00A2015B"/>
    <w:pPr>
      <w:spacing w:after="0"/>
      <w:jc w:val="left"/>
    </w:pPr>
    <w:rPr>
      <w:rFonts w:asciiTheme="minorHAnsi" w:hAnsiTheme="minorHAnsi" w:cstheme="minorHAnsi"/>
      <w:sz w:val="22"/>
    </w:rPr>
  </w:style>
  <w:style w:type="paragraph" w:styleId="Obsah5">
    <w:name w:val="toc 5"/>
    <w:basedOn w:val="Normln"/>
    <w:next w:val="Normln"/>
    <w:autoRedefine/>
    <w:uiPriority w:val="39"/>
    <w:unhideWhenUsed/>
    <w:rsid w:val="00A2015B"/>
    <w:pPr>
      <w:spacing w:after="0"/>
      <w:jc w:val="left"/>
    </w:pPr>
    <w:rPr>
      <w:rFonts w:asciiTheme="minorHAnsi" w:hAnsiTheme="minorHAnsi" w:cstheme="minorHAnsi"/>
      <w:sz w:val="22"/>
    </w:rPr>
  </w:style>
  <w:style w:type="paragraph" w:styleId="Obsah6">
    <w:name w:val="toc 6"/>
    <w:basedOn w:val="Normln"/>
    <w:next w:val="Normln"/>
    <w:autoRedefine/>
    <w:uiPriority w:val="39"/>
    <w:unhideWhenUsed/>
    <w:rsid w:val="00A2015B"/>
    <w:pPr>
      <w:spacing w:after="0"/>
      <w:jc w:val="left"/>
    </w:pPr>
    <w:rPr>
      <w:rFonts w:asciiTheme="minorHAnsi" w:hAnsiTheme="minorHAnsi" w:cstheme="minorHAnsi"/>
      <w:sz w:val="22"/>
    </w:rPr>
  </w:style>
  <w:style w:type="paragraph" w:styleId="Obsah7">
    <w:name w:val="toc 7"/>
    <w:basedOn w:val="Normln"/>
    <w:next w:val="Normln"/>
    <w:autoRedefine/>
    <w:uiPriority w:val="39"/>
    <w:unhideWhenUsed/>
    <w:rsid w:val="00A2015B"/>
    <w:pPr>
      <w:spacing w:after="0"/>
      <w:jc w:val="left"/>
    </w:pPr>
    <w:rPr>
      <w:rFonts w:asciiTheme="minorHAnsi" w:hAnsiTheme="minorHAnsi" w:cstheme="minorHAnsi"/>
      <w:sz w:val="22"/>
    </w:rPr>
  </w:style>
  <w:style w:type="paragraph" w:styleId="Obsah8">
    <w:name w:val="toc 8"/>
    <w:basedOn w:val="Normln"/>
    <w:next w:val="Normln"/>
    <w:autoRedefine/>
    <w:uiPriority w:val="39"/>
    <w:unhideWhenUsed/>
    <w:rsid w:val="00A2015B"/>
    <w:pPr>
      <w:spacing w:after="0"/>
      <w:jc w:val="left"/>
    </w:pPr>
    <w:rPr>
      <w:rFonts w:asciiTheme="minorHAnsi" w:hAnsiTheme="minorHAnsi" w:cstheme="minorHAnsi"/>
      <w:sz w:val="22"/>
    </w:rPr>
  </w:style>
  <w:style w:type="paragraph" w:styleId="Obsah9">
    <w:name w:val="toc 9"/>
    <w:basedOn w:val="Normln"/>
    <w:next w:val="Normln"/>
    <w:autoRedefine/>
    <w:uiPriority w:val="39"/>
    <w:unhideWhenUsed/>
    <w:rsid w:val="00A2015B"/>
    <w:pPr>
      <w:spacing w:after="0"/>
      <w:jc w:val="left"/>
    </w:pPr>
    <w:rPr>
      <w:rFonts w:asciiTheme="minorHAnsi" w:hAnsiTheme="minorHAnsi" w:cstheme="minorHAnsi"/>
      <w:sz w:val="22"/>
    </w:rPr>
  </w:style>
  <w:style w:type="paragraph" w:styleId="Zhlav">
    <w:name w:val="header"/>
    <w:basedOn w:val="Normln"/>
    <w:link w:val="ZhlavChar"/>
    <w:uiPriority w:val="99"/>
    <w:unhideWhenUsed/>
    <w:rsid w:val="00A201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2015B"/>
    <w:rPr>
      <w:rFonts w:ascii="Georgia" w:hAnsi="Georgia"/>
      <w:sz w:val="26"/>
    </w:rPr>
  </w:style>
  <w:style w:type="paragraph" w:styleId="Zpat">
    <w:name w:val="footer"/>
    <w:basedOn w:val="Normln"/>
    <w:link w:val="ZpatChar"/>
    <w:uiPriority w:val="99"/>
    <w:unhideWhenUsed/>
    <w:rsid w:val="00A2015B"/>
    <w:pPr>
      <w:tabs>
        <w:tab w:val="center" w:pos="4536"/>
        <w:tab w:val="right" w:pos="9072"/>
      </w:tabs>
      <w:spacing w:after="0" w:line="240" w:lineRule="auto"/>
    </w:pPr>
  </w:style>
  <w:style w:type="character" w:customStyle="1" w:styleId="ZpatChar">
    <w:name w:val="Zápatí Char"/>
    <w:basedOn w:val="Standardnpsmoodstavce"/>
    <w:link w:val="Zpat"/>
    <w:uiPriority w:val="99"/>
    <w:rsid w:val="00A2015B"/>
    <w:rPr>
      <w:rFonts w:ascii="Georgia" w:hAnsi="Georgia"/>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eg"/><Relationship Id="rId18" Type="http://schemas.openxmlformats.org/officeDocument/2006/relationships/hyperlink" Target="https://wikisofia.cz/wiki/Soubor:Egypt.Mythology.Set.jp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ikisofia.cz/wiki/Soubor:Papyrus_of_Hunefer,_detail.jpg"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ikisofia.cz/wiki/Soubor:Eye_of_Horus_collection.JP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https://wikisofia.cz/wiki/Soubor:Anubis_with_a_mummy.png"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ikisofia.cz/wiki/Soubor:Temple_of_Hathor_at_Dendera_(2).jpg" TargetMode="External"/><Relationship Id="rId22"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1CFA8-C22E-4B71-AA21-F8DABF63F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206</Pages>
  <Words>23561</Words>
  <Characters>139015</Characters>
  <Application>Microsoft Office Word</Application>
  <DocSecurity>0</DocSecurity>
  <Lines>1158</Lines>
  <Paragraphs>324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2</cp:revision>
  <cp:lastPrinted>2023-02-15T15:33:00Z</cp:lastPrinted>
  <dcterms:created xsi:type="dcterms:W3CDTF">2023-02-15T15:33:00Z</dcterms:created>
  <dcterms:modified xsi:type="dcterms:W3CDTF">2023-02-15T15:33:00Z</dcterms:modified>
</cp:coreProperties>
</file>