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08919" w14:textId="1094E6B9" w:rsidR="006739E8" w:rsidRDefault="006739E8">
      <w:pPr>
        <w:spacing w:after="160" w:line="259" w:lineRule="auto"/>
        <w:ind w:firstLine="0"/>
        <w:jc w:val="left"/>
        <w:rPr>
          <w:rFonts w:asciiTheme="minorHAnsi" w:eastAsia="Times New Roman" w:hAnsiTheme="minorHAnsi" w:cs="Times New Roman"/>
          <w:b/>
          <w:bCs/>
          <w:kern w:val="36"/>
          <w:sz w:val="40"/>
          <w:szCs w:val="48"/>
          <w:lang w:eastAsia="cs-CZ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40373" wp14:editId="5AFC5528">
                <wp:simplePos x="0" y="0"/>
                <wp:positionH relativeFrom="column">
                  <wp:align>center</wp:align>
                </wp:positionH>
                <wp:positionV relativeFrom="page">
                  <wp:align>center</wp:align>
                </wp:positionV>
                <wp:extent cx="4392000" cy="1324800"/>
                <wp:effectExtent l="0" t="0" r="0" b="889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2000" cy="132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73E4B9" w14:textId="324CE0EA" w:rsidR="006739E8" w:rsidRPr="006739E8" w:rsidRDefault="006739E8" w:rsidP="006739E8">
                            <w:pPr>
                              <w:jc w:val="center"/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70AD47" w:themeColor="accent6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Rozmary přírody: sucho, vítr, zima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40373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0;margin-top:0;width:345.85pt;height:104.3pt;z-index:251659264;visibility:visible;mso-wrap-style:none;mso-width-percent:0;mso-height-percent:0;mso-wrap-distance-left:9pt;mso-wrap-distance-top:0;mso-wrap-distance-right:9pt;mso-wrap-distance-bottom:0;mso-position-horizontal:center;mso-position-horizontal-relative:text;mso-position-vertical:center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" filled="f" stroked="f">
                <v:fill o:detectmouseclick="t"/>
                <v:textbox style="mso-fit-shape-to-text:t">
                  <w:txbxContent>
                    <w:p w14:paraId="0973E4B9" w14:textId="324CE0EA" w:rsidR="006739E8" w:rsidRPr="006739E8" w:rsidRDefault="006739E8" w:rsidP="006739E8">
                      <w:pPr>
                        <w:jc w:val="center"/>
                        <w:rPr>
                          <w:b/>
                          <w:color w:val="70AD47" w:themeColor="accent6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70AD47" w:themeColor="accent6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Rozmary přírody: sucho, vítr, zima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br w:type="page"/>
      </w:r>
    </w:p>
    <w:p w14:paraId="36B2DA48" w14:textId="77777777" w:rsidR="00B74F6F" w:rsidRPr="002216F4" w:rsidRDefault="00B74F6F" w:rsidP="00B74F6F">
      <w:pPr>
        <w:pStyle w:val="Nadpis1"/>
      </w:pPr>
      <w:bookmarkStart w:id="0" w:name="_Toc115273022"/>
      <w:r w:rsidRPr="002216F4">
        <w:lastRenderedPageBreak/>
        <w:t xml:space="preserve">Uhelné prázdniny </w:t>
      </w:r>
      <w:r>
        <w:t>(</w:t>
      </w:r>
      <w:r w:rsidRPr="002216F4">
        <w:t>1979</w:t>
      </w:r>
      <w:r>
        <w:t>)</w:t>
      </w:r>
      <w:bookmarkEnd w:id="0"/>
    </w:p>
    <w:p w14:paraId="066CBB67" w14:textId="34966AE7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V lednu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b/>
          <w:bCs/>
          <w:szCs w:val="24"/>
          <w:lang w:eastAsia="cs-CZ"/>
        </w:rPr>
        <w:t>197</w:t>
      </w:r>
      <w:r w:rsidR="00A77D7B" w:rsidRPr="002D05BB">
        <w:rPr>
          <w:rFonts w:ascii="Arial" w:eastAsia="Times New Roman" w:hAnsi="Arial" w:cs="Arial"/>
          <w:b/>
          <w:bCs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byly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Československu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vyhlášeny celostátní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b/>
          <w:bCs/>
          <w:szCs w:val="24"/>
          <w:lang w:eastAsia="cs-CZ"/>
        </w:rPr>
        <w:t>uhelné prázdniny</w:t>
      </w:r>
      <w:r w:rsidRPr="002D05BB">
        <w:rPr>
          <w:rFonts w:ascii="Arial" w:eastAsia="Times New Roman" w:hAnsi="Arial" w:cs="Arial"/>
          <w:szCs w:val="24"/>
          <w:lang w:eastAsia="cs-CZ"/>
        </w:rPr>
        <w:t>. Celá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ekonomika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byla těžce postižena vlnou silných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mrazů, které náhle udeřily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noci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prosince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197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na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leden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1979.</w:t>
      </w:r>
    </w:p>
    <w:p w14:paraId="145E059C" w14:textId="77777777" w:rsidR="00B74F6F" w:rsidRPr="002216F4" w:rsidRDefault="00B74F6F" w:rsidP="00B74F6F">
      <w:pPr>
        <w:pStyle w:val="Nadpis2"/>
      </w:pPr>
      <w:bookmarkStart w:id="1" w:name="_Toc115273023"/>
      <w:r w:rsidRPr="002216F4">
        <w:t>Rychlá změna počasí</w:t>
      </w:r>
      <w:bookmarkEnd w:id="1"/>
    </w:p>
    <w:p w14:paraId="7609E512" w14:textId="645F1C37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Konec roku 197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byl ve znamení teplého, téměř jarního počasí. Na Silvestra se denní teploty pohybovaly kolem +1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jižních Čechách dokonce až +1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C, ale od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severozápadu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se již přes území tehdejší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NDR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rychle přibližovala hluboká tlaková níže doprovázená studeným arktickým vzduchem, který již od noci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na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prosince působil kalamitní stavy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dopravě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energetice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SRN. Přes severočeské příhraniční hory se tento studený vzduch začal přelévat právě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noci na Silvestra (z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na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prosinec)</w:t>
      </w:r>
      <w:r>
        <w:rPr>
          <w:rFonts w:ascii="Arial" w:eastAsia="Times New Roman" w:hAnsi="Arial" w:cs="Arial"/>
          <w:szCs w:val="24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Cs w:val="24"/>
          <w:lang w:eastAsia="cs-CZ"/>
        </w:rPr>
        <w:t>průběhu dne se pak šířil přes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českou kotlinu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na celé území republiky. Došlo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nebývalému ochlazení rychlostí až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C/h, například na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Ještědu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klesla teplota o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 během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ve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Frenštátu pod Radhoštěm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dokonce o 30,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C. Meteostanice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Praze-Libuši zaznamenala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2.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197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pokles teploty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+11,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 ve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 na -10,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 ve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hodin, tedy téměř o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2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C během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hodin,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do rána pak o dalších téměř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C. Tento pokles byl doprovázen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změnou větru,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teplého jihozápadního proudění</w:t>
      </w:r>
      <w:r>
        <w:rPr>
          <w:rFonts w:ascii="Arial" w:eastAsia="Times New Roman" w:hAnsi="Arial" w:cs="Arial"/>
          <w:szCs w:val="24"/>
          <w:lang w:eastAsia="cs-CZ"/>
        </w:rPr>
        <w:t xml:space="preserve"> s </w:t>
      </w:r>
      <w:r w:rsidRPr="002D05BB">
        <w:rPr>
          <w:rFonts w:ascii="Arial" w:eastAsia="Times New Roman" w:hAnsi="Arial" w:cs="Arial"/>
          <w:szCs w:val="24"/>
          <w:lang w:eastAsia="cs-CZ"/>
        </w:rPr>
        <w:t>nárazy o rychlosti 15–2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m/s na čerstvý ledový severozápadní vítr, který ojediněle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horských oblastech dosahoval rychlosti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až 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m/s. Ten se sice později uklidnil, ale dvacetistupňové mrazy vytrvaly na většině území republiky cca do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ledna, ve druhé dekádě se zmírnily na teploty okolo –1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C.</w:t>
      </w:r>
    </w:p>
    <w:p w14:paraId="74A5D49A" w14:textId="77777777" w:rsidR="00B74F6F" w:rsidRPr="002216F4" w:rsidRDefault="00B74F6F" w:rsidP="00B74F6F">
      <w:pPr>
        <w:pStyle w:val="Nadpis2"/>
      </w:pPr>
      <w:bookmarkStart w:id="2" w:name="_Toc115273024"/>
      <w:r w:rsidRPr="002216F4">
        <w:t>Důsledky</w:t>
      </w:r>
      <w:bookmarkEnd w:id="2"/>
    </w:p>
    <w:p w14:paraId="18DA1BE6" w14:textId="2C19F963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Tak silný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zejména rychlý pokles teploty způsobil energetickou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dopravní kalamitu prakticky pro celé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Československo.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předchozích teplých dnech totiž vcelku vydatně pršelo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Cs w:val="24"/>
          <w:lang w:eastAsia="cs-CZ"/>
        </w:rPr>
        <w:lastRenderedPageBreak/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veškeré vytěžené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většinou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nekryté uhlí (nejen to právě vytěžené na haldách, ale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provozní zásoby uhlí na skládkách elektráren, tepláren či místních kotelen) bylo tím pádem hodně mokré</w:t>
      </w:r>
      <w:r>
        <w:rPr>
          <w:rFonts w:ascii="Arial" w:eastAsia="Times New Roman" w:hAnsi="Arial" w:cs="Arial"/>
          <w:szCs w:val="24"/>
          <w:lang w:eastAsia="cs-CZ"/>
        </w:rPr>
        <w:t xml:space="preserve"> a s </w:t>
      </w:r>
      <w:r w:rsidRPr="002D05BB">
        <w:rPr>
          <w:rFonts w:ascii="Arial" w:eastAsia="Times New Roman" w:hAnsi="Arial" w:cs="Arial"/>
          <w:szCs w:val="24"/>
          <w:lang w:eastAsia="cs-CZ"/>
        </w:rPr>
        <w:t>příchodem mrazů okamžitě zamrzlo prakticky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celém objemu. Zamrzlo také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uhlí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koks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ve stovkách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železničních nákladních vozů.</w:t>
      </w:r>
    </w:p>
    <w:p w14:paraId="026CF517" w14:textId="020DCD9F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Během několika desítek hodin tak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uhelným elektrárnám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začalo docházet použitelné, nezamrzlé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palivo, souběžně</w:t>
      </w:r>
      <w:r>
        <w:rPr>
          <w:rFonts w:ascii="Arial" w:eastAsia="Times New Roman" w:hAnsi="Arial" w:cs="Arial"/>
          <w:szCs w:val="24"/>
          <w:lang w:eastAsia="cs-CZ"/>
        </w:rPr>
        <w:t xml:space="preserve"> s </w:t>
      </w:r>
      <w:r w:rsidRPr="002D05BB">
        <w:rPr>
          <w:rFonts w:ascii="Arial" w:eastAsia="Times New Roman" w:hAnsi="Arial" w:cs="Arial"/>
          <w:szCs w:val="24"/>
          <w:lang w:eastAsia="cs-CZ"/>
        </w:rPr>
        <w:t>tím však došlo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severočeském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sokolovském hnědouhelném revíru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>vyřazení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korečkových rypadel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transportních pásů, které také zamrzly. Výsledkem byla obtížně řešitelná energetická krize</w:t>
      </w:r>
      <w:r>
        <w:rPr>
          <w:rFonts w:ascii="Arial" w:eastAsia="Times New Roman" w:hAnsi="Arial" w:cs="Arial"/>
          <w:szCs w:val="24"/>
          <w:lang w:eastAsia="cs-CZ"/>
        </w:rPr>
        <w:t xml:space="preserve"> s </w:t>
      </w:r>
      <w:r w:rsidRPr="002D05BB">
        <w:rPr>
          <w:rFonts w:ascii="Arial" w:eastAsia="Times New Roman" w:hAnsi="Arial" w:cs="Arial"/>
          <w:szCs w:val="24"/>
          <w:lang w:eastAsia="cs-CZ"/>
        </w:rPr>
        <w:t>dalekosáhlými důsledky. Na mnoha místech zkolaboval systém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centrálního vytápění, docházelo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>častým výpadkům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dodávkách elektrické </w:t>
      </w:r>
      <w:proofErr w:type="gramStart"/>
      <w:r w:rsidRPr="002D05BB">
        <w:rPr>
          <w:rFonts w:ascii="Arial" w:eastAsia="Times New Roman" w:hAnsi="Arial" w:cs="Arial"/>
          <w:szCs w:val="24"/>
          <w:lang w:eastAsia="cs-CZ"/>
        </w:rPr>
        <w:t>energie</w:t>
      </w:r>
      <w:proofErr w:type="gramEnd"/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protože stejným problémům čelily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okolní státy, nebylo možné požádat o pomoc sousedy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bylo nutné přijmout řadu úsporných opatření. Situaci navíc zkomplikovalo nové sněžení, kdy místy napadlo okolo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cm sněhu.</w:t>
      </w:r>
    </w:p>
    <w:p w14:paraId="29031F1E" w14:textId="23F7E9D0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Dopravu dále ztěžoval fakt, že podniky, které měly deponované autobusy na volných plochách,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prvních dnech kalamity musely výrazně omezit provoz buď pro úplnou nemožnost nastartovat motor, nebo pro zamrzání nafty na trase.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Ledová novoroční vichřice také dokonala zkázu imisně poškozených lesů na hřebenech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Krušných hor,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Jizerských hor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Krkonoš.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důsledku extrémního počasí se také zřítila část již dříve poškozeného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vysílače </w:t>
      </w:r>
      <w:proofErr w:type="spellStart"/>
      <w:r w:rsidRPr="002D05BB">
        <w:rPr>
          <w:rFonts w:ascii="Arial" w:eastAsia="Times New Roman" w:hAnsi="Arial" w:cs="Arial"/>
          <w:szCs w:val="24"/>
          <w:lang w:eastAsia="cs-CZ"/>
        </w:rPr>
        <w:t>Krašov</w:t>
      </w:r>
      <w:proofErr w:type="spellEnd"/>
      <w:r w:rsidRPr="002D05BB">
        <w:rPr>
          <w:rFonts w:ascii="Arial" w:eastAsia="Times New Roman" w:hAnsi="Arial" w:cs="Arial"/>
          <w:szCs w:val="24"/>
          <w:lang w:eastAsia="cs-CZ"/>
        </w:rPr>
        <w:t>, který musel být následně odstřelen.</w:t>
      </w:r>
    </w:p>
    <w:p w14:paraId="77CD785F" w14:textId="77777777" w:rsidR="00B74F6F" w:rsidRPr="002216F4" w:rsidRDefault="00B74F6F" w:rsidP="00B74F6F">
      <w:pPr>
        <w:pStyle w:val="Nadpis2"/>
      </w:pPr>
      <w:bookmarkStart w:id="3" w:name="_Toc115273025"/>
      <w:r w:rsidRPr="002216F4">
        <w:t>Úsporná opatření</w:t>
      </w:r>
      <w:bookmarkEnd w:id="3"/>
    </w:p>
    <w:p w14:paraId="208FC761" w14:textId="5A2F3092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Federální vláda ČSSR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(a předsednictvo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ÚV KSČ) na vzniklou situaci zareagovala až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 197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přijetím několika opatření, která vešla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účinnost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následujících dnech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která na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úrovni krajů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rozpracovávaly krajské energetické komise,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podobná opatření byla přijata na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úrovni okresů, jednotlivých měst či obcí, stranou nezůstaly ani podnikové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závodní energetické komise.</w:t>
      </w:r>
    </w:p>
    <w:p w14:paraId="46E0993F" w14:textId="21ECD10D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lastRenderedPageBreak/>
        <w:t>Jako prvořadý úkol bylo stanoveno zajistit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prvních dnech omezení dodávek elektrické energie ve prospěch nejnutnější výroby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technologií – především vytápění budov apod.,</w:t>
      </w:r>
      <w:r>
        <w:rPr>
          <w:rFonts w:ascii="Arial" w:eastAsia="Times New Roman" w:hAnsi="Arial" w:cs="Arial"/>
          <w:szCs w:val="24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Cs w:val="24"/>
          <w:lang w:eastAsia="cs-CZ"/>
        </w:rPr>
        <w:t>rámci celé republiky byly vyhlašované regulační stupně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odběru elektřiny. Například regulační stupeň č.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ukládal podnikům snížit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určenou hodinu spotřebu energie na technologické minimum (provoz kotelen, nejnutnějšího osvětlení, technologií, závodních kuchyní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jídelen, energetiky aj.) tak, aby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následující hodině mohla být výroba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plné výši ihned obnovena. Přesný čas omezení spotřeby elektrické energie (vždy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době dopolední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době odpolední energetické špičky) byl určen pro jednotlivé okresy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pravidelně se měnil.</w:t>
      </w:r>
    </w:p>
    <w:p w14:paraId="3163EAE4" w14:textId="09A01FA5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Například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Severomoravském kraji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se mezi konkrétními opatřeními objevilo omezení vytápění veřejných místností (hotely, kina, restaurace apod.) na max.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C, ale omezeno bylo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vytápění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tramvají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trolejbusů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teplá voda na sídlištích byla dodávána jen každý druhý den.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Nové huti Klementa Gottwalda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byly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důvodu omezení odběru elektřiny zastaveny některé výrobní provozy.</w:t>
      </w:r>
    </w:p>
    <w:p w14:paraId="613700F9" w14:textId="76EA98D6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 xml:space="preserve">Výrazné omezení provozu postihlo „zbytné“ instituce: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 bylo omezeno vysílání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Československé televize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jen na dobu po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hodině, od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do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 dokonce až od 20:3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Bylo dočasně zastaveno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rušení vysílače Svobodná Evropa.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Byly uzavřeny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galerie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většina divadel. Ve školách byly od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 vyhlášeny uhelné prázdniny, které byly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 prodlouženy až do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ledna.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Začátek pracovní doby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úřadech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administrativě tam, kde to bylo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důvodu dopravy možné, byl posunut až na osmou nebo devátou hodinu ranní.</w:t>
      </w:r>
    </w:p>
    <w:p w14:paraId="162D29A0" w14:textId="77777777" w:rsidR="00B74F6F" w:rsidRPr="002216F4" w:rsidRDefault="00B74F6F" w:rsidP="00B74F6F">
      <w:pPr>
        <w:pStyle w:val="Nadpis2"/>
      </w:pPr>
      <w:bookmarkStart w:id="4" w:name="_Toc115273026"/>
      <w:r w:rsidRPr="002216F4">
        <w:t>Konec kalamity</w:t>
      </w:r>
      <w:bookmarkEnd w:id="4"/>
    </w:p>
    <w:p w14:paraId="5DA29872" w14:textId="604FFEE0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Přes veškerou snahu se podařilo dodávky energií stabilizovat až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polovině ledna, po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lednu výrazně pomohla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mírná obleva. Energetický provoz se zvolna vrátil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>normálu. Uhelné prázdniny tak mohly být odvolány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>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lednu 197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s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tím, že kvůli </w:t>
      </w:r>
      <w:r w:rsidRPr="002D05BB">
        <w:rPr>
          <w:rFonts w:ascii="Arial" w:eastAsia="Times New Roman" w:hAnsi="Arial" w:cs="Arial"/>
          <w:szCs w:val="24"/>
          <w:lang w:eastAsia="cs-CZ"/>
        </w:rPr>
        <w:lastRenderedPageBreak/>
        <w:t>zameškané výuce byly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tomto školním roce zrušeny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jarní prázdniny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nebyly povoleny celodenní školní výlety.</w:t>
      </w:r>
    </w:p>
    <w:p w14:paraId="41BF2588" w14:textId="649AED36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Regulační opatření především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oblasti dodávek elektrické energie se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podobných případech průběžně uplatňovala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později, například na začátku roku 198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s </w:t>
      </w:r>
      <w:r w:rsidRPr="002D05BB">
        <w:rPr>
          <w:rFonts w:ascii="Arial" w:eastAsia="Times New Roman" w:hAnsi="Arial" w:cs="Arial"/>
          <w:szCs w:val="24"/>
          <w:lang w:eastAsia="cs-CZ"/>
        </w:rPr>
        <w:t>mnohadenními mrazy pod -2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C. Stabilní dodávky elektrické energie však zajistila až úplná dostavba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jaderných elektráren Dukovany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Temelín.</w:t>
      </w:r>
    </w:p>
    <w:p w14:paraId="5D0F9D42" w14:textId="77777777" w:rsidR="00B74F6F" w:rsidRPr="002216F4" w:rsidRDefault="00B74F6F" w:rsidP="00B74F6F">
      <w:pPr>
        <w:pStyle w:val="Nadpis2"/>
      </w:pPr>
      <w:bookmarkStart w:id="5" w:name="_Toc115273027"/>
      <w:r w:rsidRPr="002216F4">
        <w:t>Zahraničí</w:t>
      </w:r>
      <w:bookmarkEnd w:id="5"/>
    </w:p>
    <w:p w14:paraId="3B10D86D" w14:textId="674FAB91" w:rsidR="00B74F6F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Extrémní mrazy postihly mnoho států Evropy.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Moskvě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byla naměřena teplota –4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C, čímž byl překonán rekord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roku 1900, rekordně nízká teplota –4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°</w:t>
      </w:r>
      <w:r w:rsidRPr="002D05BB">
        <w:rPr>
          <w:rFonts w:ascii="Arial" w:eastAsia="Times New Roman" w:hAnsi="Arial" w:cs="Arial"/>
          <w:szCs w:val="24"/>
          <w:lang w:eastAsia="cs-CZ"/>
        </w:rPr>
        <w:t>C byla naměřena také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severním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Švédsku. Na severu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NSR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padal sníh nepřetržitě 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hodin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byl vyhlášen stav ohrožení.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Dánský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rozhlas nabádal občany, aby nevycházeli vůbec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domu.</w:t>
      </w:r>
    </w:p>
    <w:p w14:paraId="104B9336" w14:textId="77777777" w:rsidR="00B74F6F" w:rsidRPr="002D05BB" w:rsidRDefault="00B74F6F" w:rsidP="00B74F6F"/>
    <w:p w14:paraId="0D10A20E" w14:textId="47D9504C" w:rsidR="00B74F6F" w:rsidRPr="002216F4" w:rsidRDefault="00B74F6F" w:rsidP="00B74F6F">
      <w:pPr>
        <w:pStyle w:val="Nadpis1"/>
      </w:pPr>
      <w:bookmarkStart w:id="6" w:name="_Toc115273028"/>
      <w:r w:rsidRPr="002216F4">
        <w:lastRenderedPageBreak/>
        <w:t>Tornádo</w:t>
      </w:r>
      <w:r>
        <w:t xml:space="preserve"> v </w:t>
      </w:r>
      <w:r w:rsidRPr="002216F4">
        <w:t>Litovli</w:t>
      </w:r>
      <w:r>
        <w:t xml:space="preserve"> (2004)</w:t>
      </w:r>
      <w:bookmarkEnd w:id="6"/>
    </w:p>
    <w:p w14:paraId="5225BE3D" w14:textId="5630C9B1" w:rsidR="00B74F6F" w:rsidRPr="002D05BB" w:rsidRDefault="00B74F6F" w:rsidP="00B74F6F">
      <w:r w:rsidRPr="002D05BB">
        <w:rPr>
          <w:rFonts w:ascii="Arial" w:hAnsi="Arial" w:cs="Arial"/>
          <w:b/>
          <w:bCs/>
          <w:sz w:val="21"/>
          <w:szCs w:val="21"/>
          <w:shd w:val="clear" w:color="auto" w:fill="FFFFFF"/>
        </w:rPr>
        <w:t>Tornádo</w:t>
      </w:r>
      <w:r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v </w:t>
      </w:r>
      <w:r w:rsidRPr="002D05BB">
        <w:rPr>
          <w:rFonts w:ascii="Arial" w:hAnsi="Arial" w:cs="Arial"/>
          <w:b/>
          <w:bCs/>
          <w:sz w:val="21"/>
          <w:szCs w:val="21"/>
          <w:shd w:val="clear" w:color="auto" w:fill="FFFFFF"/>
        </w:rPr>
        <w:t>Litovli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bylo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tornádo, které se prohnalo městem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Litovel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ve středu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9.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června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200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4.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Jednalo se o tornádo síly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F3, což odpovídá rychlosti větru 25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2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až 33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2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km/h. Živel zasáhl přibližně třetinu desetitisícového města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způsobil škody za více než 10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0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milionů korun. Jen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v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litovelském pivovaru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odhadli škodu na 3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0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milionů.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Brázda největších škod se táhla podél ramene řeky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Moravy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v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poměrně úzkém pásu od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Vísky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k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pivovaru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proofErr w:type="spellStart"/>
      <w:r w:rsidRPr="002D05BB">
        <w:rPr>
          <w:rFonts w:ascii="Arial" w:hAnsi="Arial" w:cs="Arial"/>
          <w:sz w:val="21"/>
          <w:szCs w:val="21"/>
          <w:shd w:val="clear" w:color="auto" w:fill="FFFFFF"/>
        </w:rPr>
        <w:t>Chořelicím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až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k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Březovému. Nejpostiženější částí Litovle byla ulice G. </w:t>
      </w:r>
      <w:proofErr w:type="spellStart"/>
      <w:r w:rsidRPr="002D05BB">
        <w:rPr>
          <w:rFonts w:ascii="Arial" w:hAnsi="Arial" w:cs="Arial"/>
          <w:sz w:val="21"/>
          <w:szCs w:val="21"/>
          <w:shd w:val="clear" w:color="auto" w:fill="FFFFFF"/>
        </w:rPr>
        <w:t>Frištenského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nejbližší okolí. Smršť zde lámala stromy, vyrážela dveře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okna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odnášela střechy. Staticky bylo narušeno 1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1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domů,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u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dvou nařízena demolice. Bezpečnostní rada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Olomouckého kraje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vyhlásila stav nebezpečí pro město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i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jeho místní část </w:t>
      </w:r>
      <w:proofErr w:type="spellStart"/>
      <w:r w:rsidRPr="002D05BB">
        <w:rPr>
          <w:rFonts w:ascii="Arial" w:hAnsi="Arial" w:cs="Arial"/>
          <w:sz w:val="21"/>
          <w:szCs w:val="21"/>
          <w:shd w:val="clear" w:color="auto" w:fill="FFFFFF"/>
        </w:rPr>
        <w:t>Chořelice</w:t>
      </w:r>
      <w:proofErr w:type="spellEnd"/>
      <w:r w:rsidRPr="002D05BB">
        <w:rPr>
          <w:rFonts w:ascii="Arial" w:hAnsi="Arial" w:cs="Arial"/>
          <w:sz w:val="21"/>
          <w:szCs w:val="21"/>
          <w:shd w:val="clear" w:color="auto" w:fill="FFFFFF"/>
        </w:rPr>
        <w:t>. Do odstraňování škod byl zapojen celý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integrovaný záchranný systém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Olomouckého kraje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pomáhala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i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armáda.</w:t>
      </w:r>
    </w:p>
    <w:p w14:paraId="1BB0A426" w14:textId="77777777" w:rsidR="00B74F6F" w:rsidRPr="002216F4" w:rsidRDefault="00B74F6F" w:rsidP="00B74F6F">
      <w:pPr>
        <w:pStyle w:val="Nadpis1"/>
      </w:pPr>
      <w:bookmarkStart w:id="7" w:name="_Toc115273029"/>
      <w:r w:rsidRPr="002216F4">
        <w:lastRenderedPageBreak/>
        <w:t xml:space="preserve">Bouře </w:t>
      </w:r>
      <w:proofErr w:type="spellStart"/>
      <w:r w:rsidRPr="002216F4">
        <w:t>Kyrill</w:t>
      </w:r>
      <w:proofErr w:type="spellEnd"/>
      <w:r>
        <w:t xml:space="preserve"> (2007)</w:t>
      </w:r>
      <w:bookmarkEnd w:id="7"/>
    </w:p>
    <w:p w14:paraId="6295FCBA" w14:textId="7C1B9C2A" w:rsidR="00B74F6F" w:rsidRPr="002D05BB" w:rsidRDefault="00B74F6F" w:rsidP="00B74F6F">
      <w:pPr>
        <w:rPr>
          <w:lang w:eastAsia="cs-CZ"/>
        </w:rPr>
      </w:pPr>
      <w:proofErr w:type="spellStart"/>
      <w:r w:rsidRPr="002D05BB">
        <w:rPr>
          <w:rFonts w:ascii="Arial" w:eastAsia="Times New Roman" w:hAnsi="Arial" w:cs="Arial"/>
          <w:b/>
          <w:bCs/>
          <w:sz w:val="21"/>
          <w:szCs w:val="21"/>
          <w:lang w:eastAsia="cs-CZ"/>
        </w:rPr>
        <w:t>Kyrill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15"/>
          <w:szCs w:val="15"/>
          <w:lang w:eastAsia="cs-CZ"/>
        </w:rPr>
        <w:t>IPA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je označení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tlakové níže, která se rozvinula do ničivé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s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větry dosahujícími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nárazech síly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orkánu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(1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°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B).</w:t>
      </w:r>
    </w:p>
    <w:p w14:paraId="2F0D4AE1" w14:textId="224CCE89" w:rsidR="00B74F6F" w:rsidRPr="002D05BB" w:rsidRDefault="00B74F6F" w:rsidP="00B74F6F">
      <w:pPr>
        <w:rPr>
          <w:lang w:eastAsia="cs-CZ"/>
        </w:rPr>
      </w:pP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Kyrill</w:t>
      </w:r>
      <w:proofErr w:type="spellEnd"/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 vznikl nad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Newfoundlandem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5.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200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přesunul se přes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Atlantský oceán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k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Evropě, kde zasáhl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Irsko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Británii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večer. Bouře se přemístila ze 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8.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nad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Severní moře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8.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 odpoledne dosáhla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nizozemského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německého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pobřeží.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Česku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 dosáhla maxima 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9.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1.0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hod. SEČ, nejvyšší naměřená rychlost větru byla zaznamenána na vrcholu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Sněžky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dosáhla hodnoty 21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6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</w:t>
      </w:r>
    </w:p>
    <w:p w14:paraId="2BFE7561" w14:textId="351FAA08" w:rsidR="00B74F6F" w:rsidRPr="002D05BB" w:rsidRDefault="00B74F6F" w:rsidP="00B74F6F">
      <w:pPr>
        <w:spacing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2D05BB">
        <w:rPr>
          <w:rFonts w:ascii="Times New Roman" w:eastAsia="Times New Roman" w:hAnsi="Times New Roman" w:cs="Times New Roman"/>
          <w:noProof/>
          <w:szCs w:val="24"/>
          <w:bdr w:val="none" w:sz="0" w:space="0" w:color="auto" w:frame="1"/>
          <w:lang w:eastAsia="cs-CZ"/>
        </w:rPr>
        <w:drawing>
          <wp:inline distT="0" distB="0" distL="0" distR="0" wp14:anchorId="7138F497" wp14:editId="310C2FDB">
            <wp:extent cx="2095500" cy="1485900"/>
            <wp:effectExtent l="0" t="0" r="0" b="0"/>
            <wp:docPr id="3" name="Obrázek 3" descr="Obsah obrázku exteriér, tráva, obloha, seno&#10;&#10;Popis byl vytvořen automatick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exteriér, tráva, obloha, seno&#10;&#10;Popis byl vytvořen automatick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5BB">
        <w:rPr>
          <w:rFonts w:ascii="Times New Roman" w:eastAsia="Times New Roman" w:hAnsi="Times New Roman" w:cs="Times New Roman"/>
          <w:szCs w:val="24"/>
          <w:lang w:eastAsia="cs-CZ"/>
        </w:rPr>
        <w:t>Šumavské lesy nedaleko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Pr="002D05BB">
        <w:rPr>
          <w:rFonts w:ascii="Times New Roman" w:eastAsia="Times New Roman" w:hAnsi="Times New Roman" w:cs="Times New Roman"/>
          <w:szCs w:val="24"/>
          <w:lang w:eastAsia="cs-CZ"/>
        </w:rPr>
        <w:t>Poledníku</w:t>
      </w:r>
      <w:r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  <w:r w:rsidRPr="002D05BB">
        <w:rPr>
          <w:rFonts w:ascii="Times New Roman" w:eastAsia="Times New Roman" w:hAnsi="Times New Roman" w:cs="Times New Roman"/>
          <w:szCs w:val="24"/>
          <w:lang w:eastAsia="cs-CZ"/>
        </w:rPr>
        <w:t xml:space="preserve">poničené orkánem </w:t>
      </w:r>
      <w:proofErr w:type="spellStart"/>
      <w:r w:rsidRPr="002D05BB">
        <w:rPr>
          <w:rFonts w:ascii="Times New Roman" w:eastAsia="Times New Roman" w:hAnsi="Times New Roman" w:cs="Times New Roman"/>
          <w:szCs w:val="24"/>
          <w:lang w:eastAsia="cs-CZ"/>
        </w:rPr>
        <w:t>Kyrill</w:t>
      </w:r>
      <w:proofErr w:type="spellEnd"/>
    </w:p>
    <w:p w14:paraId="5BE9C355" w14:textId="3BAA1467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Bouřlivý příliv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zvedl na pobřeží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Dolního Saska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hladinu moře až o 3,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5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metru nad průměrný příliv.</w:t>
      </w:r>
    </w:p>
    <w:p w14:paraId="31F77D74" w14:textId="513712C1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 způsobila rozsáhlé škody na Britských ostrovech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západní Evropě, zvláště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Rakousku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Německu, před </w:t>
      </w:r>
      <w:proofErr w:type="gram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tím</w:t>
      </w:r>
      <w:proofErr w:type="gramEnd"/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 než se vydala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k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východu nad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Baltské moře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Polsko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noci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z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8.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9.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dále do severního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Ruska.</w:t>
      </w:r>
    </w:p>
    <w:p w14:paraId="7E94A25B" w14:textId="6473BBA4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 si vyžádala 4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5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lidských životů,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z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toho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4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Česku;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vyskytla se rozsáhlá narušení veřejné dopravy, výpadky elektrické energie, závažné škody na veřejných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soukromých budovách,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vývraty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polomy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lesních – zejména smrkových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– porostech.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Česku orkán páchal škody zejména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okrese Klatovy, kde zničil skoro tři milióny m³ dřeva. To znamená, že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okrese Klatovy padla třetina celkových škod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Evropě. Orkán zde trval více než osm hodin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následky byly katastrofální. Důsledkem orkánu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Šumavě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jsou holé šumavské vrcholy.</w:t>
      </w:r>
    </w:p>
    <w:p w14:paraId="27256762" w14:textId="77777777" w:rsidR="00B74F6F" w:rsidRPr="002D05BB" w:rsidRDefault="00B74F6F" w:rsidP="00B74F6F">
      <w:pPr>
        <w:spacing w:line="240" w:lineRule="auto"/>
        <w:rPr>
          <w:rFonts w:ascii="Times New Roman" w:eastAsia="Times New Roman" w:hAnsi="Times New Roman" w:cs="Times New Roman"/>
          <w:szCs w:val="24"/>
          <w:lang w:eastAsia="cs-CZ"/>
        </w:rPr>
      </w:pPr>
      <w:r w:rsidRPr="002D05BB">
        <w:rPr>
          <w:rFonts w:ascii="Times New Roman" w:eastAsia="Times New Roman" w:hAnsi="Times New Roman" w:cs="Times New Roman"/>
          <w:noProof/>
          <w:szCs w:val="24"/>
          <w:bdr w:val="none" w:sz="0" w:space="0" w:color="auto" w:frame="1"/>
          <w:lang w:eastAsia="cs-CZ"/>
        </w:rPr>
        <w:lastRenderedPageBreak/>
        <w:drawing>
          <wp:inline distT="0" distB="0" distL="0" distR="0" wp14:anchorId="3B94A6B9" wp14:editId="50CCC998">
            <wp:extent cx="2095500" cy="1571625"/>
            <wp:effectExtent l="0" t="0" r="0" b="9525"/>
            <wp:docPr id="4" name="Obrázek 4" descr="Obsah obrázku budova, exteriér, dům&#10;&#10;Popis byl vytvořen automaticky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udova, exteriér, dům&#10;&#10;Popis byl vytvořen automaticky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05BB">
        <w:rPr>
          <w:rFonts w:ascii="Times New Roman" w:eastAsia="Times New Roman" w:hAnsi="Times New Roman" w:cs="Times New Roman"/>
          <w:szCs w:val="24"/>
          <w:lang w:eastAsia="cs-CZ"/>
        </w:rPr>
        <w:t xml:space="preserve">Poškození střechy na Obecním úřadě Roprachtice způsobené </w:t>
      </w:r>
      <w:proofErr w:type="spellStart"/>
      <w:r w:rsidRPr="002D05BB">
        <w:rPr>
          <w:rFonts w:ascii="Times New Roman" w:eastAsia="Times New Roman" w:hAnsi="Times New Roman" w:cs="Times New Roman"/>
          <w:szCs w:val="24"/>
          <w:lang w:eastAsia="cs-CZ"/>
        </w:rPr>
        <w:t>Kyrillem</w:t>
      </w:r>
      <w:proofErr w:type="spellEnd"/>
    </w:p>
    <w:p w14:paraId="60FBEAD9" w14:textId="00C7B46F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 byla pojmenována 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ledna 200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meteorologickým ústavem při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Svobodné univerzitě Berlín, jméno bylo navrženo rodinou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z 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Neuenhagenu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slavící otcovy 6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5.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narozeniny.</w:t>
      </w:r>
    </w:p>
    <w:p w14:paraId="3B6D7547" w14:textId="38281355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Po zasažení orkánem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lednu 200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vláda České republiky stanovila rozhodnutím č. 11/200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Sb. na dva týdny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nouzový stav, jehož obsahem byl zákaz vstupu do lesů ve vymezených krajích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okresech.</w:t>
      </w:r>
    </w:p>
    <w:p w14:paraId="348168F0" w14:textId="77777777" w:rsidR="00B74F6F" w:rsidRPr="002216F4" w:rsidRDefault="00B74F6F" w:rsidP="00B74F6F">
      <w:pPr>
        <w:pStyle w:val="Nadpis1"/>
      </w:pPr>
      <w:bookmarkStart w:id="8" w:name="_Toc115273030"/>
      <w:r w:rsidRPr="002216F4">
        <w:lastRenderedPageBreak/>
        <w:t>Orkán Emma</w:t>
      </w:r>
      <w:r>
        <w:t xml:space="preserve"> (2008)</w:t>
      </w:r>
      <w:bookmarkEnd w:id="8"/>
    </w:p>
    <w:p w14:paraId="63A399D9" w14:textId="65D72F84" w:rsidR="00B74F6F" w:rsidRPr="002D05BB" w:rsidRDefault="00B74F6F" w:rsidP="00B74F6F">
      <w:pPr>
        <w:rPr>
          <w:shd w:val="clear" w:color="auto" w:fill="FFFFFF"/>
        </w:rPr>
      </w:pPr>
      <w:r w:rsidRPr="002D05BB">
        <w:rPr>
          <w:rFonts w:ascii="Arial" w:hAnsi="Arial" w:cs="Arial"/>
          <w:b/>
          <w:bCs/>
          <w:sz w:val="21"/>
          <w:szCs w:val="21"/>
          <w:shd w:val="clear" w:color="auto" w:fill="FFFFFF"/>
        </w:rPr>
        <w:t>Orkán Emma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byla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tlaková níže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(cyklona), která zasáhla Evropu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v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období od 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1.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března 200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8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do 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5.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března 200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8.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Živel si vyžádal životy 1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4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osob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způsobil škody zhruba za 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1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miliardu</w:t>
      </w:r>
      <w:r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euro.</w:t>
      </w:r>
    </w:p>
    <w:p w14:paraId="165211CC" w14:textId="77777777" w:rsidR="00B74F6F" w:rsidRPr="002216F4" w:rsidRDefault="00B74F6F" w:rsidP="00B74F6F">
      <w:pPr>
        <w:pStyle w:val="Nadpis2"/>
      </w:pPr>
      <w:bookmarkStart w:id="9" w:name="_Toc115273031"/>
      <w:r w:rsidRPr="002216F4">
        <w:t>Česko</w:t>
      </w:r>
      <w:bookmarkEnd w:id="9"/>
    </w:p>
    <w:p w14:paraId="65816B2A" w14:textId="5E2C9710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Síla vichřice nebyla tak velká jako</w:t>
      </w:r>
      <w:r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předchozí větrné bouře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Kyrill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Vítr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dosahoval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nárazech rychlosti 120–14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nejnižší naměřený tlak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této tlakové níži byl 98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hPa. Následkem síly větru padaly stromy (mj. památná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Žižická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lípa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Slánsku), bylo strháno elektrické vedení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došlo</w:t>
      </w:r>
      <w:r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 xml:space="preserve">velkému množství dopravních nehod. Škody činily přibližně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miliardu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korun, o život přišly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osoby. Vichřice</w:t>
      </w:r>
      <w:r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sebou přinesla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bouřky,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kroupy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přívalové deště. Následkem toho byly na Šumpersku některé silnice zaplaveny vodou.</w:t>
      </w:r>
    </w:p>
    <w:p w14:paraId="41313D1F" w14:textId="77777777" w:rsidR="00B74F6F" w:rsidRPr="002216F4" w:rsidRDefault="00B74F6F" w:rsidP="00B74F6F">
      <w:pPr>
        <w:pStyle w:val="Nadpis1"/>
      </w:pPr>
      <w:bookmarkStart w:id="10" w:name="_Toc115273032"/>
      <w:r w:rsidRPr="002216F4">
        <w:rPr>
          <w:rStyle w:val="mw-page-title-main"/>
        </w:rPr>
        <w:lastRenderedPageBreak/>
        <w:t xml:space="preserve">Orkán </w:t>
      </w:r>
      <w:proofErr w:type="spellStart"/>
      <w:r w:rsidRPr="002216F4">
        <w:rPr>
          <w:rStyle w:val="mw-page-title-main"/>
        </w:rPr>
        <w:t>Herwart</w:t>
      </w:r>
      <w:proofErr w:type="spellEnd"/>
      <w:r>
        <w:rPr>
          <w:rStyle w:val="mw-page-title-main"/>
        </w:rPr>
        <w:t xml:space="preserve"> (2017)</w:t>
      </w:r>
      <w:bookmarkEnd w:id="10"/>
    </w:p>
    <w:p w14:paraId="1902A6D4" w14:textId="37E1DCB4" w:rsidR="00B74F6F" w:rsidRPr="002D05BB" w:rsidRDefault="00B74F6F" w:rsidP="00B74F6F">
      <w:pPr>
        <w:rPr>
          <w:lang w:eastAsia="cs-CZ"/>
        </w:rPr>
      </w:pPr>
      <w:proofErr w:type="spellStart"/>
      <w:r w:rsidRPr="002D05BB">
        <w:rPr>
          <w:rFonts w:ascii="Arial" w:eastAsia="Times New Roman" w:hAnsi="Arial" w:cs="Arial"/>
          <w:b/>
          <w:bCs/>
          <w:sz w:val="21"/>
          <w:szCs w:val="21"/>
          <w:lang w:eastAsia="cs-CZ"/>
        </w:rPr>
        <w:t>Herwart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byla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cyklóna, která 2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9.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října 201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zasáhla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střední Evropu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rozvinula se do ničivé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bouře,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s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větry dosahujícími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nárazech síly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orkánu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(1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°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B). První poryvy větru byly na severu Německa citelné už před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půlnocí, tedy 2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8.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října. Bouře si vyžádala 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mrtvých,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1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Dánsku,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4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Německu,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Polsku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4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Česku.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Všechna čtyři úmrtí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Česku způsobily pády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stromů. Bouře byla podle meteorologů nejničivější od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orkánu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Kyrill</w:t>
      </w:r>
      <w:proofErr w:type="spellEnd"/>
      <w:r w:rsidRPr="002D05BB">
        <w:rPr>
          <w:rFonts w:ascii="Arial" w:eastAsia="Times New Roman" w:hAnsi="Arial" w:cs="Arial"/>
          <w:sz w:val="21"/>
          <w:szCs w:val="21"/>
          <w:lang w:eastAsia="cs-CZ"/>
        </w:rPr>
        <w:t>, který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roce 200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7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>
        <w:rPr>
          <w:rFonts w:ascii="Arial" w:eastAsia="Times New Roman" w:hAnsi="Arial" w:cs="Arial"/>
          <w:sz w:val="21"/>
          <w:szCs w:val="21"/>
          <w:lang w:eastAsia="cs-CZ"/>
        </w:rPr>
        <w:t>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Česku zabil rovněž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4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lidi.</w:t>
      </w:r>
    </w:p>
    <w:p w14:paraId="15C6E152" w14:textId="77777777" w:rsidR="00B74F6F" w:rsidRPr="002216F4" w:rsidRDefault="00B74F6F" w:rsidP="00B74F6F">
      <w:pPr>
        <w:pStyle w:val="Nadpis2"/>
      </w:pPr>
      <w:bookmarkStart w:id="11" w:name="_Toc115273033"/>
      <w:r w:rsidRPr="002216F4">
        <w:t>Síla větru</w:t>
      </w:r>
      <w:bookmarkEnd w:id="11"/>
    </w:p>
    <w:p w14:paraId="09BEB326" w14:textId="71C6E98C" w:rsidR="00B74F6F" w:rsidRPr="002D05BB" w:rsidRDefault="00B74F6F" w:rsidP="00B74F6F">
      <w:pPr>
        <w:rPr>
          <w:lang w:eastAsia="cs-CZ"/>
        </w:rPr>
      </w:pPr>
      <w:r w:rsidRPr="002D05BB">
        <w:rPr>
          <w:rFonts w:ascii="Arial" w:eastAsia="Times New Roman" w:hAnsi="Arial" w:cs="Arial"/>
          <w:sz w:val="21"/>
          <w:szCs w:val="21"/>
          <w:lang w:eastAsia="cs-CZ"/>
        </w:rPr>
        <w:t>Nejvyšší rychlost větru byla naměřena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Luční boudě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Krkonoších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– 18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km/h, ovšem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Sněžce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přestaly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průběhu dopoledne obě stanice dodávat data,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tak zaznamenaný náraz 18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 nemusí být nejvyšší.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hlavním městě </w:t>
      </w:r>
      <w:proofErr w:type="gram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ČR -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Praze</w:t>
      </w:r>
      <w:proofErr w:type="gram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bylo naměřeno 11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8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Německu vítr na mnoha místech přesahoval rychlosti 12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jeho rekordní sílu, 17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6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km/h, naměřili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Fichtelbergu</w:t>
      </w:r>
      <w:proofErr w:type="spellEnd"/>
      <w:r w:rsidRPr="002D05BB">
        <w:rPr>
          <w:rFonts w:ascii="Arial" w:eastAsia="Times New Roman" w:hAnsi="Arial" w:cs="Arial"/>
          <w:sz w:val="21"/>
          <w:szCs w:val="21"/>
          <w:lang w:eastAsia="cs-CZ"/>
        </w:rPr>
        <w:t>, nejvyšší hoře německé části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Krušných hor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a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Brockenu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pohoří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Harz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 xml:space="preserve">jen o 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 méně.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Rovněž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Rakousku řada stanic zaznamenala rychlost větru přes 12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 – mj.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i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letiště Vídeň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12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6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 Nejsilnější poryv větru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Rakousku byl zaznamenán na hoře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Feuerkogel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– 18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km/h,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rovinatých oblastech byl rekord naměřen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v 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Ennsu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14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0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Nejvyšší rychlost větru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Slovensku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byla naměřena na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Chopku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- 16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2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Na dánském ostrově</w:t>
      </w:r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proofErr w:type="spellStart"/>
      <w:r w:rsidRPr="002D05BB">
        <w:rPr>
          <w:rFonts w:ascii="Arial" w:eastAsia="Times New Roman" w:hAnsi="Arial" w:cs="Arial"/>
          <w:sz w:val="21"/>
          <w:szCs w:val="21"/>
          <w:lang w:eastAsia="cs-CZ"/>
        </w:rPr>
        <w:t>Sjælland</w:t>
      </w:r>
      <w:proofErr w:type="spellEnd"/>
      <w:r>
        <w:rPr>
          <w:rFonts w:ascii="Arial" w:eastAsia="Times New Roman" w:hAnsi="Arial" w:cs="Arial"/>
          <w:sz w:val="21"/>
          <w:szCs w:val="21"/>
          <w:lang w:eastAsia="cs-CZ"/>
        </w:rPr>
        <w:t xml:space="preserve"> 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bylo naměřeno 13</w:t>
      </w:r>
      <w:r w:rsidR="00A77D7B" w:rsidRPr="002D05BB">
        <w:rPr>
          <w:rFonts w:ascii="Arial" w:eastAsia="Times New Roman" w:hAnsi="Arial" w:cs="Arial"/>
          <w:sz w:val="21"/>
          <w:szCs w:val="21"/>
          <w:lang w:eastAsia="cs-CZ"/>
        </w:rPr>
        <w:t>9</w:t>
      </w:r>
      <w:r w:rsidR="00A77D7B">
        <w:rPr>
          <w:rFonts w:ascii="Arial" w:eastAsia="Times New Roman" w:hAnsi="Arial" w:cs="Arial"/>
          <w:sz w:val="21"/>
          <w:szCs w:val="21"/>
          <w:lang w:eastAsia="cs-CZ"/>
        </w:rPr>
        <w:t> </w:t>
      </w:r>
      <w:r w:rsidRPr="002D05BB">
        <w:rPr>
          <w:rFonts w:ascii="Arial" w:eastAsia="Times New Roman" w:hAnsi="Arial" w:cs="Arial"/>
          <w:sz w:val="21"/>
          <w:szCs w:val="21"/>
          <w:lang w:eastAsia="cs-CZ"/>
        </w:rPr>
        <w:t>km/h.</w:t>
      </w:r>
    </w:p>
    <w:p w14:paraId="73EB80A8" w14:textId="77777777" w:rsidR="00B74F6F" w:rsidRPr="002216F4" w:rsidRDefault="00B74F6F" w:rsidP="00B74F6F">
      <w:pPr>
        <w:pStyle w:val="Nadpis2"/>
      </w:pPr>
      <w:bookmarkStart w:id="12" w:name="_Toc115273034"/>
      <w:r w:rsidRPr="002216F4">
        <w:t>Účinky</w:t>
      </w:r>
      <w:bookmarkEnd w:id="12"/>
    </w:p>
    <w:p w14:paraId="2CB3B4A7" w14:textId="77777777" w:rsidR="00B74F6F" w:rsidRPr="002D05BB" w:rsidRDefault="00B74F6F" w:rsidP="00B74F6F">
      <w:pPr>
        <w:shd w:val="clear" w:color="auto" w:fill="F8F9FA"/>
        <w:jc w:val="center"/>
        <w:rPr>
          <w:rFonts w:ascii="Arial" w:hAnsi="Arial" w:cs="Arial"/>
          <w:sz w:val="20"/>
          <w:szCs w:val="20"/>
        </w:rPr>
      </w:pPr>
      <w:r w:rsidRPr="002D05B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826BED" wp14:editId="7D38E6B9">
            <wp:extent cx="2095500" cy="1590675"/>
            <wp:effectExtent l="0" t="0" r="0" b="9525"/>
            <wp:docPr id="2" name="Obrázek 2" descr="Obsah obrázku obloha, exteriér, budova&#10;&#10;Popis byl vytvořen automaticky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obloha, exteriér, budova&#10;&#10;Popis byl vytvořen automaticky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63BD2" w14:textId="17CDF782" w:rsidR="00B74F6F" w:rsidRPr="002D05BB" w:rsidRDefault="00B74F6F" w:rsidP="00B74F6F">
      <w:pPr>
        <w:shd w:val="clear" w:color="auto" w:fill="F8F9FA"/>
        <w:spacing w:line="336" w:lineRule="atLeast"/>
        <w:rPr>
          <w:rFonts w:ascii="Arial" w:hAnsi="Arial" w:cs="Arial"/>
          <w:sz w:val="19"/>
          <w:szCs w:val="19"/>
        </w:rPr>
      </w:pPr>
      <w:r w:rsidRPr="002D05BB">
        <w:rPr>
          <w:rFonts w:ascii="Arial" w:hAnsi="Arial" w:cs="Arial"/>
          <w:sz w:val="19"/>
          <w:szCs w:val="19"/>
        </w:rPr>
        <w:lastRenderedPageBreak/>
        <w:t>Střecha</w:t>
      </w:r>
      <w:r>
        <w:rPr>
          <w:rFonts w:ascii="Arial" w:hAnsi="Arial" w:cs="Arial"/>
          <w:sz w:val="19"/>
          <w:szCs w:val="19"/>
        </w:rPr>
        <w:t xml:space="preserve"> </w:t>
      </w:r>
      <w:r w:rsidRPr="002D05BB">
        <w:rPr>
          <w:rFonts w:ascii="Arial" w:hAnsi="Arial" w:cs="Arial"/>
          <w:sz w:val="19"/>
          <w:szCs w:val="19"/>
        </w:rPr>
        <w:t>Průmyslového paláce</w:t>
      </w:r>
      <w:r>
        <w:rPr>
          <w:rFonts w:ascii="Arial" w:hAnsi="Arial" w:cs="Arial"/>
          <w:sz w:val="19"/>
          <w:szCs w:val="19"/>
        </w:rPr>
        <w:t xml:space="preserve"> v </w:t>
      </w:r>
      <w:r w:rsidRPr="002D05BB">
        <w:rPr>
          <w:rFonts w:ascii="Arial" w:hAnsi="Arial" w:cs="Arial"/>
          <w:sz w:val="19"/>
          <w:szCs w:val="19"/>
        </w:rPr>
        <w:t>Praze poškozená vichřicí</w:t>
      </w:r>
    </w:p>
    <w:p w14:paraId="26D18FE7" w14:textId="77777777" w:rsidR="00B74F6F" w:rsidRPr="002216F4" w:rsidRDefault="00B74F6F" w:rsidP="00B74F6F">
      <w:pPr>
        <w:pStyle w:val="Nadpis3"/>
      </w:pPr>
      <w:r w:rsidRPr="002216F4">
        <w:t>Česko</w:t>
      </w:r>
    </w:p>
    <w:p w14:paraId="508A55A0" w14:textId="48F7EA43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Pojišťovny vyčíslily škody na nejméně 1,3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miliardy korun. Orkán </w:t>
      </w:r>
      <w:proofErr w:type="spellStart"/>
      <w:r w:rsidRPr="002D05BB">
        <w:rPr>
          <w:rFonts w:ascii="Arial" w:hAnsi="Arial" w:cs="Arial"/>
          <w:sz w:val="21"/>
          <w:szCs w:val="21"/>
        </w:rPr>
        <w:t>Kyrill</w:t>
      </w:r>
      <w:proofErr w:type="spellEnd"/>
      <w:r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roku 200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však způsobil škody přes 2,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miliardy korun.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Orkán si vyžádal čtyři životy,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bez elektrické energie byly statisíce lidí.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celé České republice se vyvrátily stovky stromů, které blokovaly silniční</w:t>
      </w:r>
      <w:r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železniční dopravu. Silné srážky na severu Čech zvedly hladiny některých toků. Meteorologové vydali výstrahu před extrémními srážkami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Libereckém kraji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povodněmi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Libereckém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Královéhradeckém kraji. Na třetí povodňový stupeň se dostala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Jizera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Jablonecku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Semilsku,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Labe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Trutnovsku.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Kvůli vichřici postihly elektrorozvodnou síť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Česku mnohé výpadky; kolem 1</w:t>
      </w:r>
      <w:r w:rsidR="00A77D7B" w:rsidRPr="002D05BB">
        <w:rPr>
          <w:rFonts w:ascii="Arial" w:hAnsi="Arial" w:cs="Arial"/>
          <w:sz w:val="21"/>
          <w:szCs w:val="21"/>
        </w:rPr>
        <w:t>3.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hodiny, tedy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čase, kdy bouře začala odeznívat, se bez dodávky elektrické energie nacházelo více než 50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domácností.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Mnozí obyvatelé na </w:t>
      </w:r>
      <w:proofErr w:type="spellStart"/>
      <w:r w:rsidRPr="002D05BB">
        <w:rPr>
          <w:rFonts w:ascii="Arial" w:hAnsi="Arial" w:cs="Arial"/>
          <w:sz w:val="21"/>
          <w:szCs w:val="21"/>
        </w:rPr>
        <w:t>Přibyslavsku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byly bez proudu</w:t>
      </w:r>
      <w:r>
        <w:rPr>
          <w:rFonts w:ascii="Arial" w:hAnsi="Arial" w:cs="Arial"/>
          <w:sz w:val="21"/>
          <w:szCs w:val="21"/>
        </w:rPr>
        <w:t xml:space="preserve"> i 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dny po orkánu.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Herwart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způsobil na českých železničních tratích škodu kolem 10,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</w:p>
    <w:p w14:paraId="6603CA9E" w14:textId="33B8DD81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Mostě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zřítil dřevěný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kostel sv. Valentina, který byl postaven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roce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201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V </w:t>
      </w:r>
      <w:r w:rsidRPr="002D05BB">
        <w:rPr>
          <w:rFonts w:ascii="Arial" w:hAnsi="Arial" w:cs="Arial"/>
          <w:sz w:val="21"/>
          <w:szCs w:val="21"/>
        </w:rPr>
        <w:t>blízkosti náměstí Bratří Synků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Praze se kvůli větru zřítilo lešení na několik aut.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Osečku na Nymbursku způsobila vichřice značné škody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místní sklárně. Silný vítr utrhl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sroloval střechu, výroba však nemusela být přerušena. Hrubý odhad škody byl nad tři miliony Kč. Velké škody vítr také napáchal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Libochovicích. Ve městě byly poničeny střešní krytiny, vyvrácená či poškozená dopravní značení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desítky popadaných stromů.</w:t>
      </w:r>
      <w:r w:rsidR="00A77D7B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velkým škodám došlo také na místním hřbitově, kde bylo poničeno 1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hrobů.</w:t>
      </w:r>
    </w:p>
    <w:p w14:paraId="3A80F407" w14:textId="778EB2BB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V neděli 2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října vichřice strhla také střechu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Průmyslového paláce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Praze, musel se zrušit zde konaný festival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Designblok</w:t>
      </w:r>
      <w:proofErr w:type="spellEnd"/>
      <w:r w:rsidRPr="002D05BB">
        <w:rPr>
          <w:rFonts w:ascii="Arial" w:hAnsi="Arial" w:cs="Arial"/>
          <w:sz w:val="21"/>
          <w:szCs w:val="21"/>
        </w:rPr>
        <w:t>. Kvůli bouři byla 2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října zavřena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Zoo Praha, ve které se vyvrátilo několik stromů,</w:t>
      </w:r>
      <w:r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zoologické zahrady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Brně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ve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Zlíně. 2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října vítr vylomil přes 40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let starý památný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Dub</w:t>
      </w:r>
      <w:r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 xml:space="preserve">Mokrosuk. Bouře také způsobila pád </w:t>
      </w:r>
      <w:proofErr w:type="gramStart"/>
      <w:r w:rsidRPr="002D05BB">
        <w:rPr>
          <w:rFonts w:ascii="Arial" w:hAnsi="Arial" w:cs="Arial"/>
          <w:sz w:val="21"/>
          <w:szCs w:val="21"/>
        </w:rPr>
        <w:t>4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metrového</w:t>
      </w:r>
      <w:proofErr w:type="gramEnd"/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více než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let starého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smrku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národním parku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České Švýcarsko.</w:t>
      </w:r>
    </w:p>
    <w:p w14:paraId="001E8837" w14:textId="79D6A06C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Podle odhadů Lesní ochranné služby orkán poškodil 2,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milionu metrů krychlových dřevní hmoty za miliardy korun. To představuje asi 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vzrostlých stromů, ve většině smrků. Nejvíce poškození bylo na Vysočině,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Karlovarském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Jihočeském kraji, nejméně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Královéhradeckém, Pardubickém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Moravskoslezském.</w:t>
      </w:r>
    </w:p>
    <w:p w14:paraId="2E5C4706" w14:textId="77777777" w:rsidR="00B74F6F" w:rsidRPr="002216F4" w:rsidRDefault="00B74F6F" w:rsidP="00B74F6F">
      <w:pPr>
        <w:pStyle w:val="Nadpis3"/>
      </w:pPr>
      <w:r w:rsidRPr="002216F4">
        <w:lastRenderedPageBreak/>
        <w:t>Slovensko</w:t>
      </w:r>
    </w:p>
    <w:p w14:paraId="251D8EFE" w14:textId="2C05B8C2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Na území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Slovenska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byly nejsilnější nárazy větru zaznamenány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Nitry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(12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km/h), 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Horní Oravě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(10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km/h)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bratislavském letišti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(10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km/h). Rychlost větru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horských oblastech dosáhla maxima 16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 na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Chopku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</w:p>
    <w:p w14:paraId="7A037804" w14:textId="77777777" w:rsidR="00B74F6F" w:rsidRPr="002216F4" w:rsidRDefault="00B74F6F" w:rsidP="00B74F6F">
      <w:pPr>
        <w:pStyle w:val="Nadpis3"/>
      </w:pPr>
      <w:r w:rsidRPr="002216F4">
        <w:t>Polsko</w:t>
      </w:r>
    </w:p>
    <w:p w14:paraId="7220382C" w14:textId="510EFDEE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V oblasti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Poznaně, kde vítr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poryvech přesahoval rychlost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kilometrů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hodině, zůstalo na 4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domácností bez elektřiny.</w:t>
      </w:r>
    </w:p>
    <w:p w14:paraId="5917E09A" w14:textId="77777777" w:rsidR="00B74F6F" w:rsidRPr="002D05BB" w:rsidRDefault="00B74F6F" w:rsidP="00B74F6F">
      <w:pPr>
        <w:shd w:val="clear" w:color="auto" w:fill="F8F9FA"/>
        <w:jc w:val="center"/>
        <w:rPr>
          <w:rFonts w:ascii="Arial" w:hAnsi="Arial" w:cs="Arial"/>
          <w:sz w:val="20"/>
          <w:szCs w:val="20"/>
        </w:rPr>
      </w:pPr>
      <w:r w:rsidRPr="002D05B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1A2389B" wp14:editId="0AF84397">
            <wp:extent cx="2095500" cy="1571625"/>
            <wp:effectExtent l="0" t="0" r="0" b="9525"/>
            <wp:docPr id="1" name="Obrázek 1" descr="Obsah obrázku strom, exteriér, obloha, dům&#10;&#10;Popis byl vytvořen automaticky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rom, exteriér, obloha, dům&#10;&#10;Popis byl vytvořen automaticky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04E17" w14:textId="3252CBE0" w:rsidR="00B74F6F" w:rsidRPr="002D05BB" w:rsidRDefault="00B74F6F" w:rsidP="00B74F6F">
      <w:pPr>
        <w:shd w:val="clear" w:color="auto" w:fill="F8F9FA"/>
        <w:spacing w:line="336" w:lineRule="atLeast"/>
        <w:rPr>
          <w:rFonts w:ascii="Arial" w:hAnsi="Arial" w:cs="Arial"/>
          <w:sz w:val="19"/>
          <w:szCs w:val="19"/>
        </w:rPr>
      </w:pPr>
      <w:r w:rsidRPr="002D05BB">
        <w:rPr>
          <w:rFonts w:ascii="Arial" w:hAnsi="Arial" w:cs="Arial"/>
          <w:sz w:val="19"/>
          <w:szCs w:val="19"/>
        </w:rPr>
        <w:t>Strom, který spadl na střechu domu</w:t>
      </w:r>
      <w:r>
        <w:rPr>
          <w:rFonts w:ascii="Arial" w:hAnsi="Arial" w:cs="Arial"/>
          <w:sz w:val="19"/>
          <w:szCs w:val="19"/>
        </w:rPr>
        <w:t xml:space="preserve"> v </w:t>
      </w:r>
      <w:proofErr w:type="spellStart"/>
      <w:r w:rsidRPr="002D05BB">
        <w:rPr>
          <w:rFonts w:ascii="Arial" w:hAnsi="Arial" w:cs="Arial"/>
          <w:sz w:val="19"/>
          <w:szCs w:val="19"/>
        </w:rPr>
        <w:t>Emdenu</w:t>
      </w:r>
      <w:proofErr w:type="spellEnd"/>
    </w:p>
    <w:p w14:paraId="0090692E" w14:textId="77777777" w:rsidR="00B74F6F" w:rsidRPr="002216F4" w:rsidRDefault="00B74F6F" w:rsidP="00B74F6F">
      <w:pPr>
        <w:pStyle w:val="Nadpis3"/>
      </w:pPr>
      <w:r w:rsidRPr="002216F4">
        <w:t>Německo</w:t>
      </w:r>
    </w:p>
    <w:p w14:paraId="3F1FAC41" w14:textId="1845586E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V části Německa došlo</w:t>
      </w:r>
      <w:r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záplavám, které mohou za smrt 63letého muže. Vážné problémy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této zemi větrný živel napáchal zejména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železniční dopravě.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Berlíně byl vyhlášen výjimečný stav. Bouře</w:t>
      </w:r>
      <w:r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metropoli lámala stromy</w:t>
      </w:r>
      <w:r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 dvou místech spadlo lešení.</w:t>
      </w:r>
    </w:p>
    <w:p w14:paraId="3D200957" w14:textId="77777777" w:rsidR="00B74F6F" w:rsidRPr="002216F4" w:rsidRDefault="00B74F6F" w:rsidP="00B74F6F">
      <w:pPr>
        <w:pStyle w:val="Nadpis3"/>
      </w:pPr>
      <w:r w:rsidRPr="002216F4">
        <w:t>Rakousko</w:t>
      </w:r>
    </w:p>
    <w:p w14:paraId="111317BD" w14:textId="292B65A5" w:rsidR="00B74F6F" w:rsidRPr="002D05BB" w:rsidRDefault="00B74F6F" w:rsidP="00B74F6F">
      <w:r w:rsidRPr="002D05BB">
        <w:rPr>
          <w:rFonts w:ascii="Arial" w:hAnsi="Arial" w:cs="Arial"/>
          <w:sz w:val="21"/>
          <w:szCs w:val="21"/>
        </w:rPr>
        <w:t>Ve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Vídni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bylo 2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října</w:t>
      </w:r>
      <w:r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bezpečnostních důvodů uzavřeno</w:t>
      </w:r>
      <w:r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hlavní vlakové nádraží.</w:t>
      </w:r>
    </w:p>
    <w:p w14:paraId="1B9E5EA0" w14:textId="7B2ED1B4" w:rsidR="002D05BB" w:rsidRPr="002216F4" w:rsidRDefault="002D05BB" w:rsidP="002216F4">
      <w:pPr>
        <w:pStyle w:val="Nadpis1"/>
      </w:pPr>
      <w:bookmarkStart w:id="13" w:name="_Toc115273035"/>
      <w:r w:rsidRPr="002216F4">
        <w:lastRenderedPageBreak/>
        <w:t>Tornádo na Břeclavsku</w:t>
      </w:r>
      <w:r w:rsidR="00B74F6F">
        <w:t xml:space="preserve"> a </w:t>
      </w:r>
      <w:r w:rsidRPr="002216F4">
        <w:t>Hodonínsku</w:t>
      </w:r>
      <w:r w:rsidR="00721335">
        <w:t xml:space="preserve"> (2021)</w:t>
      </w:r>
      <w:bookmarkEnd w:id="13"/>
    </w:p>
    <w:p w14:paraId="25A0E61C" w14:textId="395AE5A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Několika obcemi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</w:rPr>
        <w:t>na pomezí</w:t>
      </w:r>
      <w:r w:rsidR="00B74F6F">
        <w:rPr>
          <w:rFonts w:ascii="Arial" w:hAnsi="Arial" w:cs="Arial"/>
          <w:b/>
          <w:bCs/>
          <w:sz w:val="21"/>
          <w:szCs w:val="21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</w:rPr>
        <w:t>Břeclavska</w:t>
      </w:r>
      <w:r w:rsidR="00B74F6F">
        <w:rPr>
          <w:rFonts w:ascii="Arial" w:hAnsi="Arial" w:cs="Arial"/>
          <w:b/>
          <w:bCs/>
          <w:sz w:val="21"/>
          <w:szCs w:val="21"/>
        </w:rPr>
        <w:t xml:space="preserve"> a </w:t>
      </w:r>
      <w:r w:rsidRPr="002D05BB">
        <w:rPr>
          <w:rFonts w:ascii="Arial" w:hAnsi="Arial" w:cs="Arial"/>
          <w:b/>
          <w:bCs/>
          <w:sz w:val="21"/>
          <w:szCs w:val="21"/>
        </w:rPr>
        <w:t>Hodonínska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jižní Moravě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prošla ve čtvrtek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</w:rPr>
        <w:t>2</w:t>
      </w:r>
      <w:r w:rsidR="00A77D7B" w:rsidRPr="002D05BB">
        <w:rPr>
          <w:rFonts w:ascii="Arial" w:hAnsi="Arial" w:cs="Arial"/>
          <w:b/>
          <w:bCs/>
          <w:sz w:val="21"/>
          <w:szCs w:val="21"/>
        </w:rPr>
        <w:t>4.</w:t>
      </w:r>
      <w:r w:rsidR="00A77D7B">
        <w:rPr>
          <w:rFonts w:ascii="Arial" w:hAnsi="Arial" w:cs="Arial"/>
          <w:b/>
          <w:bCs/>
          <w:sz w:val="21"/>
          <w:szCs w:val="21"/>
        </w:rPr>
        <w:t> </w:t>
      </w:r>
      <w:r w:rsidRPr="002D05BB">
        <w:rPr>
          <w:rFonts w:ascii="Arial" w:hAnsi="Arial" w:cs="Arial"/>
          <w:b/>
          <w:bCs/>
          <w:sz w:val="21"/>
          <w:szCs w:val="21"/>
        </w:rPr>
        <w:t>června</w:t>
      </w:r>
      <w:r w:rsidR="00B74F6F">
        <w:rPr>
          <w:rFonts w:ascii="Arial" w:hAnsi="Arial" w:cs="Arial"/>
          <w:b/>
          <w:bCs/>
          <w:sz w:val="21"/>
          <w:szCs w:val="21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</w:rPr>
        <w:t>202</w:t>
      </w:r>
      <w:r w:rsidR="00A77D7B" w:rsidRPr="002D05BB">
        <w:rPr>
          <w:rFonts w:ascii="Arial" w:hAnsi="Arial" w:cs="Arial"/>
          <w:b/>
          <w:bCs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okolo 19.2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 večer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</w:rPr>
        <w:t>extrémní bouře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krupobitím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tornádem. Jednalo se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silné tornádo doprovázené savými víry, které dosáhlo síly F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na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Fujitově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stupnici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(druhá nejsilnější úroveň síly tornáda).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Prošlo úsekem dlouhým 2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kilometrů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širokým (s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odchylkami) zhruba půl kilometru.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Kriticky zasaženo bylo sedm obcí, nejvíce postiženy byly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Moravská Nová Ves,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Mikulčice,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Hrušky,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Lužice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městské části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Hodonína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Bažantnice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proofErr w:type="spellStart"/>
      <w:r w:rsidRPr="002D05BB">
        <w:rPr>
          <w:rFonts w:ascii="Arial" w:hAnsi="Arial" w:cs="Arial"/>
          <w:sz w:val="21"/>
          <w:szCs w:val="21"/>
        </w:rPr>
        <w:t>Pánov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</w:p>
    <w:p w14:paraId="28A88CAD" w14:textId="6F8515B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dotčených obcích bylo poničeno asi 120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160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staveb včetně veřejných, zemědělských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průmyslových budov, dále velký počet stromů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vozidel. Silně zasažena byla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infrastruktura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včetně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druhého železničního koridoru. Škody na soukromém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veřejném majetku byly podle předběžných odhadů vyčísleny na 1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 korun. Ke zbourání bylo určeno asi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domů.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průběhu večera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následujícího dne bylo ošetřeno několik set zraněných osob, zemřelo celkem šest osob.</w:t>
      </w:r>
    </w:p>
    <w:p w14:paraId="65298DC8" w14:textId="5E6C0BD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evropském měřítku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jednalo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tornádo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největším počtem obětí od roku 200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zároveň do té doby nejsilnější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nejsmrtelnější meteorologickou událost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Evropě roku 202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Se změřenou intenzitou F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se také jedná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historicky nejsilnější evidované tornádo na českém území – jediný doklad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podobně ničivém tornádu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i/>
          <w:iCs/>
          <w:sz w:val="21"/>
          <w:szCs w:val="21"/>
        </w:rPr>
        <w:t>Kosmovy kroniky české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 území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Prahy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den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1119.</w:t>
      </w:r>
    </w:p>
    <w:p w14:paraId="06310FB2" w14:textId="278FB11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Bezprostředně po ničivém tornádu se zvedla velká vlna solidarity, do postižených obcí přijelo pomáhat odstraňovat následky tornáda tisíce dobrovolníků.</w:t>
      </w:r>
      <w:r w:rsidR="00A77D7B">
        <w:rPr>
          <w:rFonts w:ascii="Arial" w:hAnsi="Arial" w:cs="Arial"/>
          <w:sz w:val="21"/>
          <w:szCs w:val="21"/>
        </w:rPr>
        <w:t xml:space="preserve"> K 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červenci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České republice vybralo na finančních darech celkem 1,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mld Kč pomoci,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další peníze věnovali lidé přímo poškozeným rodinám.</w:t>
      </w:r>
    </w:p>
    <w:p w14:paraId="2333D192" w14:textId="300C6969" w:rsidR="002D05BB" w:rsidRPr="002216F4" w:rsidRDefault="002D05BB" w:rsidP="002216F4">
      <w:pPr>
        <w:pStyle w:val="Nadpis2"/>
      </w:pPr>
      <w:bookmarkStart w:id="14" w:name="_Toc115273036"/>
      <w:r w:rsidRPr="002216F4">
        <w:t>Meteorologické podmínky</w:t>
      </w:r>
      <w:bookmarkEnd w:id="14"/>
    </w:p>
    <w:p w14:paraId="15FB8078" w14:textId="2412AE5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Tornádo nastalo koncem týdne, kdy byla zaznamenána velká četnost extrémních meteorologických jevů ve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Střední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Západní Evropě. Ve čtvrtek 2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byly meteorologické podmínky na sever od východního okraje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Alp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velmi příznivé pro vznik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supercelárních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bouří, neboť zde byla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="00B74F6F">
        <w:rPr>
          <w:rFonts w:ascii="Arial" w:hAnsi="Arial" w:cs="Arial"/>
          <w:sz w:val="21"/>
          <w:szCs w:val="21"/>
        </w:rPr>
        <w:lastRenderedPageBreak/>
        <w:t>v </w:t>
      </w:r>
      <w:r w:rsidRPr="002D05BB">
        <w:rPr>
          <w:rFonts w:ascii="Arial" w:hAnsi="Arial" w:cs="Arial"/>
          <w:sz w:val="21"/>
          <w:szCs w:val="21"/>
        </w:rPr>
        <w:t>atmosféře extrémně vysoká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konvektivní dostupná potenciální energie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(CAPE)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zároveň velký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střih větru.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Český hydrometeorologický ústav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(ČHMÚ) vydal výstrahu před výskytem velmi silných bouřek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přívalovými srážkami.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ESTOFEX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 pomezí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Dolních Rakous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jižní Moravy vydal varování ve skupině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(možný výskyt extrémně silných </w:t>
      </w:r>
      <w:proofErr w:type="spellStart"/>
      <w:r w:rsidRPr="002D05BB">
        <w:rPr>
          <w:rFonts w:ascii="Arial" w:hAnsi="Arial" w:cs="Arial"/>
          <w:sz w:val="21"/>
          <w:szCs w:val="21"/>
        </w:rPr>
        <w:t>supercelárních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bouří doprovázených kroupami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 xml:space="preserve">průměrem nejméně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cm, nárazovým větrem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rychlosti nejméně 11</w:t>
      </w:r>
      <w:r w:rsidR="00A77D7B" w:rsidRPr="002D05BB">
        <w:rPr>
          <w:rFonts w:ascii="Arial" w:hAnsi="Arial" w:cs="Arial"/>
          <w:sz w:val="21"/>
          <w:szCs w:val="21"/>
        </w:rPr>
        <w:t>9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 či produkujících tornádo o intenzitě F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či vyšší).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Přibližně dvě hodiny před vznikem tornáda přecházela jiná silná bouře západ Česka</w:t>
      </w:r>
      <w:r w:rsidR="00B74F6F">
        <w:rPr>
          <w:rFonts w:ascii="Arial" w:hAnsi="Arial" w:cs="Arial"/>
          <w:sz w:val="21"/>
          <w:szCs w:val="21"/>
        </w:rPr>
        <w:t xml:space="preserve"> a z </w:t>
      </w:r>
      <w:r w:rsidRPr="002D05BB">
        <w:rPr>
          <w:rFonts w:ascii="Arial" w:hAnsi="Arial" w:cs="Arial"/>
          <w:sz w:val="21"/>
          <w:szCs w:val="21"/>
        </w:rPr>
        <w:t>ní pocházející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downburst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zpustošil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Stebno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jihu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Ústeckého kraje.</w:t>
      </w:r>
    </w:p>
    <w:p w14:paraId="6C7C386F" w14:textId="37DCBEEB" w:rsidR="002D05BB" w:rsidRPr="002216F4" w:rsidRDefault="002D05BB" w:rsidP="002216F4">
      <w:pPr>
        <w:pStyle w:val="Nadpis2"/>
      </w:pPr>
      <w:bookmarkStart w:id="15" w:name="_Toc115273037"/>
      <w:r w:rsidRPr="002216F4">
        <w:t>Průběh</w:t>
      </w:r>
      <w:r w:rsidR="00B74F6F">
        <w:t xml:space="preserve"> a </w:t>
      </w:r>
      <w:r w:rsidRPr="002216F4">
        <w:t>povaha</w:t>
      </w:r>
      <w:bookmarkEnd w:id="15"/>
    </w:p>
    <w:p w14:paraId="748DE70B" w14:textId="3633F00D" w:rsidR="002D05BB" w:rsidRPr="002D05BB" w:rsidRDefault="002D05BB" w:rsidP="002D05BB">
      <w:proofErr w:type="spellStart"/>
      <w:r w:rsidRPr="002D05BB">
        <w:rPr>
          <w:rFonts w:ascii="Arial" w:hAnsi="Arial" w:cs="Arial"/>
          <w:sz w:val="21"/>
          <w:szCs w:val="21"/>
        </w:rPr>
        <w:t>Supercelární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bouře,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níž bylo tornádo spojeno, postupovala před osmou hodinou večerní zhruba podél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silnice I/5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železniční tratě 330, nejprve od západu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následně od jihozápadu na severovýchod.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Vzdušný vír (tromba) se dotkl země severovýchodně od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Břeclavi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postupoval dále přes Hrušky, Moravskou Novou Ves, Mikulčice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Lužice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Hodonínu.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 Hodonín zasáhlo tornádo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19.4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středoevropského letního času.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Dráha tornáda byla 2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kilometrů dlouhá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okolo 50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metrů široká, její stopa byla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leteckých záběrů patrná od okraje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Břeclavi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až po katastr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Ratíškovic.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Měření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Amatérské meteorologické společnosti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spolupráci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ČHMÚ potvrdilo délku 2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kilometrů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šířku pásu od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po 70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metrů.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Přesná doba trvání tornáda nebyla ještě den po události známa.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zhodnocení ČHMÚ byla bouře provázena tornádem zhruba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čase 19.10–19.4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hodin.</w:t>
      </w:r>
    </w:p>
    <w:p w14:paraId="02E5806B" w14:textId="3276189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Podle meteorologa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Michala Žáka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mohlo jít až o tornádo síly kategorie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F4, dosahující rychlosti větru 33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41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kilometrů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hodině.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Meteorolog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Petr </w:t>
      </w:r>
      <w:proofErr w:type="spellStart"/>
      <w:r w:rsidRPr="002D05BB">
        <w:rPr>
          <w:rFonts w:ascii="Arial" w:hAnsi="Arial" w:cs="Arial"/>
          <w:sz w:val="21"/>
          <w:szCs w:val="21"/>
        </w:rPr>
        <w:t>Münster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ČHMÚ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uvedl, že podle průzkumu následků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Hruškách se jednalo minimálně o tornádo stupně F3, přičemž některé budovy vykazovaly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známky intenzity F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F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Martin </w:t>
      </w:r>
      <w:proofErr w:type="spellStart"/>
      <w:r w:rsidRPr="002D05BB">
        <w:rPr>
          <w:rFonts w:ascii="Arial" w:hAnsi="Arial" w:cs="Arial"/>
          <w:sz w:val="21"/>
          <w:szCs w:val="21"/>
        </w:rPr>
        <w:t>Setvák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ČHMÚ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potvrdil, že se určitě jednalo přinejmenším o nejsilnější tornádo síly F3, ale pravděpodobně až F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Pravděpodobně se jednalo o tornádo vzniklé na jedné bouři, nevyloučil však možnost, že by se mohlo jednat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 více tornád. Na tornádu podle něj byly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savé víry, které zapříčinily nejvýraznější škody.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ČHMÚ potvrdil, že šlo o tornádo stupně F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totéž vyplynulo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jeho předběžné zprávy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vyhodnocení tornáda.</w:t>
      </w:r>
    </w:p>
    <w:p w14:paraId="397C403E" w14:textId="5C878DCC" w:rsidR="002D05BB" w:rsidRPr="002216F4" w:rsidRDefault="002D05BB" w:rsidP="002216F4">
      <w:pPr>
        <w:pStyle w:val="Nadpis2"/>
      </w:pPr>
      <w:bookmarkStart w:id="16" w:name="_Toc115273038"/>
      <w:r w:rsidRPr="002216F4">
        <w:lastRenderedPageBreak/>
        <w:t>Škody</w:t>
      </w:r>
      <w:bookmarkEnd w:id="16"/>
    </w:p>
    <w:p w14:paraId="6EB96D47" w14:textId="33730AC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Tornádo způsobilo enormní škody nejen samotnou svou silou, ale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tím, že jeho trajektorie vedla přímo pásem lidnatých sídel.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obcích dotčených tornádem bylo poničeno asi 120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domů včetně veřejných budov, dále stromy, vozidla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infrastruktura. Podle organizace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Člověk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tísni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bylo silně poškozeno 160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Ke zbourání jich bylo určeno asi 200.</w:t>
      </w:r>
    </w:p>
    <w:p w14:paraId="5AA23D12" w14:textId="3F7F9ABF" w:rsidR="002D05BB" w:rsidRPr="002216F4" w:rsidRDefault="002D05BB" w:rsidP="002216F4">
      <w:pPr>
        <w:pStyle w:val="Nadpis3"/>
      </w:pPr>
      <w:r w:rsidRPr="002216F4">
        <w:t>Obce přímo zasažené tornádem</w:t>
      </w:r>
    </w:p>
    <w:p w14:paraId="1D0DB42F" w14:textId="050849F9" w:rsidR="002D05BB" w:rsidRPr="002D05BB" w:rsidRDefault="002D05BB" w:rsidP="00BE033D">
      <w:pPr>
        <w:pStyle w:val="Seznamsodrkami"/>
      </w:pPr>
      <w:r w:rsidRPr="002D05BB">
        <w:rPr>
          <w:b/>
          <w:bCs/>
        </w:rPr>
        <w:t>Hodonín</w:t>
      </w:r>
      <w:r w:rsidRPr="002D05BB">
        <w:t>: Tornádo postihlo severozápadní</w:t>
      </w:r>
      <w:r w:rsidR="00B74F6F">
        <w:t xml:space="preserve"> a </w:t>
      </w:r>
      <w:r w:rsidRPr="002D05BB">
        <w:t>severní část, především části</w:t>
      </w:r>
      <w:r w:rsidR="00B74F6F">
        <w:t xml:space="preserve"> </w:t>
      </w:r>
      <w:proofErr w:type="spellStart"/>
      <w:r w:rsidRPr="002D05BB">
        <w:t>Pánov</w:t>
      </w:r>
      <w:proofErr w:type="spellEnd"/>
      <w:r w:rsidRPr="002D05BB">
        <w:t>,</w:t>
      </w:r>
      <w:r w:rsidR="00B74F6F">
        <w:t xml:space="preserve"> </w:t>
      </w:r>
      <w:r w:rsidRPr="002D05BB">
        <w:t>Bažantnice</w:t>
      </w:r>
      <w:r w:rsidR="00B74F6F">
        <w:t xml:space="preserve"> a </w:t>
      </w:r>
      <w:r w:rsidRPr="002D05BB">
        <w:t>lokalitu</w:t>
      </w:r>
      <w:r w:rsidR="00B74F6F">
        <w:t xml:space="preserve"> </w:t>
      </w:r>
      <w:proofErr w:type="spellStart"/>
      <w:r w:rsidRPr="002D05BB">
        <w:t>Kapřiska</w:t>
      </w:r>
      <w:proofErr w:type="spellEnd"/>
      <w:r w:rsidRPr="002D05BB">
        <w:t>.</w:t>
      </w:r>
      <w:r w:rsidR="00B74F6F">
        <w:t xml:space="preserve"> </w:t>
      </w:r>
      <w:r w:rsidRPr="002D05BB">
        <w:t>Poškozeno bylo 10</w:t>
      </w:r>
      <w:r w:rsidR="00A77D7B" w:rsidRPr="002D05BB">
        <w:t>0</w:t>
      </w:r>
      <w:r w:rsidR="00A77D7B">
        <w:t> </w:t>
      </w:r>
      <w:r w:rsidRPr="002D05BB">
        <w:t>domů,</w:t>
      </w:r>
      <w:r w:rsidR="00B74F6F">
        <w:t xml:space="preserve"> z </w:t>
      </w:r>
      <w:r w:rsidRPr="002D05BB">
        <w:t>toho</w:t>
      </w:r>
      <w:r w:rsidR="00B74F6F">
        <w:t xml:space="preserve"> k </w:t>
      </w:r>
      <w:r w:rsidRPr="002D05BB">
        <w:t>demolici jich bylo určeno 1</w:t>
      </w:r>
      <w:r w:rsidR="00A77D7B" w:rsidRPr="002D05BB">
        <w:t>0.</w:t>
      </w:r>
      <w:r w:rsidR="00A77D7B">
        <w:t> </w:t>
      </w:r>
      <w:r w:rsidRPr="002D05BB">
        <w:t>Bouře odnesla střechu sportovní haly, poškodila zdejší</w:t>
      </w:r>
      <w:r w:rsidR="00B74F6F">
        <w:t xml:space="preserve"> </w:t>
      </w:r>
      <w:r w:rsidRPr="002D05BB">
        <w:t>zoologickou zahradu</w:t>
      </w:r>
      <w:r w:rsidR="00B74F6F">
        <w:t xml:space="preserve"> a </w:t>
      </w:r>
      <w:r w:rsidRPr="002D05BB">
        <w:t>způsobila další škody.</w:t>
      </w:r>
      <w:r w:rsidR="00A77D7B">
        <w:t xml:space="preserve"> V </w:t>
      </w:r>
      <w:r w:rsidRPr="002D05BB">
        <w:t>zoologické zahradě byl prakticky srovnán se zemí psí útulek, zvířecí výběhy byly poškozeny jen málo.</w:t>
      </w:r>
      <w:r w:rsidR="00B74F6F">
        <w:t xml:space="preserve"> </w:t>
      </w:r>
      <w:r w:rsidRPr="002D05BB">
        <w:t>Rozšířila se</w:t>
      </w:r>
      <w:r w:rsidR="00B74F6F">
        <w:t xml:space="preserve"> </w:t>
      </w:r>
      <w:r w:rsidRPr="002D05BB">
        <w:t>poplašná zpráva, že utekli tygři, která se však nezakládala na pravdě.</w:t>
      </w:r>
      <w:r w:rsidR="00B74F6F">
        <w:t xml:space="preserve"> </w:t>
      </w:r>
      <w:r w:rsidRPr="002D05BB">
        <w:t>Vážně poničen byl domov pro seniory S-centrum, který přišel o střechu, zasažena byla</w:t>
      </w:r>
      <w:r w:rsidR="00B74F6F">
        <w:t xml:space="preserve"> i </w:t>
      </w:r>
      <w:r w:rsidRPr="002D05BB">
        <w:t>škola.</w:t>
      </w:r>
      <w:r w:rsidR="00B74F6F">
        <w:t xml:space="preserve"> </w:t>
      </w:r>
      <w:r w:rsidRPr="002D05BB">
        <w:t>Dvě ze tří středních škol (Střední škola průmyslová</w:t>
      </w:r>
      <w:r w:rsidR="00B74F6F">
        <w:t xml:space="preserve"> a </w:t>
      </w:r>
      <w:r w:rsidRPr="002D05BB">
        <w:t>umělecká</w:t>
      </w:r>
      <w:r w:rsidR="00B74F6F">
        <w:t xml:space="preserve"> a </w:t>
      </w:r>
      <w:r w:rsidRPr="002D05BB">
        <w:t>Integrovaná střední škola Hodonín) byly následujícího dne kvůli poškození zavřeny, škody utrpěla</w:t>
      </w:r>
      <w:r w:rsidR="00B74F6F">
        <w:t xml:space="preserve"> i </w:t>
      </w:r>
      <w:r w:rsidRPr="002D05BB">
        <w:t>společná jídelna.</w:t>
      </w:r>
    </w:p>
    <w:p w14:paraId="2602F438" w14:textId="4B856E18" w:rsidR="002D05BB" w:rsidRPr="002D05BB" w:rsidRDefault="002D05BB" w:rsidP="00BE033D">
      <w:pPr>
        <w:pStyle w:val="Seznamsodrkami"/>
      </w:pPr>
      <w:r w:rsidRPr="002D05BB">
        <w:rPr>
          <w:b/>
          <w:bCs/>
        </w:rPr>
        <w:t>Hrušky</w:t>
      </w:r>
      <w:r w:rsidRPr="002D05BB">
        <w:t>: Těžce byla poničena celá jižní část obce.</w:t>
      </w:r>
      <w:r w:rsidR="00B74F6F">
        <w:t xml:space="preserve"> </w:t>
      </w:r>
      <w:r w:rsidRPr="002D05BB">
        <w:t>Poškozeno bylo asi 20</w:t>
      </w:r>
      <w:r w:rsidR="00A77D7B" w:rsidRPr="002D05BB">
        <w:t>0</w:t>
      </w:r>
      <w:r w:rsidR="00A77D7B">
        <w:t> </w:t>
      </w:r>
      <w:r w:rsidRPr="002D05BB">
        <w:t>domů,</w:t>
      </w:r>
      <w:r w:rsidR="00B74F6F">
        <w:t xml:space="preserve"> z </w:t>
      </w:r>
      <w:r w:rsidRPr="002D05BB">
        <w:t>toho asi 6</w:t>
      </w:r>
      <w:r w:rsidR="00A77D7B" w:rsidRPr="002D05BB">
        <w:t>0</w:t>
      </w:r>
      <w:r w:rsidR="00A77D7B">
        <w:t> </w:t>
      </w:r>
      <w:r w:rsidRPr="002D05BB">
        <w:t>bylo určeno</w:t>
      </w:r>
      <w:r w:rsidR="00B74F6F">
        <w:t xml:space="preserve"> k </w:t>
      </w:r>
      <w:r w:rsidRPr="002D05BB">
        <w:t>demolici.</w:t>
      </w:r>
      <w:r w:rsidR="00B74F6F">
        <w:t xml:space="preserve"> </w:t>
      </w:r>
      <w:r w:rsidRPr="002D05BB">
        <w:t>Místní kostel</w:t>
      </w:r>
      <w:r w:rsidR="00B74F6F">
        <w:t xml:space="preserve"> </w:t>
      </w:r>
      <w:r w:rsidRPr="002D05BB">
        <w:t>přišel o věž, o střechu</w:t>
      </w:r>
      <w:r w:rsidR="00B74F6F">
        <w:t xml:space="preserve"> a </w:t>
      </w:r>
      <w:r w:rsidRPr="002D05BB">
        <w:t>fasádu přišla sousední budova školy.</w:t>
      </w:r>
    </w:p>
    <w:p w14:paraId="1878F4C9" w14:textId="6EAD364C" w:rsidR="002D05BB" w:rsidRPr="002D05BB" w:rsidRDefault="002D05BB" w:rsidP="00BE033D">
      <w:pPr>
        <w:pStyle w:val="Seznamsodrkami"/>
      </w:pPr>
      <w:r w:rsidRPr="002D05BB">
        <w:rPr>
          <w:b/>
          <w:bCs/>
        </w:rPr>
        <w:t>Lužice</w:t>
      </w:r>
      <w:r w:rsidRPr="002D05BB">
        <w:t>: Postižena byla zhruba třetina obce. Poškozeno bylo asi 10</w:t>
      </w:r>
      <w:r w:rsidR="00A77D7B" w:rsidRPr="002D05BB">
        <w:t>0</w:t>
      </w:r>
      <w:r w:rsidR="00A77D7B">
        <w:t> </w:t>
      </w:r>
      <w:r w:rsidRPr="002D05BB">
        <w:t>domů,</w:t>
      </w:r>
      <w:r w:rsidR="00B74F6F">
        <w:t xml:space="preserve"> z </w:t>
      </w:r>
      <w:r w:rsidRPr="002D05BB">
        <w:t>toho asi 1</w:t>
      </w:r>
      <w:r w:rsidR="00A77D7B" w:rsidRPr="002D05BB">
        <w:t>7</w:t>
      </w:r>
      <w:r w:rsidR="00A77D7B">
        <w:t> </w:t>
      </w:r>
      <w:r w:rsidRPr="002D05BB">
        <w:t>jich bylo určeno</w:t>
      </w:r>
      <w:r w:rsidR="00B74F6F">
        <w:t xml:space="preserve"> k </w:t>
      </w:r>
      <w:r w:rsidRPr="002D05BB">
        <w:t>demolici.</w:t>
      </w:r>
      <w:r w:rsidR="00B74F6F">
        <w:t xml:space="preserve"> </w:t>
      </w:r>
      <w:r w:rsidRPr="002D05BB">
        <w:t>Některé domy přišly o střechy, lidé bez přístřeší byli evakuováni do místní sokolovny.</w:t>
      </w:r>
      <w:r w:rsidR="00B74F6F">
        <w:t xml:space="preserve"> </w:t>
      </w:r>
      <w:r w:rsidRPr="002D05BB">
        <w:t>Zdevastovány byly vinohrady</w:t>
      </w:r>
      <w:r w:rsidR="00B74F6F">
        <w:t xml:space="preserve"> v </w:t>
      </w:r>
      <w:r w:rsidRPr="002D05BB">
        <w:t>okolí obce.</w:t>
      </w:r>
    </w:p>
    <w:p w14:paraId="73538B3F" w14:textId="71CE0DEA" w:rsidR="002D05BB" w:rsidRPr="002D05BB" w:rsidRDefault="002D05BB" w:rsidP="00BE033D">
      <w:pPr>
        <w:pStyle w:val="Seznamsodrkami"/>
      </w:pPr>
      <w:r w:rsidRPr="002D05BB">
        <w:rPr>
          <w:b/>
          <w:bCs/>
        </w:rPr>
        <w:t>Mikulčice</w:t>
      </w:r>
      <w:r w:rsidRPr="002D05BB">
        <w:t>: Zasažena byla přibližně třetina obce, poškozeno bylo asi 30</w:t>
      </w:r>
      <w:r w:rsidR="00A77D7B" w:rsidRPr="002D05BB">
        <w:t>0</w:t>
      </w:r>
      <w:r w:rsidR="00A77D7B">
        <w:t> </w:t>
      </w:r>
      <w:r w:rsidRPr="002D05BB">
        <w:t>domů,</w:t>
      </w:r>
      <w:r w:rsidR="00B74F6F">
        <w:t xml:space="preserve"> z </w:t>
      </w:r>
      <w:r w:rsidRPr="002D05BB">
        <w:t>toho asi 6</w:t>
      </w:r>
      <w:r w:rsidR="00A77D7B" w:rsidRPr="002D05BB">
        <w:t>0</w:t>
      </w:r>
      <w:r w:rsidR="00A77D7B">
        <w:t> </w:t>
      </w:r>
      <w:r w:rsidRPr="002D05BB">
        <w:t>jich bylo určeno</w:t>
      </w:r>
      <w:r w:rsidR="00B74F6F">
        <w:t xml:space="preserve"> k </w:t>
      </w:r>
      <w:r w:rsidRPr="002D05BB">
        <w:t>demolici.</w:t>
      </w:r>
      <w:r w:rsidR="00A77D7B">
        <w:t xml:space="preserve"> V </w:t>
      </w:r>
      <w:r w:rsidRPr="002D05BB">
        <w:t>obci se mimo jiné převrátil autobus, lidé bez přístřeší byli evakuováni do sportovní haly.</w:t>
      </w:r>
    </w:p>
    <w:p w14:paraId="6711F3FC" w14:textId="36328BFE" w:rsidR="002D05BB" w:rsidRPr="002D05BB" w:rsidRDefault="002D05BB" w:rsidP="00BE033D">
      <w:pPr>
        <w:pStyle w:val="Seznamsodrkami"/>
      </w:pPr>
      <w:r w:rsidRPr="002D05BB">
        <w:rPr>
          <w:b/>
          <w:bCs/>
        </w:rPr>
        <w:lastRenderedPageBreak/>
        <w:t>Moravská Nová Ves</w:t>
      </w:r>
      <w:r w:rsidRPr="002D05BB">
        <w:t>: Bylo poškozeno nejvíce domů ze všech tornádem zasažených obcí, celkem asi 370,</w:t>
      </w:r>
      <w:r w:rsidR="00B74F6F">
        <w:t xml:space="preserve"> k </w:t>
      </w:r>
      <w:r w:rsidRPr="002D05BB">
        <w:t>následné demolici jich bylo určeno asi 3</w:t>
      </w:r>
      <w:r w:rsidR="00A77D7B" w:rsidRPr="002D05BB">
        <w:t>0.</w:t>
      </w:r>
      <w:r w:rsidR="00A77D7B">
        <w:t> </w:t>
      </w:r>
      <w:r w:rsidRPr="002D05BB">
        <w:t>Poničeno bylo</w:t>
      </w:r>
      <w:r w:rsidR="00B74F6F">
        <w:t xml:space="preserve"> i </w:t>
      </w:r>
      <w:r w:rsidRPr="002D05BB">
        <w:t xml:space="preserve">agrodružstvo </w:t>
      </w:r>
      <w:proofErr w:type="spellStart"/>
      <w:r w:rsidRPr="002D05BB">
        <w:t>Agromoravia</w:t>
      </w:r>
      <w:proofErr w:type="spellEnd"/>
      <w:r w:rsidRPr="002D05BB">
        <w:t>, kde uhynulo podle prvotních odhadů nejméně 3</w:t>
      </w:r>
      <w:r w:rsidR="00A77D7B" w:rsidRPr="002D05BB">
        <w:t>0</w:t>
      </w:r>
      <w:r w:rsidR="00A77D7B">
        <w:t> </w:t>
      </w:r>
      <w:r w:rsidRPr="002D05BB">
        <w:t>býků,</w:t>
      </w:r>
      <w:r w:rsidR="00B74F6F">
        <w:t xml:space="preserve"> </w:t>
      </w:r>
      <w:r w:rsidRPr="002D05BB">
        <w:t>podle pozdější zprávy</w:t>
      </w:r>
      <w:r w:rsidR="00B74F6F">
        <w:t xml:space="preserve"> </w:t>
      </w:r>
      <w:r w:rsidRPr="002D05BB">
        <w:t>Státní veterinární správy</w:t>
      </w:r>
      <w:r w:rsidR="00B74F6F">
        <w:t xml:space="preserve"> </w:t>
      </w:r>
      <w:r w:rsidRPr="002D05BB">
        <w:t>nejméně 8</w:t>
      </w:r>
      <w:r w:rsidR="00A77D7B" w:rsidRPr="002D05BB">
        <w:t>0</w:t>
      </w:r>
      <w:r w:rsidR="00A77D7B">
        <w:t> </w:t>
      </w:r>
      <w:r w:rsidR="00B74F6F">
        <w:t>z </w:t>
      </w:r>
      <w:r w:rsidRPr="002D05BB">
        <w:t>celkových 43</w:t>
      </w:r>
      <w:r w:rsidR="00A77D7B" w:rsidRPr="002D05BB">
        <w:t>0</w:t>
      </w:r>
      <w:r w:rsidR="00A77D7B">
        <w:t> </w:t>
      </w:r>
      <w:r w:rsidRPr="002D05BB">
        <w:t>chovaných býků.</w:t>
      </w:r>
      <w:r w:rsidR="00B74F6F">
        <w:t xml:space="preserve"> </w:t>
      </w:r>
      <w:r w:rsidRPr="002D05BB">
        <w:t>Zničena byla též střecha</w:t>
      </w:r>
      <w:r w:rsidR="00B74F6F">
        <w:t xml:space="preserve"> a </w:t>
      </w:r>
      <w:r w:rsidRPr="002D05BB">
        <w:t>část věže</w:t>
      </w:r>
      <w:r w:rsidR="00B74F6F">
        <w:t xml:space="preserve"> </w:t>
      </w:r>
      <w:r w:rsidRPr="002D05BB">
        <w:t>kostela sv. Jakuba Staršího.</w:t>
      </w:r>
      <w:r w:rsidR="00B74F6F">
        <w:t xml:space="preserve"> </w:t>
      </w:r>
      <w:r w:rsidRPr="002D05BB">
        <w:t>Tornádo zničilo mimo jiné</w:t>
      </w:r>
      <w:r w:rsidR="00B74F6F">
        <w:t xml:space="preserve"> i </w:t>
      </w:r>
      <w:r w:rsidRPr="002D05BB">
        <w:t>dva penziony</w:t>
      </w:r>
      <w:r w:rsidR="00B74F6F">
        <w:t xml:space="preserve"> </w:t>
      </w:r>
      <w:r w:rsidRPr="002D05BB">
        <w:t xml:space="preserve">či hospodu Ivana </w:t>
      </w:r>
      <w:proofErr w:type="spellStart"/>
      <w:r w:rsidRPr="002D05BB">
        <w:t>Sečkáře</w:t>
      </w:r>
      <w:proofErr w:type="spellEnd"/>
      <w:r w:rsidRPr="002D05BB">
        <w:t>, jemuž také zahynul bratr.</w:t>
      </w:r>
    </w:p>
    <w:p w14:paraId="36C9ED61" w14:textId="6F39B2A1" w:rsidR="002D05BB" w:rsidRPr="002216F4" w:rsidRDefault="002D05BB" w:rsidP="002216F4">
      <w:pPr>
        <w:pStyle w:val="Nadpis3"/>
      </w:pPr>
      <w:r w:rsidRPr="002216F4">
        <w:t>Další poškozené obce</w:t>
      </w:r>
    </w:p>
    <w:p w14:paraId="7BA46C1D" w14:textId="1833A833" w:rsidR="002D05BB" w:rsidRPr="002D05BB" w:rsidRDefault="002D05BB" w:rsidP="006739E8">
      <w:pPr>
        <w:pStyle w:val="Seznamsodrkami"/>
      </w:pPr>
      <w:r w:rsidRPr="002D05BB">
        <w:rPr>
          <w:b/>
          <w:bCs/>
        </w:rPr>
        <w:t>Břeclav</w:t>
      </w:r>
      <w:r w:rsidRPr="002D05BB">
        <w:t>: Extrémní</w:t>
      </w:r>
      <w:r w:rsidR="00B74F6F">
        <w:t xml:space="preserve"> </w:t>
      </w:r>
      <w:r w:rsidRPr="002D05BB">
        <w:t>krupobití</w:t>
      </w:r>
      <w:r w:rsidR="00B74F6F">
        <w:t xml:space="preserve"> </w:t>
      </w:r>
      <w:r w:rsidRPr="002D05BB">
        <w:t>poškodilo mnoho střech, automobilů, skleníků apod. Ubytovně ve</w:t>
      </w:r>
      <w:r w:rsidR="00B74F6F">
        <w:t xml:space="preserve"> </w:t>
      </w:r>
      <w:r w:rsidRPr="002D05BB">
        <w:t>Staré Břeclavi</w:t>
      </w:r>
      <w:r w:rsidR="00B74F6F">
        <w:t xml:space="preserve"> </w:t>
      </w:r>
      <w:r w:rsidRPr="002D05BB">
        <w:t>se propadla střecha.</w:t>
      </w:r>
    </w:p>
    <w:p w14:paraId="6DD4987B" w14:textId="34E9DC52" w:rsidR="002D05BB" w:rsidRPr="002D05BB" w:rsidRDefault="002D05BB" w:rsidP="006739E8">
      <w:pPr>
        <w:pStyle w:val="Seznamsodrkami"/>
      </w:pPr>
      <w:r w:rsidRPr="002D05BB">
        <w:rPr>
          <w:b/>
          <w:bCs/>
        </w:rPr>
        <w:t>Tvrdonice</w:t>
      </w:r>
      <w:r w:rsidRPr="002D05BB">
        <w:t>: Obec mimo jiné zůstala bez dodávek elektřiny.</w:t>
      </w:r>
    </w:p>
    <w:p w14:paraId="0FEAA1F2" w14:textId="11FD6FEF" w:rsidR="002D05BB" w:rsidRPr="002D05BB" w:rsidRDefault="002D05BB" w:rsidP="006739E8">
      <w:pPr>
        <w:pStyle w:val="Seznamsodrkami"/>
      </w:pPr>
      <w:r w:rsidRPr="002D05BB">
        <w:rPr>
          <w:b/>
          <w:bCs/>
        </w:rPr>
        <w:t>Týnec</w:t>
      </w:r>
      <w:r w:rsidRPr="002D05BB">
        <w:t>: Obec přišla o dodávky elektřiny</w:t>
      </w:r>
      <w:r w:rsidR="00B74F6F">
        <w:t xml:space="preserve"> a </w:t>
      </w:r>
      <w:r w:rsidRPr="002D05BB">
        <w:t>na ní závislé pokrytí mobilním signálem.</w:t>
      </w:r>
    </w:p>
    <w:p w14:paraId="37536CBF" w14:textId="481CCD82" w:rsidR="002D05BB" w:rsidRPr="002D05BB" w:rsidRDefault="002D05BB" w:rsidP="006739E8">
      <w:pPr>
        <w:pStyle w:val="Seznamsodrkami"/>
      </w:pPr>
      <w:r w:rsidRPr="002D05BB">
        <w:rPr>
          <w:b/>
          <w:bCs/>
        </w:rPr>
        <w:t>Valtice</w:t>
      </w:r>
      <w:r w:rsidRPr="002D05BB">
        <w:t>: Bouře</w:t>
      </w:r>
      <w:r w:rsidR="00B74F6F">
        <w:t xml:space="preserve"> s </w:t>
      </w:r>
      <w:r w:rsidRPr="002D05BB">
        <w:t>krupobitím poškodila většinu domů ve městě,</w:t>
      </w:r>
      <w:r w:rsidR="00B74F6F">
        <w:t xml:space="preserve"> </w:t>
      </w:r>
      <w:r w:rsidRPr="002D05BB">
        <w:t>mimo jiné poničila okna</w:t>
      </w:r>
      <w:r w:rsidR="00B74F6F">
        <w:t xml:space="preserve"> a </w:t>
      </w:r>
      <w:r w:rsidRPr="002D05BB">
        <w:t>střechu</w:t>
      </w:r>
      <w:r w:rsidR="00B74F6F">
        <w:t xml:space="preserve"> </w:t>
      </w:r>
      <w:r w:rsidRPr="002D05BB">
        <w:t>zámku, památky</w:t>
      </w:r>
      <w:r w:rsidR="00B74F6F">
        <w:t xml:space="preserve"> </w:t>
      </w:r>
      <w:r w:rsidRPr="002D05BB">
        <w:t>UNESCO.</w:t>
      </w:r>
    </w:p>
    <w:p w14:paraId="167FBF32" w14:textId="61C4D432" w:rsidR="002D05BB" w:rsidRPr="002216F4" w:rsidRDefault="002D05BB" w:rsidP="002216F4">
      <w:pPr>
        <w:pStyle w:val="Nadpis3"/>
      </w:pPr>
      <w:r w:rsidRPr="002216F4">
        <w:t>Další škody</w:t>
      </w:r>
    </w:p>
    <w:p w14:paraId="3DD6928B" w14:textId="59B40C41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Byla přerušena doprava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druhém železničním koridoru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úseku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Břeclav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–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Staré Město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Uherského Hradiště. Na úseku od Hrušek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Hodonínu bylo strháno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trakční vedení, místy byly poškozeny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kolejnice, na něž spadly betonové trosky. První vlak, tažený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dieselovou lokomotivou, mohl projet postiženým úsekem až pátého dne po katastrofě.</w:t>
      </w:r>
    </w:p>
    <w:p w14:paraId="6BC0ACDE" w14:textId="1DE5375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Bezprostředně po bouři byla též obousměrně zablokována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dálnice D2, na kterou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Břeclavi spadlo několik podpěr vedení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velmi vysokého napětí.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směru na Bratislavu byla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průběhu večera zprovozněna, směr na Brno zůstal vyhrazen pro přesun složek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Integrovaného záchranného systému. Policie následně také uzavřela pro civilní vozidla Hodonín, Hrušky, Moravskou Novou Ves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Týnec.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oblasti došlo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 xml:space="preserve">několika nehodám autobusů, včetně převrácení se 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zraněnými.</w:t>
      </w:r>
    </w:p>
    <w:p w14:paraId="59B4C0B3" w14:textId="7CA1FB2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celém Jihomoravském kraji zůstalo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června ráno bez dodávek zemního plynu asi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50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odběratelů.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Energetici</w:t>
      </w:r>
      <w:r w:rsidR="00B74F6F">
        <w:rPr>
          <w:rFonts w:ascii="Arial" w:hAnsi="Arial" w:cs="Arial"/>
          <w:sz w:val="21"/>
          <w:szCs w:val="21"/>
        </w:rPr>
        <w:t xml:space="preserve"> z </w:t>
      </w:r>
      <w:proofErr w:type="spellStart"/>
      <w:r w:rsidRPr="002D05BB">
        <w:rPr>
          <w:rFonts w:ascii="Arial" w:hAnsi="Arial" w:cs="Arial"/>
          <w:sz w:val="21"/>
          <w:szCs w:val="21"/>
        </w:rPr>
        <w:t>eg.d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evidovali </w:t>
      </w:r>
      <w:r w:rsidRPr="002D05BB">
        <w:rPr>
          <w:rFonts w:ascii="Arial" w:hAnsi="Arial" w:cs="Arial"/>
          <w:sz w:val="21"/>
          <w:szCs w:val="21"/>
        </w:rPr>
        <w:lastRenderedPageBreak/>
        <w:t>na území zahrnujícím kromě jižní Moravy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Olomoucký či Zlínský kraj celkem 4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poruch na vedení vysokého napětí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více než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odběrných míst bez elektrického proudu.</w:t>
      </w:r>
    </w:p>
    <w:p w14:paraId="06517D34" w14:textId="6C0C773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neděli 2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jihomoravský hejtman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Jan </w:t>
      </w:r>
      <w:proofErr w:type="spellStart"/>
      <w:r w:rsidRPr="002D05BB">
        <w:rPr>
          <w:rFonts w:ascii="Arial" w:hAnsi="Arial" w:cs="Arial"/>
          <w:sz w:val="21"/>
          <w:szCs w:val="21"/>
        </w:rPr>
        <w:t>Grolich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uvedl, že škody na veřejném majetku způsobené bouří by mohly dosáhnout 1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miliard Kč, na soukromém majetku pak mnohonásobně vyšší. Poničeno podle něj bylo celkem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domů</w:t>
      </w:r>
      <w:r w:rsidR="00B74F6F">
        <w:rPr>
          <w:rFonts w:ascii="Arial" w:hAnsi="Arial" w:cs="Arial"/>
          <w:sz w:val="21"/>
          <w:szCs w:val="21"/>
        </w:rPr>
        <w:t xml:space="preserve"> a z </w:t>
      </w:r>
      <w:r w:rsidRPr="002D05BB">
        <w:rPr>
          <w:rFonts w:ascii="Arial" w:hAnsi="Arial" w:cs="Arial"/>
          <w:sz w:val="21"/>
          <w:szCs w:val="21"/>
        </w:rPr>
        <w:t>nich již asi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bylo určeno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demolici.</w:t>
      </w:r>
      <w:r w:rsidR="00A77D7B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červnu byly škody na soukromém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veřejném majetku odhadovány nejméně 1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počet budov ke zbourání byl stanoven na 15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K 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červenci se již bylo určeno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demolici více než 18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domů,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Organizace Člověk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tísni odhadla počet silně postižených domácností na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600.</w:t>
      </w:r>
    </w:p>
    <w:p w14:paraId="7F3CF620" w14:textId="5F446981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Již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odhadovala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Generali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Česká pojišťovna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pojistné škody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svých klientů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řádu stovek milionů korun, Kooperativa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1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hodině téhož dne evidovala nahlášených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70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škod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přesahující 29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Kč.</w:t>
      </w:r>
    </w:p>
    <w:p w14:paraId="60BB1957" w14:textId="3EDF99A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Záchranáři ve čtvrtek 2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kolem 2</w:t>
      </w:r>
      <w:r w:rsidR="00A77D7B" w:rsidRPr="002D05BB">
        <w:rPr>
          <w:rFonts w:ascii="Arial" w:hAnsi="Arial" w:cs="Arial"/>
          <w:sz w:val="21"/>
          <w:szCs w:val="21"/>
        </w:rPr>
        <w:t>2.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 hlásili zaznamenaných až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zraněných lidí,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kolem půlnoci již zaznamenaných až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zraněných lidí.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Nemocnice Břeclav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před koncem dne hlásila přijatých cca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zraněných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tím, že číslo nebylo konečné.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Nemocnice Hodonín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 konce dne ošetřila přes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zraněných včetně pohmožděnin, otevřených zlomenin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zranění hlavy, potvrdila jedno úmrtí mezi pacienty.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Ráno po neštěstí již bylo uváděno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zemřelých.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Ani první ohlášený počet zraněných nebyl konečný, už o několik hodin později se začalo mluvit o čísle až 30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zraněných.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dopoledne bylo hlášeno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Úrazové nemocnici Brno pět hospitalizovaných pacientů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postižených oblastí.</w:t>
      </w:r>
    </w:p>
    <w:p w14:paraId="04C81838" w14:textId="750BB870" w:rsidR="002D05BB" w:rsidRPr="002216F4" w:rsidRDefault="002D05BB" w:rsidP="002216F4">
      <w:pPr>
        <w:pStyle w:val="Nadpis2"/>
      </w:pPr>
      <w:bookmarkStart w:id="17" w:name="_Toc115273039"/>
      <w:r w:rsidRPr="002216F4">
        <w:t>Oběti na životech</w:t>
      </w:r>
      <w:bookmarkEnd w:id="17"/>
    </w:p>
    <w:p w14:paraId="0B55C841" w14:textId="6F5F0828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Celkem na následky tornáda zemřelo šest osob.</w:t>
      </w:r>
    </w:p>
    <w:p w14:paraId="74F02A05" w14:textId="3D8A15A2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Lužicích pád železné konstrukce zranil těhotnou ženu, původem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Slovenku, trvale žijící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gramStart"/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 xml:space="preserve"> Brně</w:t>
      </w:r>
      <w:proofErr w:type="gramEnd"/>
      <w:r w:rsidRPr="002D05BB">
        <w:rPr>
          <w:rFonts w:ascii="Arial" w:hAnsi="Arial" w:cs="Arial"/>
          <w:sz w:val="21"/>
          <w:szCs w:val="21"/>
        </w:rPr>
        <w:t>, která přišla do Lužic za tchány. Ta následkem zranění zemřela při převozu do nemocnice.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Moravské Nové Vsi zemřel bývalý hospodský.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Ivana </w:t>
      </w:r>
      <w:proofErr w:type="spellStart"/>
      <w:r w:rsidRPr="002D05BB">
        <w:rPr>
          <w:rFonts w:ascii="Arial" w:hAnsi="Arial" w:cs="Arial"/>
          <w:sz w:val="21"/>
          <w:szCs w:val="21"/>
        </w:rPr>
        <w:t>Sečkáře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Moravské Nové Vsi zemřel pod troskami domu jeho 72letý bratr.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Prezident Svazu vinařů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Tibor </w:t>
      </w:r>
      <w:proofErr w:type="spellStart"/>
      <w:r w:rsidRPr="002D05BB">
        <w:rPr>
          <w:rFonts w:ascii="Arial" w:hAnsi="Arial" w:cs="Arial"/>
          <w:sz w:val="21"/>
          <w:szCs w:val="21"/>
        </w:rPr>
        <w:t>Nyitray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zmínil, že jednou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obětí byl „významný vinař“.</w:t>
      </w:r>
    </w:p>
    <w:p w14:paraId="3C88FBCD" w14:textId="5D1AC263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hodonínské osadě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Pánov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zemřel starší muž pod troskami propadlé střechy. Dvouleté děvčátko ze stejného domu se podařilo resuscitovat, ale </w:t>
      </w:r>
      <w:r w:rsidRPr="002D05BB">
        <w:rPr>
          <w:rFonts w:ascii="Arial" w:hAnsi="Arial" w:cs="Arial"/>
          <w:sz w:val="21"/>
          <w:szCs w:val="21"/>
        </w:rPr>
        <w:lastRenderedPageBreak/>
        <w:t>zemřelo později,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večer, ve Fakultní nemocnici Brno na následky těžkých zranění.</w:t>
      </w:r>
    </w:p>
    <w:p w14:paraId="6E30B638" w14:textId="651907E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Gymnázium Hodonín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uvedlo, že mezi oběťmi byla jeho bývalá učitelka matematiky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zeměpisu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Marie </w:t>
      </w:r>
      <w:proofErr w:type="spellStart"/>
      <w:r w:rsidRPr="002D05BB">
        <w:rPr>
          <w:rFonts w:ascii="Arial" w:hAnsi="Arial" w:cs="Arial"/>
          <w:sz w:val="21"/>
          <w:szCs w:val="21"/>
        </w:rPr>
        <w:t>Miklánková</w:t>
      </w:r>
      <w:proofErr w:type="spellEnd"/>
      <w:r w:rsidRPr="002D05BB">
        <w:rPr>
          <w:rFonts w:ascii="Arial" w:hAnsi="Arial" w:cs="Arial"/>
          <w:sz w:val="21"/>
          <w:szCs w:val="21"/>
        </w:rPr>
        <w:t>, která zemřela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Hodoníně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zahrádkářské oblasti </w:t>
      </w:r>
      <w:proofErr w:type="spellStart"/>
      <w:r w:rsidRPr="002D05BB">
        <w:rPr>
          <w:rFonts w:ascii="Arial" w:hAnsi="Arial" w:cs="Arial"/>
          <w:sz w:val="21"/>
          <w:szCs w:val="21"/>
        </w:rPr>
        <w:t>Kapřiska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Obětí tornáda se stala také absolventka stejného gymnázia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Hodoníně, 31letá spisovatelka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Pavla Hanáčková.</w:t>
      </w:r>
    </w:p>
    <w:p w14:paraId="5DCB7EE0" w14:textId="140501A0" w:rsidR="002D05BB" w:rsidRPr="002216F4" w:rsidRDefault="002D05BB" w:rsidP="002216F4">
      <w:pPr>
        <w:pStyle w:val="Nadpis2"/>
      </w:pPr>
      <w:bookmarkStart w:id="18" w:name="_Toc115273040"/>
      <w:r w:rsidRPr="002216F4">
        <w:t>Reakce</w:t>
      </w:r>
      <w:bookmarkEnd w:id="18"/>
    </w:p>
    <w:p w14:paraId="62CF2D04" w14:textId="45082971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Záchranáři na Břeclavsku vyhlásili mimořádnou událost třetího stupně.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Jihomoravští hasiči evidovali zhruba mezi 1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2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hodinou večerní 33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výjezdů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mluvčí označil situaci za extrémně kritickou.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Nemocnice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Břeclavi, Hodoníně, Kyjově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Brně aktivovaly tzv.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traumaplán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Jihomoravský hejtman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Jan </w:t>
      </w:r>
      <w:proofErr w:type="spellStart"/>
      <w:r w:rsidRPr="002D05BB">
        <w:rPr>
          <w:rFonts w:ascii="Arial" w:hAnsi="Arial" w:cs="Arial"/>
          <w:sz w:val="21"/>
          <w:szCs w:val="21"/>
        </w:rPr>
        <w:t>Grolich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noci oznámil vyhlášení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stavu nebezpečí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 správní obvody obcí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rozšířenou působností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Břeclav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Hodonín.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Vláda 1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prodloužila stav nebezpečí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oblasti až do 2</w:t>
      </w:r>
      <w:r w:rsidR="00A77D7B" w:rsidRPr="002D05BB">
        <w:rPr>
          <w:rFonts w:ascii="Arial" w:hAnsi="Arial" w:cs="Arial"/>
          <w:sz w:val="21"/>
          <w:szCs w:val="21"/>
        </w:rPr>
        <w:t>3.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srpna 2021.</w:t>
      </w:r>
    </w:p>
    <w:p w14:paraId="40FEE3E5" w14:textId="740AEC6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říjnu vydal ČHMÚ souhrnnou závěrečnou zprávu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tornádu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možnostem predikce podobných jevů do budoucna.</w:t>
      </w:r>
    </w:p>
    <w:p w14:paraId="0D79A22F" w14:textId="77777777" w:rsidR="002D05BB" w:rsidRPr="002216F4" w:rsidRDefault="002D05BB" w:rsidP="002216F4">
      <w:pPr>
        <w:pStyle w:val="Nadpis3"/>
      </w:pPr>
      <w:r w:rsidRPr="002216F4">
        <w:t>Záchranářské práce</w:t>
      </w:r>
    </w:p>
    <w:p w14:paraId="0E4F9E53" w14:textId="750DA27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Ministr vnitra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Jan Hamáček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vyslal na místo všechny jednotky integrovaného záchranného systému včetně USAR týmu určeného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vyhledávání lidí pod sutinami.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Armáda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uvedla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pohotovost 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mechanizovanou brigádu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aktivovala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ženijní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jednotky.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První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nich dorazily během pátečního dopoledne.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Policie během večera vyslala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ostatních částí země do postižené oblasti posily 36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policistů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dronů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Letecké služby PČR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speciální termovizí.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Ministr Hamáček sdělil, že během pátečního dopoledne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zasahovalo na Hodonínsku přibližně 25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policistů, 55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hasičů, 5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lidí ze záchranného týmu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týmy pro hledání lidí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sutinách.</w:t>
      </w:r>
    </w:p>
    <w:p w14:paraId="1F7980F0" w14:textId="54714AD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Primátor hlavního města Prahy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Zdeněk Hřib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nechal do postižených oblastí vyslat pražské záchranářské vozy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Golem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Fénix.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 oblasti vyjely také sanitky ze Zlínského, Olomouckého, Pardubického kraje</w:t>
      </w:r>
      <w:r w:rsidR="00B74F6F">
        <w:rPr>
          <w:rFonts w:ascii="Arial" w:hAnsi="Arial" w:cs="Arial"/>
          <w:sz w:val="21"/>
          <w:szCs w:val="21"/>
        </w:rPr>
        <w:t xml:space="preserve"> a z </w:t>
      </w:r>
      <w:r w:rsidRPr="002D05BB">
        <w:rPr>
          <w:rFonts w:ascii="Arial" w:hAnsi="Arial" w:cs="Arial"/>
          <w:sz w:val="21"/>
          <w:szCs w:val="21"/>
        </w:rPr>
        <w:t>Vysočiny.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Hejtman Karlovarského 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Petr Kulhánek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nabídl pomoc několika jednotek hasičů.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Prezident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Miloš Zeman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večer vyjádřil účast zasaženým lidem, poděkoval integrovanému záchrannému systému, starostům, hejtmanům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vládě.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místo následně vyslal velkou část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Hradní stráže.</w:t>
      </w:r>
    </w:p>
    <w:p w14:paraId="1354462A" w14:textId="0A77D52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lastRenderedPageBreak/>
        <w:t>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průběhu úklidových prací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následujících dnech docházelo ke zraněním,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Fakultní nemocnice Brno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proto zřídila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postižené oblasti provizorní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traumaambulanci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ošetření na místě.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 demolici jednoho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domů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Hruškách byla 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nalezena výbušnina typu pancéřové pěsti</w:t>
      </w:r>
      <w:r w:rsidR="00B74F6F">
        <w:rPr>
          <w:rFonts w:ascii="Arial" w:hAnsi="Arial" w:cs="Arial"/>
          <w:sz w:val="21"/>
          <w:szCs w:val="21"/>
        </w:rPr>
        <w:t xml:space="preserve"> a k </w:t>
      </w:r>
      <w:r w:rsidRPr="002D05BB">
        <w:rPr>
          <w:rFonts w:ascii="Arial" w:hAnsi="Arial" w:cs="Arial"/>
          <w:sz w:val="21"/>
          <w:szCs w:val="21"/>
        </w:rPr>
        <w:t>jejímu zneškodnění byli na místo povoláni pyrotechnici.</w:t>
      </w:r>
    </w:p>
    <w:p w14:paraId="23147DF8" w14:textId="4286A519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Při bouracích pracích se nahromadilo velké množství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suti, část byla kontaminována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musela být považována za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nebezpečný odpad. Problém působily zejména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fotovoltaické panely,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minerální vata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(původně sloužící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zateplení budov)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eternit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ze střech obsahující karcinogenní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azbest.</w:t>
      </w:r>
    </w:p>
    <w:p w14:paraId="64315C39" w14:textId="2E22EAC9" w:rsidR="002D05BB" w:rsidRPr="002216F4" w:rsidRDefault="002D05BB" w:rsidP="002216F4">
      <w:pPr>
        <w:pStyle w:val="Nadpis3"/>
      </w:pPr>
      <w:r w:rsidRPr="002216F4">
        <w:t>Obnova</w:t>
      </w:r>
      <w:r w:rsidR="00B74F6F">
        <w:t xml:space="preserve"> a </w:t>
      </w:r>
      <w:r w:rsidRPr="002216F4">
        <w:t>pomoc oblasti</w:t>
      </w:r>
    </w:p>
    <w:p w14:paraId="54ABDB56" w14:textId="5AEB2C9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Premiér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Andrej Babiš, toho času pracovně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Bruselu, podle svých slov pověřil vicepremiérku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Alenu Schillerovou, aby byla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 xml:space="preserve">dispozici hejtmanovi Jihomoravského kraje Janu </w:t>
      </w:r>
      <w:proofErr w:type="spellStart"/>
      <w:r w:rsidRPr="002D05BB">
        <w:rPr>
          <w:rFonts w:ascii="Arial" w:hAnsi="Arial" w:cs="Arial"/>
          <w:sz w:val="21"/>
          <w:szCs w:val="21"/>
        </w:rPr>
        <w:t>Grolichovi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pro řešení situace.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Sám premiér sdělil, že přeruší své jednání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Bruselu</w:t>
      </w:r>
      <w:r w:rsidR="00B74F6F">
        <w:rPr>
          <w:rFonts w:ascii="Arial" w:hAnsi="Arial" w:cs="Arial"/>
          <w:sz w:val="21"/>
          <w:szCs w:val="21"/>
        </w:rPr>
        <w:t xml:space="preserve"> a v </w:t>
      </w:r>
      <w:r w:rsidRPr="002D05BB">
        <w:rPr>
          <w:rFonts w:ascii="Arial" w:hAnsi="Arial" w:cs="Arial"/>
          <w:sz w:val="21"/>
          <w:szCs w:val="21"/>
        </w:rPr>
        <w:t>pátek ve 12.0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 se vrátí na území České republiky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navštíví zasažené obce.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Ministryně práce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sociálních věcí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Jana Maláčová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oznámila od následujícího dne vyplácení mimořádné okamžité pomoci ve výši až 5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na jednu osobu.</w:t>
      </w:r>
      <w:r w:rsidR="00A77D7B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této podpory úřady během prvního víkendu vyplatily celkem 51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</w:p>
    <w:p w14:paraId="600A49E8" w14:textId="5F7CD39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pro místní rozvoj rozhodlo o uvolnění 42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 na podporu obcí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obnovu majetku.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obnovu bydlení měli lidé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oblasti obdržet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korun,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 xml:space="preserve">nichž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jako dotaci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formou 30letého zvýhodněného úvěru.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Tyto dotace měly být původně snižovány o dary získané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veřejných sbírek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o náhrady od pojišťoven, což bylo předmětem kritiky, dne 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proto ministryně pro místní rozvoj Klára Dostálová uvedla, že navrhne vládě vyjmutí darů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těchto odpočtů, nikoli však pojistných náhrad.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Dále bylo kritizováno, že se dotace vztahovaly jen na dokončené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zkolaudované stavby, vláda proto 1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změnila podmínky dotačního programu Živel tak, že bylo možno čerpat prostředky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na nedokončené stavby.</w:t>
      </w:r>
    </w:p>
    <w:p w14:paraId="05C2370E" w14:textId="0A0281B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Ministryně financí Alena Schillerová oznámila úlevy místním podnikatelům formou odkladu splatnosti daně či odpuštění záloh na silniční daň.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Ministerstvo životního prostředí přislíbilo řádově stovky milionů korun na opravu čistíren odpadních vod, obnovu zeleně apod.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Premiér rovněž předběžně požádal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Evropskou komisi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 příspěvek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Fondu solidarity,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který by mohl být až ve výši 11,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miliardy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Oficiální žádost o evropské </w:t>
      </w:r>
      <w:r w:rsidRPr="002D05BB">
        <w:rPr>
          <w:rFonts w:ascii="Arial" w:hAnsi="Arial" w:cs="Arial"/>
          <w:sz w:val="21"/>
          <w:szCs w:val="21"/>
        </w:rPr>
        <w:lastRenderedPageBreak/>
        <w:t>prostředky pak vyžadovala přesné vyčíslení škod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měla být podána nejpozději do 1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týdnů po události.</w:t>
      </w:r>
    </w:p>
    <w:p w14:paraId="06C6CB89" w14:textId="6EA2718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Rada města Brna pověřila primátorku svoláním mimořádného zastupitelstva ke schválení finanční pomoci ve výši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Svaz měst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obcí ČR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uvedl, že uvolní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 xml:space="preserve">rezervy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Kč na cílenou pomoc postiženým obcím.</w:t>
      </w:r>
    </w:p>
    <w:p w14:paraId="137B0A22" w14:textId="3DD43875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Nocleh lidem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postižených nabídla řada ubytovacích zařízení včetně hotelů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Brna.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Brněnské městské části Líšeň, Bystrc či Kohoutovice nabídly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dočasnému bydlení volné obecní byty.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Koleje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menzy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VUT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Brně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nabídly až 60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lůžek,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Masarykova univerzita dalších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lůžek.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Přímo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Hruškách byl přistaven azylový vlak soupravy </w:t>
      </w:r>
      <w:proofErr w:type="spellStart"/>
      <w:r w:rsidRPr="002D05BB">
        <w:rPr>
          <w:rFonts w:ascii="Arial" w:hAnsi="Arial" w:cs="Arial"/>
          <w:sz w:val="21"/>
          <w:szCs w:val="21"/>
        </w:rPr>
        <w:t>VlakFest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dočasnému ubytování dobrovolníků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zasahujících záchranářů.</w:t>
      </w:r>
    </w:p>
    <w:p w14:paraId="72407924" w14:textId="23D37B11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Podle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České asociace pojišťoven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od pátečního rána pojišťovny ustanovily krizové týmy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vyslaly je do zasažené oblasti. Pro klienty zasažené bouří nastavily pravidla zrychlené likvidace umožňující okamžitou výplatu 50% zálohy odhadu škody.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Během prvního víkendu po bouři např. </w:t>
      </w:r>
      <w:proofErr w:type="spellStart"/>
      <w:r w:rsidRPr="002D05BB">
        <w:rPr>
          <w:rFonts w:ascii="Arial" w:hAnsi="Arial" w:cs="Arial"/>
          <w:sz w:val="21"/>
          <w:szCs w:val="21"/>
        </w:rPr>
        <w:t>Generali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Česká pojišťovna vyplatila svým klientům 1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vyřešila 2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nahlášených škod. Kooperativa ve stejné době vyřešila asi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pojistných událostí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vyplatila 1,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Kč, přičemž evidovala celkem více než 280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škod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25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</w:p>
    <w:p w14:paraId="2E743C29" w14:textId="768BC21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Vězeňská služba ČR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oznámila sestavení pracovních týmů složených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vězňů, které by vyslala na pomoc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úklidem sutě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dalších škod. Přislíbila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pomoc vězeňských psychologů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kaplanů.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Lesy ČR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přislíbily poskytnout obyvatelům postižených obcí až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</w:t>
      </w:r>
      <w:r w:rsidR="00A77D7B" w:rsidRPr="002D05BB">
        <w:rPr>
          <w:rFonts w:ascii="Arial" w:hAnsi="Arial" w:cs="Arial"/>
          <w:sz w:val="21"/>
          <w:szCs w:val="21"/>
          <w:vertAlign w:val="superscript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kulatiny nebo dar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Kč na opravu krovů.</w:t>
      </w:r>
    </w:p>
    <w:p w14:paraId="3C34C1E4" w14:textId="04BC014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Dopravce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RegioJet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zorganizoval materiální sbírku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odvozem.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Online supermarkety jako Rohlík.cz či Košík.cz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obchodní řetězce jako Tesco, Penny či Billa poskytly obyvatelům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postižené oblasti rychlou dodávku potravin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základních potřeb, Kaufland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Lidl poskytly po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milionech korun do veřejných sbírek.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Operátor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</w:t>
      </w:r>
      <w:r w:rsidR="00A77D7B" w:rsidRPr="002D05BB">
        <w:rPr>
          <w:rFonts w:ascii="Arial" w:hAnsi="Arial" w:cs="Arial"/>
          <w:sz w:val="21"/>
          <w:szCs w:val="21"/>
          <w:vertAlign w:val="subscript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oznámil, že poskytne lidem ze zasažených oblastí do konce léta služby zdarma,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T-Mobile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poslal na pomoc dar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 Zakladatel společnosti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KKCG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Karel Komárek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přislíbil na obnovu svého rodného regionu nejméně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korun,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nich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prostředků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Sazky.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Nadace ČEZ přislíbila pomoc ve výši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Kč.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Skanska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vyslala po dohodě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krizovým štábem do oblasti těžkou techniku na odklízení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odvoz suti, do obcí přivezla sanitární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skladové mobilní kontejnery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nabídla bezplatný pronájem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dovoz několika mobilních domů.</w:t>
      </w:r>
    </w:p>
    <w:p w14:paraId="4EFF2F3B" w14:textId="561D12D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lastRenderedPageBreak/>
        <w:t>Podařilo se shromáždit rovněž velké množství materiální pomoci od jednotlivých lidí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malých firem.</w:t>
      </w:r>
    </w:p>
    <w:p w14:paraId="5BA884DD" w14:textId="6431A45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Česká komora architektů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spustila iniciativu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Architekti Pro Bono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soustřeďující nabídky bezplatného či zvýhodněného architektonického poradenství pro jednotlivce, organizace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samosprávy.</w:t>
      </w:r>
    </w:p>
    <w:p w14:paraId="35A880B6" w14:textId="1A7CB634" w:rsidR="002D05BB" w:rsidRPr="002216F4" w:rsidRDefault="002D05BB" w:rsidP="002216F4">
      <w:pPr>
        <w:pStyle w:val="Nadpis1"/>
      </w:pPr>
      <w:bookmarkStart w:id="19" w:name="_Toc115273041"/>
      <w:proofErr w:type="spellStart"/>
      <w:r w:rsidRPr="002216F4">
        <w:lastRenderedPageBreak/>
        <w:t>Downburst</w:t>
      </w:r>
      <w:proofErr w:type="spellEnd"/>
      <w:r w:rsidRPr="002216F4">
        <w:t xml:space="preserve"> ve Stebně</w:t>
      </w:r>
      <w:r w:rsidR="00B74F6F">
        <w:t xml:space="preserve"> (2021)</w:t>
      </w:r>
      <w:bookmarkEnd w:id="19"/>
    </w:p>
    <w:p w14:paraId="1C5E971E" w14:textId="4272510B" w:rsidR="002D05BB" w:rsidRPr="002D05BB" w:rsidRDefault="002D05BB" w:rsidP="002D05BB">
      <w:pPr>
        <w:rPr>
          <w:shd w:val="clear" w:color="auto" w:fill="FFFFFF"/>
          <w:vertAlign w:val="superscript"/>
        </w:rPr>
      </w:pPr>
      <w:r w:rsidRPr="002D05BB">
        <w:rPr>
          <w:rStyle w:val="cizojazycne"/>
          <w:rFonts w:ascii="Arial" w:hAnsi="Arial" w:cs="Arial"/>
          <w:bCs/>
          <w:sz w:val="21"/>
          <w:szCs w:val="21"/>
          <w:shd w:val="clear" w:color="auto" w:fill="FFFFFF"/>
          <w:lang w:val="en"/>
        </w:rPr>
        <w:t>Downburst</w:t>
      </w:r>
      <w:r w:rsidR="00B74F6F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b/>
          <w:bCs/>
          <w:sz w:val="21"/>
          <w:szCs w:val="21"/>
          <w:shd w:val="clear" w:color="auto" w:fill="FFFFFF"/>
        </w:rPr>
        <w:t>ve Stebně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byl nejničivějším projevem extrémní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bouřky, která při svém průchodu přes západní část Česka ve čtvrtek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2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4.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června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202</w:t>
      </w:r>
      <w:r w:rsidR="00A77D7B" w:rsidRPr="002D05BB">
        <w:rPr>
          <w:rFonts w:ascii="Arial" w:hAnsi="Arial" w:cs="Arial"/>
          <w:sz w:val="21"/>
          <w:szCs w:val="21"/>
          <w:shd w:val="clear" w:color="auto" w:fill="FFFFFF"/>
        </w:rPr>
        <w:t>1</w:t>
      </w:r>
      <w:r w:rsidR="00A77D7B">
        <w:rPr>
          <w:rFonts w:ascii="Arial" w:hAnsi="Arial" w:cs="Arial"/>
          <w:sz w:val="21"/>
          <w:szCs w:val="21"/>
          <w:shd w:val="clear" w:color="auto" w:fill="FFFFFF"/>
        </w:rPr>
        <w:t>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způsobila značné škody, zvláště ve vesnici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Stebno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na jihu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Ústeckého kraje. Odhadovaná výše škod řadí bouři mezi nejhorší přírodní katastrofy na Podbořansku.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Meteorologové se nejprve domnívali, že škody ve Stebně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okolí způsobilo slabší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tornádo,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ale po několika dnech stanovili jako příčinu silný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  <w:lang w:val="en"/>
        </w:rPr>
        <w:t>downburst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, sestupný proud studeného vzduchu.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 xml:space="preserve">Výskyt silného </w:t>
      </w:r>
      <w:proofErr w:type="spellStart"/>
      <w:r w:rsidRPr="002D05BB">
        <w:rPr>
          <w:rFonts w:ascii="Arial" w:hAnsi="Arial" w:cs="Arial"/>
          <w:sz w:val="21"/>
          <w:szCs w:val="21"/>
          <w:shd w:val="clear" w:color="auto" w:fill="FFFFFF"/>
        </w:rPr>
        <w:t>downburstu</w:t>
      </w:r>
      <w:proofErr w:type="spellEnd"/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značné materiální škody na majetku zůstaly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v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mediálním stínu extrémního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tornáda na Břeclavsku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Hodonínsku</w:t>
      </w:r>
      <w:r w:rsidR="00B74F6F">
        <w:rPr>
          <w:rFonts w:ascii="Arial" w:hAnsi="Arial" w:cs="Arial"/>
          <w:sz w:val="21"/>
          <w:szCs w:val="21"/>
          <w:shd w:val="clear" w:color="auto" w:fill="FFFFFF"/>
        </w:rPr>
        <w:t xml:space="preserve"> a </w:t>
      </w:r>
      <w:r w:rsidRPr="002D05BB">
        <w:rPr>
          <w:rFonts w:ascii="Arial" w:hAnsi="Arial" w:cs="Arial"/>
          <w:sz w:val="21"/>
          <w:szCs w:val="21"/>
          <w:shd w:val="clear" w:color="auto" w:fill="FFFFFF"/>
        </w:rPr>
        <w:t>jím způsobených rozsáhlých škod.</w:t>
      </w:r>
    </w:p>
    <w:p w14:paraId="73D81AEF" w14:textId="32418A2E" w:rsidR="002D05BB" w:rsidRPr="002216F4" w:rsidRDefault="002D05BB" w:rsidP="002216F4">
      <w:pPr>
        <w:pStyle w:val="Nadpis2"/>
      </w:pPr>
      <w:bookmarkStart w:id="20" w:name="_Toc115273042"/>
      <w:r w:rsidRPr="002216F4">
        <w:t>Meteorologické podmínky</w:t>
      </w:r>
      <w:bookmarkEnd w:id="20"/>
    </w:p>
    <w:p w14:paraId="448E3624" w14:textId="1602091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Bouře</w:t>
      </w:r>
      <w:r w:rsidR="00B74F6F">
        <w:rPr>
          <w:rFonts w:ascii="Arial" w:hAnsi="Arial" w:cs="Arial"/>
          <w:sz w:val="21"/>
          <w:szCs w:val="21"/>
        </w:rPr>
        <w:t xml:space="preserve"> s 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nastala po týdnu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velkou četností extrémních meteorologických jevů ve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střední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západní Evropě. Ve čtvrtek 2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byly meteorologické podmínky např. na sever od východního okraje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Alp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velmi příznivé pro vznik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supercelárních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bouří, neboť zde byla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atmosféře velmi velká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konvektivní dostupná potenciální energie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(CAPE)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zároveň velký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střih větru.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Český hydrometeorologický ústav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vydal výstrahu před výskytem velmi silných bouřek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přívalovými srážkami.</w:t>
      </w:r>
    </w:p>
    <w:p w14:paraId="1EBFCB89" w14:textId="38E815D2" w:rsidR="002D05BB" w:rsidRPr="002216F4" w:rsidRDefault="002D05BB" w:rsidP="002216F4">
      <w:pPr>
        <w:pStyle w:val="Nadpis2"/>
      </w:pPr>
      <w:bookmarkStart w:id="21" w:name="_Toc115273043"/>
      <w:r w:rsidRPr="002216F4">
        <w:t>Průběh</w:t>
      </w:r>
      <w:r w:rsidR="00B74F6F">
        <w:t xml:space="preserve"> a </w:t>
      </w:r>
      <w:r w:rsidRPr="002216F4">
        <w:t>povaha</w:t>
      </w:r>
      <w:bookmarkEnd w:id="21"/>
    </w:p>
    <w:p w14:paraId="3EF0130C" w14:textId="7D468C92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Silná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supercela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neboli </w:t>
      </w:r>
      <w:proofErr w:type="spellStart"/>
      <w:r w:rsidRPr="002D05BB">
        <w:rPr>
          <w:rFonts w:ascii="Arial" w:hAnsi="Arial" w:cs="Arial"/>
          <w:sz w:val="21"/>
          <w:szCs w:val="21"/>
        </w:rPr>
        <w:t>supercelární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bouře se vytvořila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severním Bavorsku,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následně vstoupila do Česka, přes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Mariánské Lázně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postupovala severovýchodním směrem </w:t>
      </w:r>
      <w:proofErr w:type="spellStart"/>
      <w:r w:rsidRPr="002D05BB">
        <w:rPr>
          <w:rFonts w:ascii="Arial" w:hAnsi="Arial" w:cs="Arial"/>
          <w:sz w:val="21"/>
          <w:szCs w:val="21"/>
        </w:rPr>
        <w:t>směrem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na Podbořansko, až se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prostoru nad Středočeským krajem začala rozpadat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zanikat.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</w:t>
      </w:r>
      <w:proofErr w:type="spellStart"/>
      <w:r w:rsidRPr="002D05BB">
        <w:rPr>
          <w:rFonts w:ascii="Arial" w:hAnsi="Arial" w:cs="Arial"/>
          <w:sz w:val="21"/>
          <w:szCs w:val="21"/>
        </w:rPr>
        <w:t>Meteopressu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trvala bouře 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Jana </w:t>
      </w:r>
      <w:proofErr w:type="spellStart"/>
      <w:r w:rsidRPr="002D05BB">
        <w:rPr>
          <w:rFonts w:ascii="Arial" w:hAnsi="Arial" w:cs="Arial"/>
          <w:sz w:val="21"/>
          <w:szCs w:val="21"/>
        </w:rPr>
        <w:t>Sulana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plzeňské stanice ČHMÚ zhruba sedm hodin.</w:t>
      </w:r>
    </w:p>
    <w:p w14:paraId="1B1789C1" w14:textId="73AFDD5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Bouře vznikla okolo 1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 přibližně 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 severovýchodně od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Norimberku.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 Česka tato extrémně silná bouře vstoupila po 1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prostoru mezi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Dylení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Chebem,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přírodním parkem Český les.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 si udržovala severovýchodní směr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postupovala rychlostí přibližně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Provázelo ji silné krupobití, např.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Dolního Žandova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po jejím průchodu na loukách nahromadily velké nánosy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krup.</w:t>
      </w:r>
    </w:p>
    <w:p w14:paraId="710C7525" w14:textId="4AE65EB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lastRenderedPageBreak/>
        <w:t>Přes Mariánské Lázně přešla bouře okolo 1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přívalovými srážkami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krupobitím,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velikost některých krup přesahovala dva centimetry.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Srážky spadlé na svahy údolí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Úšovického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potoka, ve kterém lázeňské město leží, brzy vyvolaly lokální povodeň na Hlavní třídě.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Voda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kroupami vystoupala na ulicích do výše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několika desítek centimetrů.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Krupobití trvalo přibližně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minut.</w:t>
      </w:r>
    </w:p>
    <w:p w14:paraId="05F709F3" w14:textId="0C7330A5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Bouře pokračovala přes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Toužim,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přešla přes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Lubenec, ve kterém během deseti minut napršelo 1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mm srážek.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Podbořansku bouře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velmi silným nárazovým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větrem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prošla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čase od 16:3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17:0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od lesa nad Blatnem,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pásu přes samotné Blatno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pokračovala údolím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Podvineckého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potoka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severovýchodním směru na Stebno.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Blatně způsobila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bílou tmu, která trvala přibližně 1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minut.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Průchod bouře přes Stebno dle obyvatel trval jen několik minut, během kterých vše zahalila bílá mlha probíhajícího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Obyvatelé uváděli, že vše bylo tak rychlé, že nestihli ani zavřít dveře.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Silný vítr nesl kroupy, střešní tašky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cihly proti oknům, kterými vlétaly dovnitř.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 po sobě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Stebna zanechala až 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cm silnou vrstvu krup.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 xml:space="preserve">přetrvávajícím 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pokračovala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nedalekému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Petrohradu.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Meteorologové dle zaznamenaných škod odhadli rychlost větru až kolem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km/h,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což odpovídá rychlosti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orkánu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dle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Beaufortovy stupnice.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Lubenec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naměřili 1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mm srážek spadlých během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minut.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 částečně zasáhla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Děčínsko.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prostoru za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Rakovníkem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bouře začala rozpadat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zanikla okolo 1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hodiny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oblasti hranic Ústeckého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Středočeského kraje, různé zdroje uvádějí zánik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Štětí,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Kralupy nad Vltavou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či před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Mladou Boleslaví.</w:t>
      </w:r>
    </w:p>
    <w:p w14:paraId="71456C57" w14:textId="730C821F" w:rsidR="002D05BB" w:rsidRPr="002216F4" w:rsidRDefault="002D05BB" w:rsidP="002216F4">
      <w:pPr>
        <w:pStyle w:val="Nadpis3"/>
      </w:pPr>
      <w:r w:rsidRPr="002216F4">
        <w:t xml:space="preserve">Tornádo vs </w:t>
      </w:r>
      <w:proofErr w:type="spellStart"/>
      <w:r w:rsidRPr="002216F4">
        <w:t>downburst</w:t>
      </w:r>
      <w:proofErr w:type="spellEnd"/>
    </w:p>
    <w:p w14:paraId="0F5A473C" w14:textId="1A9D686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K průběhu na Podbořansku se postupně vyjadřovalo několik meteorologů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pobočky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Českého hydrometeorologického ústavu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(ČHMÚ)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Ústí nad Labem. Podle vyjádření Jany </w:t>
      </w:r>
      <w:proofErr w:type="spellStart"/>
      <w:r w:rsidRPr="002D05BB">
        <w:rPr>
          <w:rFonts w:ascii="Arial" w:hAnsi="Arial" w:cs="Arial"/>
          <w:sz w:val="21"/>
          <w:szCs w:val="21"/>
        </w:rPr>
        <w:t>Ehertové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den po bouři vše ve Stebně nasvědčovalo průchodu menšího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tornáda,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základě informací od obyvatel tornádo připouštěl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kolega Radek Tomšů,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 pro potvrzení tornáda bylo nezbytné šetření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terénu.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Meteorologové odhadli sílu tornáda na třetí,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později na první nebo druhý stupeň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rozšířené </w:t>
      </w:r>
      <w:proofErr w:type="spellStart"/>
      <w:r w:rsidRPr="002D05BB">
        <w:rPr>
          <w:rFonts w:ascii="Arial" w:hAnsi="Arial" w:cs="Arial"/>
          <w:sz w:val="21"/>
          <w:szCs w:val="21"/>
        </w:rPr>
        <w:t>Fujitovy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stupnice.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Ještě před provedením terénního průzkumu meteorolog Martin Novák připomněl vzácnost tornád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Ústeckém kraji dle statistik, protože tornáda snáze vznikají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udrží se nad hladkým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rovným terénem, zatímco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Ústeckém kraji převažuje kopcovitý terén.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Meteorolog Radek Tomšů prováděl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místní šetření, během kterého se přikláněl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="00B74F6F">
        <w:rPr>
          <w:rFonts w:ascii="Arial" w:hAnsi="Arial" w:cs="Arial"/>
          <w:sz w:val="21"/>
          <w:szCs w:val="21"/>
        </w:rPr>
        <w:lastRenderedPageBreak/>
        <w:t>k </w:t>
      </w:r>
      <w:r w:rsidRPr="002D05BB">
        <w:rPr>
          <w:rFonts w:ascii="Arial" w:hAnsi="Arial" w:cs="Arial"/>
          <w:sz w:val="21"/>
          <w:szCs w:val="21"/>
        </w:rPr>
        <w:t>extrémně silné bouři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krupobitím.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potvrdil získání fotografií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informoval o chystaném šetření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Dopplerově radaru.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Tomšů označil za nejpravděpodobnější příčinu škod ve Stebně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okolních vsích silný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  <w:lang w:val="en"/>
        </w:rPr>
        <w:t>downburst</w:t>
      </w:r>
      <w:r w:rsidRPr="002D05BB">
        <w:rPr>
          <w:rFonts w:ascii="Arial" w:hAnsi="Arial" w:cs="Arial"/>
          <w:sz w:val="21"/>
          <w:szCs w:val="21"/>
        </w:rPr>
        <w:t>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pád studeného vzduchu ze zadní strany bouřkového mraku.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Protože se jednalo o bouři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 xml:space="preserve">velkým množstvím srážek, šlo o mokrý </w:t>
      </w:r>
      <w:proofErr w:type="spellStart"/>
      <w:r w:rsidRPr="002D05BB">
        <w:rPr>
          <w:rFonts w:ascii="Arial" w:hAnsi="Arial" w:cs="Arial"/>
          <w:sz w:val="21"/>
          <w:szCs w:val="21"/>
        </w:rPr>
        <w:t>downburst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Den po určení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uvedla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TV Nova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jako příčinu škod ve Stebnu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trombu.</w:t>
      </w:r>
    </w:p>
    <w:p w14:paraId="156B8591" w14:textId="16887B0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 xml:space="preserve">Škody vzniklé při silném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připomínají škody po tornádu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jsou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podobně silné,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oba jevy se však chovají rozdílně. Zatímco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tornáda obtéká vzduch chobot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2D05BB">
        <w:rPr>
          <w:rFonts w:ascii="Arial" w:hAnsi="Arial" w:cs="Arial"/>
          <w:sz w:val="21"/>
          <w:szCs w:val="21"/>
        </w:rPr>
        <w:t>víru</w:t>
      </w:r>
      <w:proofErr w:type="gram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přitom se pohybuje dovnitř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vzhůru,</w:t>
      </w:r>
      <w:r w:rsidR="00B74F6F">
        <w:rPr>
          <w:rFonts w:ascii="Arial" w:hAnsi="Arial" w:cs="Arial"/>
          <w:sz w:val="21"/>
          <w:szCs w:val="21"/>
        </w:rPr>
        <w:t xml:space="preserve"> u 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silný vítr vzniklý propadem těžkého vzduchu vychází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bodového zdroje nad zemí, míří prudce dolů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povrchu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 kontaktu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terénem vane radiálně, tj. přímočaře se šíří všemi směry od místa kontaktu,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hlavní náraz směřuje ve směru postupu bouře před bouřkový mrak.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Bodovým zdrojem je bouře, ve které se nahromadí těžký studený vzduch.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Propad vzduchu je často doprovázen silnými srážkami, krupobitím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citelnými nárazy větru.</w:t>
      </w:r>
    </w:p>
    <w:p w14:paraId="58EFCB10" w14:textId="61A6F268" w:rsidR="002D05BB" w:rsidRPr="002216F4" w:rsidRDefault="002D05BB" w:rsidP="002216F4">
      <w:pPr>
        <w:pStyle w:val="Nadpis2"/>
      </w:pPr>
      <w:bookmarkStart w:id="22" w:name="_Toc115273044"/>
      <w:r w:rsidRPr="002216F4">
        <w:t>Škody</w:t>
      </w:r>
      <w:bookmarkEnd w:id="22"/>
    </w:p>
    <w:p w14:paraId="024E1848" w14:textId="231236F8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důsledku bouře</w:t>
      </w:r>
      <w:r w:rsidR="00B74F6F">
        <w:rPr>
          <w:rFonts w:ascii="Arial" w:hAnsi="Arial" w:cs="Arial"/>
          <w:sz w:val="21"/>
          <w:szCs w:val="21"/>
        </w:rPr>
        <w:t xml:space="preserve"> s 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nebyl nikdo zraněn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ani nezemřel.</w:t>
      </w:r>
    </w:p>
    <w:p w14:paraId="0906321D" w14:textId="38884E4E" w:rsidR="002D05BB" w:rsidRPr="002216F4" w:rsidRDefault="002D05BB" w:rsidP="002216F4">
      <w:pPr>
        <w:pStyle w:val="Nadpis3"/>
      </w:pPr>
      <w:r w:rsidRPr="002216F4">
        <w:t>Krupobití</w:t>
      </w:r>
      <w:r w:rsidR="00B74F6F">
        <w:t xml:space="preserve"> v </w:t>
      </w:r>
      <w:r w:rsidRPr="002216F4">
        <w:t>Mariánských Lázních</w:t>
      </w:r>
    </w:p>
    <w:p w14:paraId="4DBD3F9B" w14:textId="53B965E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Krupobitím byly kompletně zničené letničkové výsadby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parcích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půl milionu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poškozené byly stromy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lampy veřejného osvětlení na kolonádě.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Dle údajů pojišťoven bylo nahlášeno přibližně 6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škod na vozidlech způsobených krupobitím.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lesích spravovaných podnikem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Lesy České republiky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severně od města na katastrálních územích Mariánské Lázně,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Rájov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Mariánských Lázní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Sítiny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způsobila vichřice kalamitní situaci ve smrkových porostech, přičemž objem polámaných či vyvrácených stromů byl odhadnut na 500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m³.</w:t>
      </w:r>
    </w:p>
    <w:p w14:paraId="703DE933" w14:textId="32FD6EAD" w:rsidR="002D05BB" w:rsidRPr="002216F4" w:rsidRDefault="002D05BB" w:rsidP="002216F4">
      <w:pPr>
        <w:pStyle w:val="Nadpis3"/>
      </w:pPr>
      <w:proofErr w:type="spellStart"/>
      <w:r w:rsidRPr="002216F4">
        <w:lastRenderedPageBreak/>
        <w:t>Downburst</w:t>
      </w:r>
      <w:proofErr w:type="spellEnd"/>
      <w:r w:rsidRPr="002216F4">
        <w:t xml:space="preserve"> ve Stebně</w:t>
      </w:r>
    </w:p>
    <w:p w14:paraId="12283A86" w14:textId="77777777" w:rsidR="002D05BB" w:rsidRPr="002D05BB" w:rsidRDefault="002D05BB" w:rsidP="007C7CEA">
      <w:pPr>
        <w:shd w:val="clear" w:color="auto" w:fill="F8F9FA"/>
        <w:jc w:val="center"/>
        <w:rPr>
          <w:rFonts w:ascii="Arial" w:hAnsi="Arial" w:cs="Arial"/>
          <w:sz w:val="20"/>
          <w:szCs w:val="20"/>
        </w:rPr>
      </w:pPr>
      <w:r w:rsidRPr="002D05B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3C3EC4C" wp14:editId="7E4CE657">
            <wp:extent cx="2095500" cy="3143250"/>
            <wp:effectExtent l="0" t="0" r="0" b="0"/>
            <wp:docPr id="5" name="Obrázek 5" descr="Obsah obrázku strom, exteriér, budova, obytné&#10;&#10;Popis byl vytvořen automaticky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strom, exteriér, budova, obytné&#10;&#10;Popis byl vytvořen automaticky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59D6DC" w14:textId="77777777" w:rsidR="002D05BB" w:rsidRPr="002D05BB" w:rsidRDefault="002D05BB" w:rsidP="007C7CEA">
      <w:pPr>
        <w:shd w:val="clear" w:color="auto" w:fill="F8F9FA"/>
        <w:spacing w:line="336" w:lineRule="atLeast"/>
        <w:rPr>
          <w:rFonts w:ascii="Arial" w:hAnsi="Arial" w:cs="Arial"/>
          <w:sz w:val="19"/>
          <w:szCs w:val="19"/>
        </w:rPr>
      </w:pPr>
      <w:r w:rsidRPr="002D05BB">
        <w:rPr>
          <w:rFonts w:ascii="Arial" w:hAnsi="Arial" w:cs="Arial"/>
          <w:sz w:val="19"/>
          <w:szCs w:val="19"/>
        </w:rPr>
        <w:t>Kostel sv. Jana Křtitele ve Stebně před bouří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3"/>
        <w:gridCol w:w="5532"/>
        <w:gridCol w:w="693"/>
      </w:tblGrid>
      <w:tr w:rsidR="002D05BB" w:rsidRPr="002D05BB" w14:paraId="71D07D1E" w14:textId="77777777" w:rsidTr="007C7CEA">
        <w:tc>
          <w:tcPr>
            <w:tcW w:w="0" w:type="auto"/>
            <w:shd w:val="clear" w:color="auto" w:fill="auto"/>
            <w:tcMar>
              <w:top w:w="15" w:type="dxa"/>
              <w:left w:w="15" w:type="dxa"/>
              <w:bottom w:w="84" w:type="dxa"/>
              <w:right w:w="15" w:type="dxa"/>
            </w:tcMar>
            <w:vAlign w:val="bottom"/>
            <w:hideMark/>
          </w:tcPr>
          <w:p w14:paraId="0D9487E6" w14:textId="77777777" w:rsidR="002D05BB" w:rsidRPr="002D05BB" w:rsidRDefault="002D05BB">
            <w:pPr>
              <w:spacing w:before="100" w:beforeAutospacing="1" w:after="100" w:afterAutospacing="1" w:line="240" w:lineRule="auto"/>
              <w:rPr>
                <w:rFonts w:ascii="Georgia" w:hAnsi="Georgia" w:cs="Arial"/>
                <w:b/>
                <w:bCs/>
                <w:sz w:val="84"/>
                <w:szCs w:val="84"/>
              </w:rPr>
            </w:pPr>
            <w:r w:rsidRPr="002D05BB">
              <w:rPr>
                <w:rFonts w:ascii="Georgia" w:hAnsi="Georgia" w:cs="Arial"/>
                <w:b/>
                <w:bCs/>
                <w:sz w:val="84"/>
                <w:szCs w:val="84"/>
              </w:rPr>
              <w:t>„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2E2B18" w14:textId="69E6A5BA" w:rsidR="002D05BB" w:rsidRPr="002D05BB" w:rsidRDefault="002D05BB">
            <w:pPr>
              <w:spacing w:before="100" w:beforeAutospacing="1" w:after="100" w:afterAutospacing="1"/>
              <w:rPr>
                <w:rFonts w:ascii="Georgia" w:hAnsi="Georgia" w:cs="Arial"/>
                <w:i/>
                <w:iCs/>
                <w:sz w:val="23"/>
                <w:szCs w:val="23"/>
              </w:rPr>
            </w:pPr>
            <w:r w:rsidRPr="002D05BB">
              <w:rPr>
                <w:rFonts w:ascii="Georgia" w:hAnsi="Georgia" w:cs="Arial"/>
                <w:i/>
                <w:iCs/>
                <w:sz w:val="23"/>
                <w:szCs w:val="23"/>
              </w:rPr>
              <w:t>Z jedné</w:t>
            </w:r>
            <w:r w:rsidR="00B74F6F">
              <w:rPr>
                <w:rFonts w:ascii="Georgia" w:hAnsi="Georgia" w:cs="Arial"/>
                <w:i/>
                <w:iCs/>
                <w:sz w:val="23"/>
                <w:szCs w:val="23"/>
              </w:rPr>
              <w:t xml:space="preserve"> z </w:t>
            </w:r>
            <w:r w:rsidRPr="002D05BB">
              <w:rPr>
                <w:rFonts w:ascii="Georgia" w:hAnsi="Georgia" w:cs="Arial"/>
                <w:i/>
                <w:iCs/>
                <w:sz w:val="23"/>
                <w:szCs w:val="23"/>
              </w:rPr>
              <w:t>nejkrásnějších vesnic na Podbořansku vznikla spoušť.</w:t>
            </w:r>
          </w:p>
        </w:tc>
        <w:tc>
          <w:tcPr>
            <w:tcW w:w="0" w:type="auto"/>
            <w:shd w:val="clear" w:color="auto" w:fill="auto"/>
            <w:tcMar>
              <w:top w:w="36" w:type="dxa"/>
              <w:left w:w="15" w:type="dxa"/>
              <w:bottom w:w="15" w:type="dxa"/>
              <w:right w:w="15" w:type="dxa"/>
            </w:tcMar>
            <w:hideMark/>
          </w:tcPr>
          <w:p w14:paraId="0437F577" w14:textId="77777777" w:rsidR="002D05BB" w:rsidRPr="002D05BB" w:rsidRDefault="002D05BB">
            <w:pPr>
              <w:spacing w:before="100" w:beforeAutospacing="1" w:after="100" w:afterAutospacing="1"/>
              <w:rPr>
                <w:rFonts w:ascii="Georgia" w:hAnsi="Georgia" w:cs="Arial"/>
                <w:b/>
                <w:bCs/>
                <w:sz w:val="84"/>
                <w:szCs w:val="84"/>
              </w:rPr>
            </w:pPr>
            <w:r w:rsidRPr="002D05BB">
              <w:rPr>
                <w:rFonts w:ascii="Georgia" w:hAnsi="Georgia" w:cs="Arial"/>
                <w:b/>
                <w:bCs/>
                <w:sz w:val="84"/>
                <w:szCs w:val="84"/>
              </w:rPr>
              <w:t>“</w:t>
            </w:r>
          </w:p>
        </w:tc>
      </w:tr>
      <w:tr w:rsidR="002D05BB" w:rsidRPr="002D05BB" w14:paraId="4CF571D0" w14:textId="77777777" w:rsidTr="007C7CEA"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665CCC27" w14:textId="006AC628" w:rsidR="002D05BB" w:rsidRPr="002D05BB" w:rsidRDefault="002D05BB" w:rsidP="002D05BB">
            <w:r w:rsidRPr="002D05BB">
              <w:rPr>
                <w:rStyle w:val="CittHTML"/>
                <w:rFonts w:ascii="Arial" w:hAnsi="Arial" w:cs="Arial"/>
                <w:sz w:val="21"/>
                <w:szCs w:val="21"/>
              </w:rPr>
              <w:t>—</w:t>
            </w:r>
            <w:r w:rsidR="00B74F6F">
              <w:rPr>
                <w:rStyle w:val="CittHTML"/>
                <w:rFonts w:ascii="Arial" w:hAnsi="Arial" w:cs="Arial"/>
                <w:sz w:val="21"/>
                <w:szCs w:val="21"/>
              </w:rPr>
              <w:t xml:space="preserve"> </w:t>
            </w:r>
            <w:r w:rsidRPr="002D05BB">
              <w:rPr>
                <w:rStyle w:val="CittHTML"/>
                <w:rFonts w:ascii="Arial" w:hAnsi="Arial" w:cs="Arial"/>
                <w:sz w:val="21"/>
                <w:szCs w:val="21"/>
              </w:rPr>
              <w:t>Miroslav Brda, starosta Kryr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10CF82" w14:textId="77777777" w:rsidR="002D05BB" w:rsidRPr="002D05BB" w:rsidRDefault="002D05BB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14:paraId="7F1C0C41" w14:textId="2C2727B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Bouře ves značně zdevastovala: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všechny domy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dráze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byly poškozené,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několik domů přišlo o střechy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– celkem bylo poškozeno cca 4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obytných domů.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Nejvíce poničená byla novostavba na okraji vesnice,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které se očekávala demolice,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</w:t>
      </w:r>
      <w:r w:rsidR="00B74F6F">
        <w:rPr>
          <w:rFonts w:ascii="Arial" w:hAnsi="Arial" w:cs="Arial"/>
          <w:sz w:val="21"/>
          <w:szCs w:val="21"/>
        </w:rPr>
        <w:t xml:space="preserve"> i u </w:t>
      </w:r>
      <w:r w:rsidRPr="002D05BB">
        <w:rPr>
          <w:rFonts w:ascii="Arial" w:hAnsi="Arial" w:cs="Arial"/>
          <w:sz w:val="21"/>
          <w:szCs w:val="21"/>
        </w:rPr>
        <w:t>ní statik povolil její opravu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žádný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poškozených obytných domů nebude zbourán.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Skrze poškozené střechy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okna rozbitá krupobitím do domů natekla voda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nalétaly kroupy, společně zničily či poškodily konstrukce domů (tepelné izolace, sádrokartony, podhledy, podlahy, omítky)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jejich vnitřní vybavení.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Desítky hospodářských budov bylo různě poškozeno,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šestnáct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stodol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spadlo,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některých budov byly větrem povalené zdi,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garáže byly pobořené či bez střechy,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poškozené nebo zavalené byly automobily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traktory.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lastRenderedPageBreak/>
        <w:t>Pravděpodobně největší škodu, odhadem 1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korun, utrpěl na svém statku pan Opat, neboť pro rozlámané zdi se bude muset nejspíše celý zbourat.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Poničené bylo elektrické vedení,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kdy některé sloupy spadly.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Voda napršená na okolní pole přitekla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ornicí na zahrady,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mnohé jsou zničené.</w:t>
      </w:r>
    </w:p>
    <w:p w14:paraId="720F15B1" w14:textId="25D34849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Na část vzniklých škod se nevztahují pojistná plnění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ani státní pomoc, kromě poškozených stodol jde např. o zařízení, vybavení či nářadí zavalené zříceným zdivem či krovy, zničené skleníky.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Některé nemovitosti nejsou pojištěné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reprodukční hodnotu.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Komplikované jsou také opravy částečně poškozené speciální střešní krytiny, které se již nevyrábí.</w:t>
      </w:r>
    </w:p>
    <w:p w14:paraId="47C01FB6" w14:textId="14F0B855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Vichřice poškodila střešní krytinu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kostela svatého Jana Křtitele, po bouři scházela většina oken.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Škody na kostele, který byl již před bouří ve špatném stavu, jsou odhadovány na několik milionů.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Starý park na návsi, považovaný za chloubu místních,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 zničen včetně pergoly.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Všechny stromy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parku jsou poškozené,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mnoho vzrostlých stromů bylo polámaných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padlých.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Např. stromořadí smrků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další okolo kostela nevydržely,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svědka náves zakryly stromy ležící přes sebe,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přežily jen nižší stromy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keře.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Spadla zeď na hřbitově, spadly některé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pomníků.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Majetek města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Kryry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 pojištěný, pojistka však nepokrývala veřejné komunikace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zeleň; škody na obecním majetku odhadl starosta Brda měsíc od bouře na 2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Potřeba napravit škody po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povede ke změně plánů na výstavbu dětského hřiště.</w:t>
      </w:r>
    </w:p>
    <w:p w14:paraId="308D5F10" w14:textId="2A4C62A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Ves byla po bouřce odříznutá od světa, na všech příjezdových cestách ležely padlé stromy,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obdobně byla dopravně odříznutá chatová oblast.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Les na kopci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Baba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východním okraji vsi byl posekaný, škody byly však omezené na pruh průchodu bouře.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Červeně značená turistická cesta byla zasypaná popadanými stromy.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Stromy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Proškova mlýna zvané Na Nouzi jižně od Stebna byly bouří silně poškozené, některé ulomené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zkroucené, jiné uražené prudkým nárazem větru; na dvacet olší bylo popadaných do rybníka – podle lesníka bylo poškozeno 200–30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m³ dřeva.</w:t>
      </w:r>
    </w:p>
    <w:p w14:paraId="3A84A967" w14:textId="5D4B894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Den po bouři uváděl starosta města Kryry Miroslav Brda předběžnou škodu ve výši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což je více než roční rozpočet celého města Kryry.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Předpokládal, že následky bouře se budou napravovat měsíce.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konci srpna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celkové škody činí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</w:p>
    <w:p w14:paraId="0E639DED" w14:textId="5B633C6C" w:rsidR="002D05BB" w:rsidRPr="002216F4" w:rsidRDefault="002D05BB" w:rsidP="002216F4">
      <w:pPr>
        <w:pStyle w:val="Nadpis3"/>
      </w:pPr>
      <w:r w:rsidRPr="002216F4">
        <w:t>Další poškozené obce</w:t>
      </w:r>
    </w:p>
    <w:p w14:paraId="1EAE47D8" w14:textId="49EECA9C" w:rsidR="002D05BB" w:rsidRPr="002D05BB" w:rsidRDefault="002D05BB" w:rsidP="006739E8">
      <w:pPr>
        <w:pStyle w:val="Seznamsodrkami"/>
      </w:pPr>
      <w:r w:rsidRPr="002D05BB">
        <w:rPr>
          <w:b/>
          <w:bCs/>
        </w:rPr>
        <w:t>Blatno:</w:t>
      </w:r>
      <w:r w:rsidR="00B74F6F">
        <w:t xml:space="preserve"> </w:t>
      </w:r>
      <w:r w:rsidRPr="002D05BB">
        <w:t xml:space="preserve">Bouře poškodila více než deset střech, tři byly na obecních nemovitostech, poškozená byla střecha místního </w:t>
      </w:r>
      <w:r w:rsidRPr="002D05BB">
        <w:lastRenderedPageBreak/>
        <w:t>dřevozpracujícího podniku, ulétla střecha budovy</w:t>
      </w:r>
      <w:r w:rsidR="00B74F6F">
        <w:t xml:space="preserve"> v </w:t>
      </w:r>
      <w:r w:rsidRPr="002D05BB">
        <w:t>majetku Státního pozemkového fondu, poničených bylo mnoho plotů</w:t>
      </w:r>
      <w:r w:rsidR="00B74F6F">
        <w:t xml:space="preserve"> a </w:t>
      </w:r>
      <w:r w:rsidRPr="002D05BB">
        <w:t>komínů.</w:t>
      </w:r>
      <w:r w:rsidR="00B74F6F">
        <w:t xml:space="preserve"> </w:t>
      </w:r>
      <w:r w:rsidRPr="002D05BB">
        <w:t>Spadla jedna stodola, zcela zdemolované bylo dětské hřiště,</w:t>
      </w:r>
      <w:r w:rsidR="00B74F6F">
        <w:t xml:space="preserve"> </w:t>
      </w:r>
      <w:r w:rsidRPr="002D05BB">
        <w:t>ale nebylo potřeba strhnout žádný dům.</w:t>
      </w:r>
      <w:r w:rsidR="00B74F6F">
        <w:t xml:space="preserve"> </w:t>
      </w:r>
      <w:r w:rsidRPr="002D05BB">
        <w:t>Dále popadalo mnoho stromů, některé na vozovky,</w:t>
      </w:r>
      <w:r w:rsidR="00B74F6F">
        <w:t xml:space="preserve"> </w:t>
      </w:r>
      <w:proofErr w:type="spellStart"/>
      <w:r w:rsidRPr="002D05BB">
        <w:t>downburst</w:t>
      </w:r>
      <w:proofErr w:type="spellEnd"/>
      <w:r w:rsidRPr="002D05BB">
        <w:t xml:space="preserve"> polámal</w:t>
      </w:r>
      <w:r w:rsidR="00B74F6F">
        <w:t xml:space="preserve"> i </w:t>
      </w:r>
      <w:r w:rsidRPr="002D05BB">
        <w:t>stromy</w:t>
      </w:r>
      <w:r w:rsidR="00B74F6F">
        <w:t xml:space="preserve"> v </w:t>
      </w:r>
      <w:r w:rsidRPr="002D05BB">
        <w:t>lese nad Blatnem.</w:t>
      </w:r>
      <w:r w:rsidR="00B74F6F">
        <w:t xml:space="preserve"> </w:t>
      </w:r>
      <w:r w:rsidRPr="002D05BB">
        <w:t>Zničená byla úroda na zahrádkách.</w:t>
      </w:r>
      <w:r w:rsidR="00B74F6F">
        <w:t xml:space="preserve"> </w:t>
      </w:r>
      <w:r w:rsidRPr="002D05BB">
        <w:t>Po průchodu bouře byly všude kroupy,</w:t>
      </w:r>
      <w:r w:rsidR="00B74F6F">
        <w:t xml:space="preserve"> v </w:t>
      </w:r>
      <w:r w:rsidRPr="002D05BB">
        <w:t>některých místech jejich vrstva dosahovala 2</w:t>
      </w:r>
      <w:r w:rsidR="00A77D7B" w:rsidRPr="002D05BB">
        <w:t>0</w:t>
      </w:r>
      <w:r w:rsidR="00A77D7B">
        <w:t> </w:t>
      </w:r>
      <w:r w:rsidRPr="002D05BB">
        <w:t>centimetrů.</w:t>
      </w:r>
      <w:r w:rsidR="00A77D7B">
        <w:t xml:space="preserve"> V </w:t>
      </w:r>
      <w:r w:rsidRPr="002D05BB">
        <w:t>důsledku srážek se rozvodnil</w:t>
      </w:r>
      <w:r w:rsidR="00B74F6F">
        <w:t xml:space="preserve"> </w:t>
      </w:r>
      <w:r w:rsidRPr="002D05BB">
        <w:t>Tisový potok.</w:t>
      </w:r>
    </w:p>
    <w:p w14:paraId="1F06EC88" w14:textId="47A2408E" w:rsidR="002D05BB" w:rsidRPr="002D05BB" w:rsidRDefault="002D05BB" w:rsidP="006739E8">
      <w:pPr>
        <w:pStyle w:val="Seznamsodrkami"/>
      </w:pPr>
      <w:r w:rsidRPr="002D05BB">
        <w:t>V okolí Blatna</w:t>
      </w:r>
      <w:r w:rsidR="00B74F6F">
        <w:t xml:space="preserve"> a </w:t>
      </w:r>
      <w:r w:rsidRPr="002D05BB">
        <w:t>Stebna bylo zničené elektrické vedení.</w:t>
      </w:r>
      <w:r w:rsidR="00B74F6F">
        <w:t xml:space="preserve"> </w:t>
      </w:r>
      <w:r w:rsidRPr="002D05BB">
        <w:t>Kvůli výpadku napájení nefungoval</w:t>
      </w:r>
      <w:r w:rsidR="00B74F6F">
        <w:t xml:space="preserve"> </w:t>
      </w:r>
      <w:r w:rsidRPr="002D05BB">
        <w:t>vysílač</w:t>
      </w:r>
      <w:r w:rsidR="00B74F6F">
        <w:t xml:space="preserve"> </w:t>
      </w:r>
      <w:r w:rsidRPr="002D05BB">
        <w:t>operátora</w:t>
      </w:r>
      <w:r w:rsidR="00B74F6F">
        <w:t xml:space="preserve"> </w:t>
      </w:r>
      <w:r w:rsidRPr="002D05BB">
        <w:t>Vodafone</w:t>
      </w:r>
      <w:r w:rsidR="00B74F6F">
        <w:t xml:space="preserve"> </w:t>
      </w:r>
      <w:r w:rsidRPr="002D05BB">
        <w:t>umístěný</w:t>
      </w:r>
      <w:r w:rsidR="00B74F6F">
        <w:t xml:space="preserve"> u </w:t>
      </w:r>
      <w:r w:rsidRPr="002D05BB">
        <w:t>silnice mezi</w:t>
      </w:r>
      <w:r w:rsidR="00B74F6F">
        <w:t xml:space="preserve"> </w:t>
      </w:r>
      <w:r w:rsidRPr="002D05BB">
        <w:t>Černčicemi</w:t>
      </w:r>
      <w:r w:rsidR="00B74F6F">
        <w:t xml:space="preserve"> a </w:t>
      </w:r>
      <w:r w:rsidRPr="002D05BB">
        <w:t>Stebnem</w:t>
      </w:r>
      <w:r w:rsidR="00B74F6F">
        <w:t xml:space="preserve"> a </w:t>
      </w:r>
      <w:r w:rsidRPr="002D05BB">
        <w:t>vysílač operátora</w:t>
      </w:r>
      <w:r w:rsidR="00B74F6F">
        <w:t xml:space="preserve"> </w:t>
      </w:r>
      <w:r w:rsidRPr="002D05BB">
        <w:t>T-Mobile</w:t>
      </w:r>
      <w:r w:rsidR="00B74F6F">
        <w:t xml:space="preserve"> </w:t>
      </w:r>
      <w:r w:rsidRPr="002D05BB">
        <w:t>mezi Blatnem</w:t>
      </w:r>
      <w:r w:rsidR="00B74F6F">
        <w:t xml:space="preserve"> a </w:t>
      </w:r>
      <w:r w:rsidRPr="002D05BB">
        <w:t>Stebnem.</w:t>
      </w:r>
    </w:p>
    <w:p w14:paraId="67ACE6AF" w14:textId="4EFC250B" w:rsidR="002D05BB" w:rsidRPr="002D05BB" w:rsidRDefault="002D05BB" w:rsidP="006739E8">
      <w:pPr>
        <w:pStyle w:val="Seznamsodrkami"/>
      </w:pPr>
      <w:r w:rsidRPr="002D05BB">
        <w:rPr>
          <w:b/>
          <w:bCs/>
        </w:rPr>
        <w:t>Petrohrad:</w:t>
      </w:r>
      <w:r w:rsidR="00B74F6F">
        <w:t xml:space="preserve"> </w:t>
      </w:r>
      <w:r w:rsidRPr="002D05BB">
        <w:t>Obec byla poškozena bouří, rozsah škod byl menší než ve Stebně,</w:t>
      </w:r>
      <w:r w:rsidR="00B74F6F">
        <w:t xml:space="preserve"> u </w:t>
      </w:r>
      <w:r w:rsidRPr="002D05BB">
        <w:t>žádného</w:t>
      </w:r>
      <w:r w:rsidR="00B74F6F">
        <w:t xml:space="preserve"> z </w:t>
      </w:r>
      <w:r w:rsidRPr="002D05BB">
        <w:t>domů nebyla nezbytná demolice.</w:t>
      </w:r>
      <w:r w:rsidR="00B74F6F">
        <w:t xml:space="preserve"> </w:t>
      </w:r>
      <w:r w:rsidRPr="002D05BB">
        <w:t>Dobrovolní hasiči</w:t>
      </w:r>
      <w:r w:rsidR="00B74F6F">
        <w:t xml:space="preserve"> z </w:t>
      </w:r>
      <w:r w:rsidRPr="002D05BB">
        <w:t>Vroutku</w:t>
      </w:r>
      <w:r w:rsidR="00B74F6F">
        <w:t xml:space="preserve"> </w:t>
      </w:r>
      <w:r w:rsidRPr="002D05BB">
        <w:t>vyjeli do vsi</w:t>
      </w:r>
      <w:r w:rsidR="00B74F6F">
        <w:t xml:space="preserve"> k </w:t>
      </w:r>
      <w:r w:rsidRPr="002D05BB">
        <w:t>čerpání vnitřních prostor zaplavených po přívalovém dešti.</w:t>
      </w:r>
    </w:p>
    <w:p w14:paraId="6F1ABA23" w14:textId="65B4FD10" w:rsidR="002D05BB" w:rsidRPr="002D05BB" w:rsidRDefault="002D05BB" w:rsidP="006739E8">
      <w:pPr>
        <w:pStyle w:val="Seznamsodrkami"/>
      </w:pPr>
      <w:r w:rsidRPr="002D05BB">
        <w:rPr>
          <w:b/>
          <w:bCs/>
        </w:rPr>
        <w:t>Kryry:</w:t>
      </w:r>
      <w:r w:rsidR="00B74F6F">
        <w:t xml:space="preserve"> </w:t>
      </w:r>
      <w:r w:rsidRPr="002D05BB">
        <w:t>Voda zaplavila dvory, garáže</w:t>
      </w:r>
      <w:r w:rsidR="00B74F6F">
        <w:t xml:space="preserve"> a </w:t>
      </w:r>
      <w:r w:rsidRPr="002D05BB">
        <w:t>domy</w:t>
      </w:r>
      <w:r w:rsidR="00B74F6F">
        <w:t xml:space="preserve"> v </w:t>
      </w:r>
      <w:r w:rsidRPr="002D05BB">
        <w:t>ulicích</w:t>
      </w:r>
      <w:r w:rsidR="00B74F6F">
        <w:t xml:space="preserve"> v </w:t>
      </w:r>
      <w:r w:rsidRPr="002D05BB">
        <w:t>okolí říčky</w:t>
      </w:r>
      <w:r w:rsidR="00B74F6F">
        <w:t xml:space="preserve"> </w:t>
      </w:r>
      <w:r w:rsidRPr="002D05BB">
        <w:t>Blšanky</w:t>
      </w:r>
      <w:r w:rsidR="00B74F6F">
        <w:t xml:space="preserve"> </w:t>
      </w:r>
      <w:r w:rsidRPr="002D05BB">
        <w:t xml:space="preserve">jako Vodní či </w:t>
      </w:r>
      <w:r w:rsidR="00A77D7B" w:rsidRPr="002D05BB">
        <w:t>5.</w:t>
      </w:r>
      <w:r w:rsidR="00A77D7B">
        <w:t> </w:t>
      </w:r>
      <w:r w:rsidRPr="002D05BB">
        <w:t>května, bahno přiteklo po silnici ze stavebních parcel na okraji města</w:t>
      </w:r>
      <w:r w:rsidR="00B74F6F">
        <w:t xml:space="preserve"> v </w:t>
      </w:r>
      <w:r w:rsidRPr="002D05BB">
        <w:t>Pivovarské ulici.</w:t>
      </w:r>
    </w:p>
    <w:p w14:paraId="6F63C680" w14:textId="426D8634" w:rsidR="002D05BB" w:rsidRPr="002D05BB" w:rsidRDefault="002D05BB" w:rsidP="006739E8">
      <w:pPr>
        <w:pStyle w:val="Seznamsodrkami"/>
      </w:pPr>
      <w:r w:rsidRPr="002D05BB">
        <w:rPr>
          <w:b/>
          <w:bCs/>
        </w:rPr>
        <w:t xml:space="preserve">Malá </w:t>
      </w:r>
      <w:proofErr w:type="spellStart"/>
      <w:r w:rsidRPr="002D05BB">
        <w:rPr>
          <w:b/>
          <w:bCs/>
        </w:rPr>
        <w:t>Černoc</w:t>
      </w:r>
      <w:proofErr w:type="spellEnd"/>
      <w:r w:rsidRPr="002D05BB">
        <w:rPr>
          <w:b/>
          <w:bCs/>
        </w:rPr>
        <w:t>:</w:t>
      </w:r>
      <w:r w:rsidR="00B74F6F">
        <w:t xml:space="preserve"> </w:t>
      </w:r>
      <w:r w:rsidRPr="002D05BB">
        <w:t>Zahrádky na soutoku</w:t>
      </w:r>
      <w:r w:rsidR="00B74F6F">
        <w:t xml:space="preserve"> </w:t>
      </w:r>
      <w:r w:rsidRPr="002D05BB">
        <w:t>Černockého</w:t>
      </w:r>
      <w:r w:rsidR="00B74F6F">
        <w:t xml:space="preserve"> a </w:t>
      </w:r>
      <w:proofErr w:type="spellStart"/>
      <w:r w:rsidRPr="002D05BB">
        <w:t>Vlkovského</w:t>
      </w:r>
      <w:proofErr w:type="spellEnd"/>
      <w:r w:rsidRPr="002D05BB">
        <w:t xml:space="preserve"> potoka</w:t>
      </w:r>
      <w:r w:rsidR="00B74F6F">
        <w:t xml:space="preserve"> </w:t>
      </w:r>
      <w:r w:rsidRPr="002D05BB">
        <w:t>byly zaplavené.</w:t>
      </w:r>
    </w:p>
    <w:p w14:paraId="61C30B04" w14:textId="70DBF59A" w:rsidR="002D05BB" w:rsidRPr="002D05BB" w:rsidRDefault="002D05BB" w:rsidP="006739E8">
      <w:pPr>
        <w:pStyle w:val="Seznamsodrkami"/>
      </w:pPr>
      <w:r w:rsidRPr="002D05BB">
        <w:rPr>
          <w:b/>
          <w:bCs/>
        </w:rPr>
        <w:t>Bílenec:</w:t>
      </w:r>
      <w:r w:rsidR="00B74F6F">
        <w:t xml:space="preserve"> </w:t>
      </w:r>
      <w:r w:rsidRPr="002D05BB">
        <w:t>Ve vsi popadaly stromy.</w:t>
      </w:r>
      <w:r w:rsidR="00B74F6F">
        <w:t xml:space="preserve"> </w:t>
      </w:r>
      <w:r w:rsidRPr="002D05BB">
        <w:t>Kvůli následkům bouře byla zrušena velká kulturní akce, která se měla konat</w:t>
      </w:r>
      <w:r w:rsidR="00B74F6F">
        <w:t xml:space="preserve"> v </w:t>
      </w:r>
      <w:r w:rsidRPr="002D05BB">
        <w:t>sobotu 2</w:t>
      </w:r>
      <w:r w:rsidR="00A77D7B" w:rsidRPr="002D05BB">
        <w:t>6.</w:t>
      </w:r>
      <w:r w:rsidR="00A77D7B">
        <w:t> </w:t>
      </w:r>
      <w:r w:rsidRPr="002D05BB">
        <w:t>června.</w:t>
      </w:r>
    </w:p>
    <w:p w14:paraId="128A95A9" w14:textId="5ABA1031" w:rsidR="002D05BB" w:rsidRPr="002D05BB" w:rsidRDefault="002D05BB" w:rsidP="006739E8">
      <w:pPr>
        <w:pStyle w:val="Seznamsodrkami"/>
      </w:pPr>
      <w:r w:rsidRPr="002D05BB">
        <w:rPr>
          <w:b/>
          <w:bCs/>
        </w:rPr>
        <w:t>Oráčov:</w:t>
      </w:r>
      <w:r w:rsidR="00B74F6F">
        <w:t xml:space="preserve"> </w:t>
      </w:r>
      <w:r w:rsidRPr="002D05BB">
        <w:t>Vichřice poškodila řadu stromů,</w:t>
      </w:r>
      <w:r w:rsidR="00B74F6F">
        <w:t xml:space="preserve"> </w:t>
      </w:r>
      <w:r w:rsidRPr="002D05BB">
        <w:t>jeden</w:t>
      </w:r>
      <w:r w:rsidR="00B74F6F">
        <w:t xml:space="preserve"> z </w:t>
      </w:r>
      <w:r w:rsidRPr="002D05BB">
        <w:t>nich spadl na střechu auta, ve kterém uvěznil dva cestující, kteří nemohli vystoupit.</w:t>
      </w:r>
      <w:r w:rsidR="00B74F6F">
        <w:t xml:space="preserve"> </w:t>
      </w:r>
      <w:r w:rsidRPr="002D05BB">
        <w:t>Hasiči se</w:t>
      </w:r>
      <w:r w:rsidR="00B74F6F">
        <w:t xml:space="preserve"> k </w:t>
      </w:r>
      <w:r w:rsidRPr="002D05BB">
        <w:t>cestujícím prořezali</w:t>
      </w:r>
      <w:r w:rsidR="00B74F6F">
        <w:t xml:space="preserve"> a </w:t>
      </w:r>
      <w:r w:rsidRPr="002D05BB">
        <w:t>bez zranění je vyprostili.</w:t>
      </w:r>
    </w:p>
    <w:p w14:paraId="699C3BE0" w14:textId="7B235CB0" w:rsidR="002D05BB" w:rsidRPr="002D05BB" w:rsidRDefault="002D05BB" w:rsidP="006739E8">
      <w:pPr>
        <w:pStyle w:val="Seznamsodrkami"/>
      </w:pPr>
      <w:r w:rsidRPr="002D05BB">
        <w:rPr>
          <w:b/>
          <w:bCs/>
        </w:rPr>
        <w:t>Děkov:</w:t>
      </w:r>
      <w:r w:rsidR="00B74F6F">
        <w:t xml:space="preserve"> </w:t>
      </w:r>
      <w:r w:rsidRPr="002D05BB">
        <w:t>Ve vsi došlo</w:t>
      </w:r>
      <w:r w:rsidR="00B74F6F">
        <w:t xml:space="preserve"> k </w:t>
      </w:r>
      <w:r w:rsidRPr="002D05BB">
        <w:t>zatopení některých sklepů vodou, kterou</w:t>
      </w:r>
      <w:r w:rsidR="00B74F6F">
        <w:t xml:space="preserve"> z </w:t>
      </w:r>
      <w:r w:rsidRPr="002D05BB">
        <w:t>nich následně odčerpali hasiči.</w:t>
      </w:r>
    </w:p>
    <w:p w14:paraId="29B1E528" w14:textId="66BDF310" w:rsidR="002D05BB" w:rsidRPr="002D05BB" w:rsidRDefault="002D05BB" w:rsidP="006739E8">
      <w:pPr>
        <w:pStyle w:val="Seznamsodrkami"/>
      </w:pPr>
      <w:r w:rsidRPr="002D05BB">
        <w:rPr>
          <w:b/>
          <w:bCs/>
        </w:rPr>
        <w:lastRenderedPageBreak/>
        <w:t>Dolní Žandov:</w:t>
      </w:r>
      <w:r w:rsidR="00B74F6F">
        <w:t xml:space="preserve"> </w:t>
      </w:r>
      <w:r w:rsidRPr="002D05BB">
        <w:t>Strom spadl částečně na rodinný dům, jiný na hřbitově.</w:t>
      </w:r>
    </w:p>
    <w:p w14:paraId="28B0EEC6" w14:textId="68A879EC" w:rsidR="002D05BB" w:rsidRPr="002D05BB" w:rsidRDefault="002D05BB" w:rsidP="006739E8">
      <w:pPr>
        <w:pStyle w:val="Seznamsodrkami"/>
      </w:pPr>
      <w:r w:rsidRPr="002D05BB">
        <w:rPr>
          <w:b/>
          <w:bCs/>
        </w:rPr>
        <w:t>Drmoul:</w:t>
      </w:r>
      <w:r w:rsidR="00B74F6F">
        <w:t xml:space="preserve"> </w:t>
      </w:r>
      <w:r w:rsidRPr="002D05BB">
        <w:t>Strom spadl na zaparkované auto.</w:t>
      </w:r>
    </w:p>
    <w:p w14:paraId="26C4E119" w14:textId="3839C0CF" w:rsidR="002D05BB" w:rsidRPr="002D05BB" w:rsidRDefault="002D05BB" w:rsidP="006739E8">
      <w:pPr>
        <w:pStyle w:val="Seznamsodrkami"/>
      </w:pPr>
      <w:r w:rsidRPr="002D05BB">
        <w:t>Stromy padaly na mnoha dalších místech Karlovarského kraje, např.</w:t>
      </w:r>
      <w:r w:rsidR="00B74F6F">
        <w:t xml:space="preserve"> u </w:t>
      </w:r>
      <w:r w:rsidRPr="002D05BB">
        <w:t>Dolního Žandova,</w:t>
      </w:r>
      <w:r w:rsidR="00B74F6F">
        <w:t xml:space="preserve"> </w:t>
      </w:r>
      <w:r w:rsidRPr="002D05BB">
        <w:t>Lázní Kynžvart,</w:t>
      </w:r>
      <w:r w:rsidR="00B74F6F">
        <w:t xml:space="preserve"> v </w:t>
      </w:r>
      <w:r w:rsidRPr="002D05BB">
        <w:t>okolí Mariánských Lázní,</w:t>
      </w:r>
      <w:r w:rsidR="00B74F6F">
        <w:t xml:space="preserve"> u </w:t>
      </w:r>
      <w:r w:rsidRPr="002D05BB">
        <w:t>Teplé,</w:t>
      </w:r>
      <w:r w:rsidR="00B74F6F">
        <w:t xml:space="preserve"> </w:t>
      </w:r>
      <w:r w:rsidRPr="002D05BB">
        <w:t>Otročína</w:t>
      </w:r>
      <w:r w:rsidR="00B74F6F">
        <w:t xml:space="preserve"> </w:t>
      </w:r>
      <w:r w:rsidRPr="002D05BB">
        <w:t>či</w:t>
      </w:r>
      <w:r w:rsidR="00B74F6F">
        <w:t xml:space="preserve"> u </w:t>
      </w:r>
      <w:r w:rsidRPr="002D05BB">
        <w:t>Žlutic.</w:t>
      </w:r>
    </w:p>
    <w:p w14:paraId="69FC3447" w14:textId="67BA8581" w:rsidR="002D05BB" w:rsidRPr="002216F4" w:rsidRDefault="002D05BB" w:rsidP="002216F4">
      <w:pPr>
        <w:pStyle w:val="Nadpis3"/>
      </w:pPr>
      <w:r w:rsidRPr="002216F4">
        <w:t>Železniční doprava</w:t>
      </w:r>
    </w:p>
    <w:p w14:paraId="0B6E6A7A" w14:textId="3C95EEA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Bouřka způsobila přerušení provozu na několika úsecích železničních tratí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důvodu popadaných stromů.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Provoz byl přerušen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trati 14</w:t>
      </w:r>
      <w:r w:rsidR="00A77D7B" w:rsidRPr="002D05BB">
        <w:rPr>
          <w:rFonts w:ascii="Arial" w:hAnsi="Arial" w:cs="Arial"/>
          <w:sz w:val="21"/>
          <w:szCs w:val="21"/>
        </w:rPr>
        <w:t>9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>úseku mezi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Teplou</w:t>
      </w:r>
      <w:r w:rsidR="00B74F6F">
        <w:rPr>
          <w:rFonts w:ascii="Arial" w:hAnsi="Arial" w:cs="Arial"/>
          <w:sz w:val="21"/>
          <w:szCs w:val="21"/>
        </w:rPr>
        <w:t xml:space="preserve"> a </w:t>
      </w:r>
      <w:proofErr w:type="spellStart"/>
      <w:r w:rsidRPr="002D05BB">
        <w:rPr>
          <w:rFonts w:ascii="Arial" w:hAnsi="Arial" w:cs="Arial"/>
          <w:sz w:val="21"/>
          <w:szCs w:val="21"/>
        </w:rPr>
        <w:t>Poutnovem</w:t>
      </w:r>
      <w:proofErr w:type="spellEnd"/>
      <w:r w:rsidRPr="002D05BB">
        <w:rPr>
          <w:rFonts w:ascii="Arial" w:hAnsi="Arial" w:cs="Arial"/>
          <w:sz w:val="21"/>
          <w:szCs w:val="21"/>
        </w:rPr>
        <w:t>,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trati 16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>úseku mezi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Žihlí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Petrohradem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trati 16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>úseku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Blatno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Jesenice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až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Pšovlky.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Správa železnic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obnovila provoz na všech uvedených tratích ještě 2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června.</w:t>
      </w:r>
    </w:p>
    <w:p w14:paraId="25F78644" w14:textId="5A2EB131" w:rsidR="002D05BB" w:rsidRPr="002216F4" w:rsidRDefault="002D05BB" w:rsidP="002216F4">
      <w:pPr>
        <w:pStyle w:val="Nadpis3"/>
      </w:pPr>
      <w:r w:rsidRPr="002216F4">
        <w:t>Zemědělství</w:t>
      </w:r>
    </w:p>
    <w:p w14:paraId="23E69E2B" w14:textId="7DFBFD9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Kromě poškozených lesů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Mariánských Lázní byly zasaženy lesní porosty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Blatna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Stebna.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Krupobití zničilo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zmíněných vsí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plodiny na polích.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Např. Petrohradská společnost měla poškozených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8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procent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hektarů pšenice,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hektarů řepky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hektarů kukuřice.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Soukromý zemědělec Roman Opat hospodaří na 21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hektarech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polovina polí byla zcela zničena, poškozené plodiny byly vhodné na zaorání.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okresní agrární komory Louny je ve stopě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okrese Louny poničených přes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chmelnic.</w:t>
      </w:r>
    </w:p>
    <w:p w14:paraId="614EABB0" w14:textId="281EB56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Podle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Svazu pěstitelů chmele České republiky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 spolu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dalšími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červnu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červenci zničila téměř zcela úrodu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chmele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přibližně 30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hektarech chmelnic, celkem byly poškozené chmelnice na 90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hektarech.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Krupobití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kroupami o průměru několika centimetrů pomlátily rostliny, že zůstaly holé stonky bez listí.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Způsobené škody jsou odhadované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řádech desítek milionů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Kromě okolí Stebna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Petrohradu vznikly škody na chmelnicích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Rakovnicku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Litoměřicku.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Škody na úrodě by se neměly projevit na zásobování pivovarů chmelem, výrobě či ceně piva.</w:t>
      </w:r>
    </w:p>
    <w:p w14:paraId="221D7780" w14:textId="673F8BC0" w:rsidR="002D05BB" w:rsidRPr="002216F4" w:rsidRDefault="002D05BB" w:rsidP="002216F4">
      <w:pPr>
        <w:pStyle w:val="Nadpis2"/>
      </w:pPr>
      <w:bookmarkStart w:id="23" w:name="_Toc115273045"/>
      <w:r w:rsidRPr="002216F4">
        <w:lastRenderedPageBreak/>
        <w:t>Odstraňování škod</w:t>
      </w:r>
      <w:bookmarkEnd w:id="23"/>
    </w:p>
    <w:p w14:paraId="5F7E26F1" w14:textId="0BE13AC4" w:rsidR="002D05BB" w:rsidRPr="002216F4" w:rsidRDefault="002D05BB" w:rsidP="002216F4">
      <w:pPr>
        <w:pStyle w:val="Nadpis3"/>
      </w:pPr>
      <w:r w:rsidRPr="002216F4">
        <w:t>Odstraňování škod ve Stebně</w:t>
      </w:r>
    </w:p>
    <w:p w14:paraId="05A8C34C" w14:textId="1B84C734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Bezprostředně po bouři vyslalo operační středisko Hasičského záchranného sboru Ústeckého kraje do postižených vesnic Blatno, Stebno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 veškeré profesionální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dobrovolné jednotky hasičů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okolí.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Desítky hasičů byly nasazené téměř nepřetržitě několik dnů.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Hasiči si nejprve museli prořezat cesty do vesnic přes zátarasy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popadaných stromů.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Likvidační práce začal koordinovat řídící důstojník hasičů,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velitel SDH Kryry Karel Spurný.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Hasiči byli nasazení Do odstraňování škod ve Stebně se vedle hasičů zapojili zaměstnanci města Kryry či energetici,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pracovali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během silných dešťů.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Jeden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pracovníků ČEZ den po bouři utrpěl zásah elektrickým proudem, byl převezen do nemocnice, když mu život zachránil dobrovolný hasič Karel Spurný mladší.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Jednou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priorit bylo zprůchodnění cest, aby bylo možné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případě potřeby projet sanitkami.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odstraňování škod pracovala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noci </w:t>
      </w:r>
      <w:proofErr w:type="gramStart"/>
      <w:r w:rsidRPr="002D05BB">
        <w:rPr>
          <w:rFonts w:ascii="Arial" w:hAnsi="Arial" w:cs="Arial"/>
          <w:sz w:val="21"/>
          <w:szCs w:val="21"/>
        </w:rPr>
        <w:t>ze</w:t>
      </w:r>
      <w:proofErr w:type="gramEnd"/>
      <w:r w:rsidRPr="002D05BB">
        <w:rPr>
          <w:rFonts w:ascii="Arial" w:hAnsi="Arial" w:cs="Arial"/>
          <w:sz w:val="21"/>
          <w:szCs w:val="21"/>
        </w:rPr>
        <w:t xml:space="preserve"> čtvrtka na pátek stovka hasičů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desítek hasičských jednotek, zasahovali asi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třiceti událostí,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dle vlastního hodnocení hasičů ani tento rozsah pomoci nestačil.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Obyvatelé se snažili zabezpečit obytné domy před deštěm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likvidovat sutiny po zřícených budovách, pomáhali jim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tom příbuzní.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Opravy či demolice hospodářských budov čekají.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Miroslava Brdy, starosty Kryr, do vsi přijížděli lidé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okolí, kteří jen překáželi záchranářům.</w:t>
      </w:r>
    </w:p>
    <w:p w14:paraId="3658E29F" w14:textId="010E756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pátek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pomáhalo ve Stebně přes 12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hasičů,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poškozené domy prohlédl statik.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Energetici pracovali na obnově dodávek elektrické energie,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 předpokládali, že</w:t>
      </w:r>
      <w:r w:rsidR="00B74F6F">
        <w:rPr>
          <w:rFonts w:ascii="Arial" w:hAnsi="Arial" w:cs="Arial"/>
          <w:sz w:val="21"/>
          <w:szCs w:val="21"/>
        </w:rPr>
        <w:t xml:space="preserve"> i v </w:t>
      </w:r>
      <w:r w:rsidRPr="002D05BB">
        <w:rPr>
          <w:rFonts w:ascii="Arial" w:hAnsi="Arial" w:cs="Arial"/>
          <w:sz w:val="21"/>
          <w:szCs w:val="21"/>
        </w:rPr>
        <w:t>noci na sobotu bude ves bez elektrické energie.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Dobrovolní hasiči prořezali jedinou přístupovou cestu do chatové oblasti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Stebna dlouhou několik set metrů, na kterou také napadaly stromy, likvidovali popadané stromy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lesích okolo Stebna.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počet hasičů klesl na zhruba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z </w:t>
      </w:r>
      <w:r w:rsidRPr="002D05BB">
        <w:rPr>
          <w:rFonts w:ascii="Arial" w:hAnsi="Arial" w:cs="Arial"/>
          <w:sz w:val="21"/>
          <w:szCs w:val="21"/>
        </w:rPr>
        <w:t>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jednotek dobrovolných hasičů, 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jednotek HZS Ústeckého kraje, 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jednotek HZS Plzeňského kraje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Záchranného útvaru Zbiroh.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Pokračovalo odstraňování popadaných stromů, plechů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částí krovů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utržených střech.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Hasiči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SDH Kryry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konstatovali dostatečnou bezpečnost Stebna, aby se do pomoci na místě zapojili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dobrovolníci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 neděli je pozvali.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neděli 2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hasiči ze 2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jednotek požární ochrany odklízeli suť, zakrývali střechy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rozřezávali poškozené stromy; pro vysoký počet jednotek hasičů byl vyhlášen zvláštní stupeň požárního poplachu.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Ve vsi byla přítomná Policie </w:t>
      </w:r>
      <w:r w:rsidRPr="002D05BB">
        <w:rPr>
          <w:rFonts w:ascii="Arial" w:hAnsi="Arial" w:cs="Arial"/>
          <w:sz w:val="21"/>
          <w:szCs w:val="21"/>
        </w:rPr>
        <w:lastRenderedPageBreak/>
        <w:t>ČR, která při nefunkčním veřejném osvětlení dohlížela na pořádek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zabezpečení objektů.</w:t>
      </w:r>
    </w:p>
    <w:p w14:paraId="0AFAC774" w14:textId="0ED4383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se na úklidu podílelo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lidí včetně dobrovolných hasičů, členů ústecké městské policie, chovanců výchovných ústavů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zaměstnanců města Kryry,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přičemž celkový počet lidí zapojených do odstraňování škod od počátku odhadoval starosta Brda okolo 60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lidí.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poškozených bylo ještě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do pomoci zapojeno málo dobrovolníků.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úterý 2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se do úklidových prací ve Stebně skvěle zapojili studenti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učitelé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Gymnázia Žatec, téhož dne byla velká část vesnice uklizená.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Od konce června se na dobrovolnickém úklidu podílelo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odsouzených žen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věznice Drahonice,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které do Stebna dojížděly měsíc na práce jako třídění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čištění cihel, úklid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nakládku větví.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 splnění záchranných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likvidačních prací ukončil HZS Ústeckého kraje svoji činnosti ve Stebně večer </w:t>
      </w:r>
      <w:r w:rsidR="00A77D7B" w:rsidRPr="002D05BB">
        <w:rPr>
          <w:rFonts w:ascii="Arial" w:hAnsi="Arial" w:cs="Arial"/>
          <w:sz w:val="21"/>
          <w:szCs w:val="21"/>
        </w:rPr>
        <w:t>2.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sobotu </w:t>
      </w:r>
      <w:r w:rsidR="00A77D7B" w:rsidRPr="002D05BB">
        <w:rPr>
          <w:rFonts w:ascii="Arial" w:hAnsi="Arial" w:cs="Arial"/>
          <w:sz w:val="21"/>
          <w:szCs w:val="21"/>
        </w:rPr>
        <w:t>3.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pomáhalo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úklidem několik desítek dobrovolníků.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Dobrovolníci skončili 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pomocí lidem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vsi, protože veřejná prostranství jsou uklizená, zničené stromy jsou rozřezané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odvezené stejně jako trosky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nepořádek.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Jakákoliv další dobrovolnická pomoc by měla být poskytována jen po předchozí domluvě.</w:t>
      </w:r>
    </w:p>
    <w:p w14:paraId="51C270E0" w14:textId="09EEA7D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Báňští záchranáři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ze Závodní báňské záchranné stanice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Kladně–Libušíně vyřezali cestu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 xml:space="preserve">Proškovu mlýnu na </w:t>
      </w:r>
      <w:proofErr w:type="spellStart"/>
      <w:r w:rsidRPr="002D05BB">
        <w:rPr>
          <w:rFonts w:ascii="Arial" w:hAnsi="Arial" w:cs="Arial"/>
          <w:sz w:val="21"/>
          <w:szCs w:val="21"/>
        </w:rPr>
        <w:t>Podvineckém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potoce jižně od Stebna.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Následně zpracovali polámané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popadané stromy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mlýna či vytahali stromy napadané do rybníka.</w:t>
      </w:r>
    </w:p>
    <w:p w14:paraId="2B712302" w14:textId="676E8C98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Do úklidu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další pomoci se zapojilo přes 100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dobrovolníků.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Vyklizené trosky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odpad jsou odhadovány na 1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tun, přičemž 1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nebyly odvezené veškeré zřícené stodoly.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 Kryry nežádalo o pomoc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Armádu ČR, protože věřilo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možnost odstranění následků bouře svými silami,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 pozdější zprávy uváděly odstraňování sutí vojáky Armády ČR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těžkou technikou.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konci září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uváděl starosta Miroslav Brda, že se za peníze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veřejné sbírky podařilo uklidit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obrovskou skládku odpadu,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její likvidace stála dva miliony korun.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říjnu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ještě probíhalo bourání neopravitelných částí stodol.</w:t>
      </w:r>
    </w:p>
    <w:p w14:paraId="2E58D134" w14:textId="36886FE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Při probíhající likvidaci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polomů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Stebna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Blatna byla část poškozené dřevní hmoty </w:t>
      </w:r>
      <w:proofErr w:type="spellStart"/>
      <w:r w:rsidRPr="002D05BB">
        <w:rPr>
          <w:rFonts w:ascii="Arial" w:hAnsi="Arial" w:cs="Arial"/>
          <w:sz w:val="21"/>
          <w:szCs w:val="21"/>
        </w:rPr>
        <w:t>štěpkována</w:t>
      </w:r>
      <w:proofErr w:type="spellEnd"/>
      <w:r w:rsidRPr="002D05BB">
        <w:rPr>
          <w:rFonts w:ascii="Arial" w:hAnsi="Arial" w:cs="Arial"/>
          <w:sz w:val="21"/>
          <w:szCs w:val="21"/>
        </w:rPr>
        <w:t>, ale pro vzniklé haldy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štěpky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nedařilo najít odbyt.</w:t>
      </w:r>
    </w:p>
    <w:p w14:paraId="205E8AB0" w14:textId="7C8781BD" w:rsidR="002D05BB" w:rsidRPr="002216F4" w:rsidRDefault="002D05BB" w:rsidP="002216F4">
      <w:pPr>
        <w:pStyle w:val="Nadpis3"/>
      </w:pPr>
      <w:r w:rsidRPr="002216F4">
        <w:lastRenderedPageBreak/>
        <w:t>Odstraňování škod</w:t>
      </w:r>
      <w:r w:rsidR="00B74F6F">
        <w:t xml:space="preserve"> v </w:t>
      </w:r>
      <w:r w:rsidRPr="002216F4">
        <w:t>Blatně</w:t>
      </w:r>
    </w:p>
    <w:p w14:paraId="65FB50C3" w14:textId="0CAEC4D8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Blatně se do odklízení škod zapojilo mnoho dobrovolníků, spadlé stromy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veřejných komunikací odklízela Správa údržby silnic.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již byla většina škod uklizená, obec začala odvážet spadlé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poškozené stromy.</w:t>
      </w:r>
    </w:p>
    <w:p w14:paraId="755625F9" w14:textId="2B9C1BFF" w:rsidR="002D05BB" w:rsidRPr="002216F4" w:rsidRDefault="002D05BB" w:rsidP="002216F4">
      <w:pPr>
        <w:pStyle w:val="Nadpis3"/>
      </w:pPr>
      <w:r w:rsidRPr="002216F4">
        <w:t>Úklid</w:t>
      </w:r>
      <w:r w:rsidR="00B74F6F">
        <w:t xml:space="preserve"> v </w:t>
      </w:r>
      <w:r w:rsidRPr="002216F4">
        <w:t>Oráčově</w:t>
      </w:r>
    </w:p>
    <w:p w14:paraId="04FBB932" w14:textId="6175786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Do úklidu obce Oráčov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odklízení popadaných stromů se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zapojili vězni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mužské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Věznice Oráčov.</w:t>
      </w:r>
    </w:p>
    <w:p w14:paraId="47FC70D4" w14:textId="305BC1B9" w:rsidR="002D05BB" w:rsidRPr="002216F4" w:rsidRDefault="002D05BB" w:rsidP="002216F4">
      <w:pPr>
        <w:pStyle w:val="Nadpis3"/>
      </w:pPr>
      <w:r w:rsidRPr="002216F4">
        <w:t>Úklid</w:t>
      </w:r>
      <w:r w:rsidR="00B74F6F">
        <w:t xml:space="preserve"> v </w:t>
      </w:r>
      <w:r w:rsidRPr="002216F4">
        <w:t>Mariánských Lázních</w:t>
      </w:r>
    </w:p>
    <w:p w14:paraId="3A8161AA" w14:textId="7B14C559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Starosta Martin Kalina bezprostředně po bouři nechal přesunout veškerý možný personál technického servisu města na úklid veřejných prostranství,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úklid chodníků, ulic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parků pokračoval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následující den.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Hasiči vyčistili odtokový kanál, aby umožnili vodě odtéct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gramStart"/>
      <w:r w:rsidR="00B74F6F">
        <w:rPr>
          <w:rFonts w:ascii="Arial" w:hAnsi="Arial" w:cs="Arial"/>
          <w:sz w:val="21"/>
          <w:szCs w:val="21"/>
        </w:rPr>
        <w:t>z</w:t>
      </w:r>
      <w:proofErr w:type="gramEnd"/>
      <w:r w:rsidR="00B74F6F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ulicí,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několika místech odčerpávali vodu.</w:t>
      </w:r>
    </w:p>
    <w:p w14:paraId="108C78C6" w14:textId="61152132" w:rsidR="002D05BB" w:rsidRPr="002216F4" w:rsidRDefault="002D05BB" w:rsidP="002216F4">
      <w:pPr>
        <w:pStyle w:val="Nadpis2"/>
      </w:pPr>
      <w:bookmarkStart w:id="24" w:name="_Toc115273046"/>
      <w:r w:rsidRPr="002216F4">
        <w:t>Psychologická pomoc</w:t>
      </w:r>
      <w:r w:rsidR="00B74F6F">
        <w:t xml:space="preserve"> a </w:t>
      </w:r>
      <w:r w:rsidRPr="002216F4">
        <w:t>psychický stav poškozených</w:t>
      </w:r>
      <w:bookmarkEnd w:id="24"/>
    </w:p>
    <w:p w14:paraId="7801F860" w14:textId="3067497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Odborníci uvádějí, že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lidí zasažených katastrofou nastane nejdříve heroická fáze.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poškozené lidi působí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adrenalin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spojený se záchranou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zabezpečením majetku, zajištěním základních potřeb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všeobecnou aktivitou ve vsi.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Lidé mají dostatek energie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odhodlání nepříznivou situaci zvládnout.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Tato fáze trvá jeden až dva týdny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obvykle končí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odjezdem záchranářů, likvidátorů škod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dobrovolníků, kdy se oblast katastrofy uklidní.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Pak na poškozené začne doléhat únava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úzkost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začnou jim plně docházet veškeré dopady katastrofy.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Strach o život během katastrofy může vést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pozdějšímu rozvoji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posttraumatické stresové poruchy.</w:t>
      </w:r>
    </w:p>
    <w:p w14:paraId="7EA280C5" w14:textId="1AF06D59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Psychologickou pomoc nabízeli obyvatelům Stebna již zasahující hasiči.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Ve čtvrtek 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přijel do Stebna, Blatna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Petrohradu poskytnout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psychosociální pomoc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posttraumatický tým Hasičského záchranného sboru Ústeckého kraje.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Následně byla tato pomoc zajištěna spolkem Spirála,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který bude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kontaktu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vytipovanými rodinami až jeden rok po události.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Spolek Spirála poskytoval pomoc ve Stebně intenzivněji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průběhu července,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srpnu byla jeho činnost již utlumená.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třetím červencovém týdnu pomáhali dobrovolníci několika organizaci, např.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Českého červeného kříže, místním lidem vyrovnat se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traumatem.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</w:t>
      </w:r>
      <w:r w:rsidRPr="002D05BB">
        <w:rPr>
          <w:rFonts w:ascii="Arial" w:hAnsi="Arial" w:cs="Arial"/>
          <w:sz w:val="21"/>
          <w:szCs w:val="21"/>
        </w:rPr>
        <w:lastRenderedPageBreak/>
        <w:t>dobrovolníků postižení někdy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žádostí o pomoc váhali kvůli pocitu, že další jsou na tom hůře – dobrovolníci si proto potřebné tipovali přímo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terénu.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 představování pracovníků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poničených domů byla kvůli negativní nálepce psychické pomoci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Česku vynechávána zmínka o psychické pomoci.</w:t>
      </w:r>
    </w:p>
    <w:p w14:paraId="3B32F62F" w14:textId="4CF61CB2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Lidé ze Stebna zažili šok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strach o život při samotné bouři, neboť úder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přišel naprosto nečekaně (oproti třeba záplavám), někteří jej vnímali jako konec světa či očekávali svojí smrt.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Následky bouře podlomily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duševní zdraví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zdejší seniorky nesly událost špatně.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starosty M. Brdy začaly na obyvatele Stebna doléhat deprese ze šoku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škod již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Dva týdny po bouři docházely místním fyzické síly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zhoršovala se psychika,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pro obavy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nejistoty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následujících dnů.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Dospělí měli návaly lítosti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plakali, vyskytlo se zhroucení, děti se bály spát samotné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pokoji, teenageři se báli při bouřkách.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Lidé napříč věkovými skupinami měli problémy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usínáním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spánkem,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např. jedné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 xml:space="preserve">postižených obyvatelek se vracely vzpomínky na </w:t>
      </w:r>
      <w:proofErr w:type="gramStart"/>
      <w:r w:rsidRPr="002D05BB">
        <w:rPr>
          <w:rFonts w:ascii="Arial" w:hAnsi="Arial" w:cs="Arial"/>
          <w:sz w:val="21"/>
          <w:szCs w:val="21"/>
        </w:rPr>
        <w:t>bouři</w:t>
      </w:r>
      <w:proofErr w:type="gram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proto špatně spala.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Pracovníci Spirály pracovali</w:t>
      </w:r>
      <w:r w:rsidR="00B74F6F">
        <w:rPr>
          <w:rFonts w:ascii="Arial" w:hAnsi="Arial" w:cs="Arial"/>
          <w:sz w:val="21"/>
          <w:szCs w:val="21"/>
        </w:rPr>
        <w:t xml:space="preserve"> i s </w:t>
      </w:r>
      <w:r w:rsidRPr="002D05BB">
        <w:rPr>
          <w:rFonts w:ascii="Arial" w:hAnsi="Arial" w:cs="Arial"/>
          <w:sz w:val="21"/>
          <w:szCs w:val="21"/>
        </w:rPr>
        <w:t xml:space="preserve">pětiletým dítětem, které se po bouři začalo </w:t>
      </w:r>
      <w:proofErr w:type="spellStart"/>
      <w:r w:rsidRPr="002D05BB">
        <w:rPr>
          <w:rFonts w:ascii="Arial" w:hAnsi="Arial" w:cs="Arial"/>
          <w:sz w:val="21"/>
          <w:szCs w:val="21"/>
        </w:rPr>
        <w:t>počůrávat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</w:p>
    <w:p w14:paraId="2D1B4337" w14:textId="3C512EEF" w:rsidR="002D05BB" w:rsidRPr="002216F4" w:rsidRDefault="002D05BB" w:rsidP="002216F4">
      <w:pPr>
        <w:pStyle w:val="Nadpis2"/>
      </w:pPr>
      <w:bookmarkStart w:id="25" w:name="_Toc115273047"/>
      <w:r w:rsidRPr="002216F4">
        <w:t>Obnova ve Stebně</w:t>
      </w:r>
      <w:bookmarkEnd w:id="25"/>
    </w:p>
    <w:p w14:paraId="09EE5C2A" w14:textId="06B8780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 úklidu probíhajícím především do neděle 2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se obyvatelé pouštěli do větších oprav svých nemovitostí.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Před půlkou července měli obyvatelé na poškozených domech obvykle hotové práce, které mohli provést sami či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pomocí hasičů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dobrovolníků.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Přetrvávajícím problémem pro další obnovu byla nedostupnost řemeslníků, např. pokrývačů, truhlářů, sklenářů,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stavebního materiálu na střechy.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Např. pokrývačská firma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Vroutku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opravila ve vsi tři střechy, ale následně se vrací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dříve domluveným zakázkám.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Řada poškozených střech zůstávala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půlce července provizorně zakrytá plachtami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obyvatelé doufali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dokončení oprav střech před začátkem zimy.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Provádění stavebních prací komplikovaly do půlky července téměř každodenní deště.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Podle Elišky </w:t>
      </w:r>
      <w:proofErr w:type="spellStart"/>
      <w:r w:rsidRPr="002D05BB">
        <w:rPr>
          <w:rFonts w:ascii="Arial" w:hAnsi="Arial" w:cs="Arial"/>
          <w:sz w:val="21"/>
          <w:szCs w:val="21"/>
        </w:rPr>
        <w:t>Ratiborské</w:t>
      </w:r>
      <w:proofErr w:type="spellEnd"/>
      <w:r w:rsidRPr="002D05BB">
        <w:rPr>
          <w:rFonts w:ascii="Arial" w:hAnsi="Arial" w:cs="Arial"/>
          <w:sz w:val="21"/>
          <w:szCs w:val="21"/>
        </w:rPr>
        <w:t>, koordinátorky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Člověka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tísni, měla měsíc po bouři většina majitelů poškozených střech zajištěný materiál na jejich opravu.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stejné době jedna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poškozených obyvatelek uvedla, že ve svém domě stále suší promáčené zdi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čeká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opravou střechy na řemeslníka.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Poslední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 xml:space="preserve">poškozených obytných domů ve Stebně byl zastřešen 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září 2021,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přičemž rychlost prací ovlivnila absence setrvalého slunečného počasí bez deště.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Drobnější opravy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interiérech mohou nadále pokračovat.</w:t>
      </w:r>
    </w:p>
    <w:p w14:paraId="1852802A" w14:textId="1A53C965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lastRenderedPageBreak/>
        <w:t xml:space="preserve">Podle Tomáše </w:t>
      </w:r>
      <w:proofErr w:type="spellStart"/>
      <w:r w:rsidRPr="002D05BB">
        <w:rPr>
          <w:rFonts w:ascii="Arial" w:hAnsi="Arial" w:cs="Arial"/>
          <w:sz w:val="21"/>
          <w:szCs w:val="21"/>
        </w:rPr>
        <w:t>Ratiborského</w:t>
      </w:r>
      <w:proofErr w:type="spellEnd"/>
      <w:r w:rsidRPr="002D05BB">
        <w:rPr>
          <w:rFonts w:ascii="Arial" w:hAnsi="Arial" w:cs="Arial"/>
          <w:sz w:val="21"/>
          <w:szCs w:val="21"/>
        </w:rPr>
        <w:t>, předsedy Okrašlovacího spolku STEBNO 2020, by Stebno mělo nutné obnovy využít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nechat navrhnout komplexní úpravy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odborníky na architekturu, urbanismus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dendrologii.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Pokud by na obnovu veřejného prostoru vsi byly dostatečné peníze, měli by se dle </w:t>
      </w:r>
      <w:proofErr w:type="spellStart"/>
      <w:r w:rsidRPr="002D05BB">
        <w:rPr>
          <w:rFonts w:ascii="Arial" w:hAnsi="Arial" w:cs="Arial"/>
          <w:sz w:val="21"/>
          <w:szCs w:val="21"/>
        </w:rPr>
        <w:t>Ratiborského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obyvatelé vyhnout svépomoci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lidové tvořivosti.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zastupitelstvu města Kryry konaném na konci srpna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představila architektka možnou podobu návsi Stebna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dotační tituly vhodné pro financování obnovy.</w:t>
      </w:r>
    </w:p>
    <w:p w14:paraId="300B9AFC" w14:textId="1916835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Město Kryry plánuje obnovu návsi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5,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 rozdělenou do tří etap, část nákladů chce zaplatit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darů získaných ve veřejné sbírce, rádo by získalo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příspěvek nadací.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září bylo na návsi otevřeno nové dětské hřiště, které nahradilo hřiště zničené při bouři.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Hřiště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půl milion korun bylo pořízeno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dotace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Ministerstva pro místní rozvoj</w:t>
      </w:r>
      <w:r w:rsidR="00B74F6F">
        <w:rPr>
          <w:rFonts w:ascii="Arial" w:hAnsi="Arial" w:cs="Arial"/>
          <w:sz w:val="21"/>
          <w:szCs w:val="21"/>
        </w:rPr>
        <w:t xml:space="preserve"> a z </w:t>
      </w:r>
      <w:r w:rsidRPr="002D05BB">
        <w:rPr>
          <w:rFonts w:ascii="Arial" w:hAnsi="Arial" w:cs="Arial"/>
          <w:sz w:val="21"/>
          <w:szCs w:val="21"/>
        </w:rPr>
        <w:t>prostředků města Kryry.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 slavnostním otevření byly prezentovány dvě studie obnovy Stebna.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Studii podoby </w:t>
      </w:r>
      <w:proofErr w:type="gramStart"/>
      <w:r w:rsidRPr="002D05BB">
        <w:rPr>
          <w:rFonts w:ascii="Arial" w:hAnsi="Arial" w:cs="Arial"/>
          <w:sz w:val="21"/>
          <w:szCs w:val="21"/>
        </w:rPr>
        <w:t>Zelené</w:t>
      </w:r>
      <w:proofErr w:type="gramEnd"/>
      <w:r w:rsidRPr="002D05BB">
        <w:rPr>
          <w:rFonts w:ascii="Arial" w:hAnsi="Arial" w:cs="Arial"/>
          <w:sz w:val="21"/>
          <w:szCs w:val="21"/>
        </w:rPr>
        <w:t xml:space="preserve"> návsi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okolí kostela připravili zahradní architekti.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Předpokládají vysazení nových jírovců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lip,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přičemž první stromy by se měly vysadit již na podzim 202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Znovu postaven by měl být altán pro setkávání obyvatel,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stávající hasičská nádrž by měla být upravena na okrasné jezírko,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rekonstruováno by mělo být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koryto potoka protékajícího přes náves.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Vzniknout by měl také památník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podobě drobné zvoničky, která by měla připomínat </w:t>
      </w:r>
      <w:proofErr w:type="gramStart"/>
      <w:r w:rsidRPr="002D05BB">
        <w:rPr>
          <w:rFonts w:ascii="Arial" w:hAnsi="Arial" w:cs="Arial"/>
          <w:sz w:val="21"/>
          <w:szCs w:val="21"/>
        </w:rPr>
        <w:t>živelnou</w:t>
      </w:r>
      <w:proofErr w:type="gramEnd"/>
      <w:r w:rsidRPr="002D05BB">
        <w:rPr>
          <w:rFonts w:ascii="Arial" w:hAnsi="Arial" w:cs="Arial"/>
          <w:sz w:val="21"/>
          <w:szCs w:val="21"/>
        </w:rPr>
        <w:t xml:space="preserve"> pohromu.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jaře 202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je naplánována oprava pobořené hřbitovní zdi.</w:t>
      </w:r>
    </w:p>
    <w:p w14:paraId="48457336" w14:textId="19A2927A" w:rsidR="002D05BB" w:rsidRPr="002216F4" w:rsidRDefault="002D05BB" w:rsidP="002216F4">
      <w:pPr>
        <w:pStyle w:val="Nadpis2"/>
      </w:pPr>
      <w:bookmarkStart w:id="26" w:name="_Toc115273048"/>
      <w:r w:rsidRPr="002216F4">
        <w:t>Finanční</w:t>
      </w:r>
      <w:r w:rsidR="00B74F6F">
        <w:t xml:space="preserve"> a </w:t>
      </w:r>
      <w:r w:rsidRPr="002216F4">
        <w:t>materiální pomoc</w:t>
      </w:r>
      <w:bookmarkEnd w:id="26"/>
    </w:p>
    <w:p w14:paraId="2B61CB44" w14:textId="1C795918" w:rsidR="002D05BB" w:rsidRPr="002216F4" w:rsidRDefault="002D05BB" w:rsidP="002216F4">
      <w:pPr>
        <w:pStyle w:val="Nadpis3"/>
      </w:pPr>
      <w:r w:rsidRPr="002216F4">
        <w:t>Pomoc státu</w:t>
      </w:r>
    </w:p>
    <w:p w14:paraId="61BFB1B7" w14:textId="5FA656D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Stát byl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června, den po bouři, připraven prostřednictvím Úřadu práce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Lounech vyplácet mimořádnou finanční pomoc až do výše necelých 5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ministryně práce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sociálních věcí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Jany Maláčové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bylo během několika dní zpracováno 2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žádostí o mimořádnou pomoc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vyplaceno necelých 61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</w:p>
    <w:p w14:paraId="1211944C" w14:textId="4775B6C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Státní pozemkový úřad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uvolnil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rozpočtu na pozemkové úpravy pro rychlou pomoc lidem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obcím,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které jsou určené na obnovu infrastruktury jako vodovody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kanalizace.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Společnost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Lesy České republiky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slíbila pomoc lidem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obcí postižených tornádem, kterým na nový krov poskytne až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m³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kulatiny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včetně dopravy na nejbližší pilu nebo dar výši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každé postižené domácnosti nabídnou také </w:t>
      </w:r>
      <w:r w:rsidRPr="002D05BB">
        <w:rPr>
          <w:rFonts w:ascii="Arial" w:hAnsi="Arial" w:cs="Arial"/>
          <w:sz w:val="21"/>
          <w:szCs w:val="21"/>
        </w:rPr>
        <w:lastRenderedPageBreak/>
        <w:t>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m³ palivového dřeva.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Lesy ČR odhadují náklady na pomoc ve výši 150–20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</w:p>
    <w:p w14:paraId="4772E0C8" w14:textId="7D002CF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Na pozvání poslance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Pavla Růžičky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navštívil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Stebno premiér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Andrej Babiš.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Premiér popřál obyvatelům hodně sil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poděkoval hasičům za jejich úsilí.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Potvrdil materiální pomoc od Lesů ČR pro Stebno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další pomoc státu, stejně jako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zasažených obcí na Hodonínsku.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Starosta obce Kryry Miroslav Brda příslib pomoci uvítal, ale počká na její reálnou podobu.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Podle poslance Růžičky návštěva premiéra ukázala dárcům, že pomoc je potřeba nejen na Moravě.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Premiér oznámil návštěvu ministryně pro místní rozvoj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Kláry Dostálové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ministra zemědělství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Miroslava Tomana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středu 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června.</w:t>
      </w:r>
    </w:p>
    <w:p w14:paraId="1D2622D6" w14:textId="451D4F3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zemědělství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připravilo podporu pro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zemědělce, lesní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vodní hospodáře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také potravináře, když spustilo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Rámcový program pro řešení rizik</w:t>
      </w:r>
      <w:r w:rsidR="00B74F6F">
        <w:rPr>
          <w:rFonts w:ascii="Arial" w:hAnsi="Arial" w:cs="Arial"/>
          <w:i/>
          <w:iCs/>
          <w:sz w:val="21"/>
          <w:szCs w:val="21"/>
        </w:rPr>
        <w:t xml:space="preserve"> a </w:t>
      </w:r>
      <w:r w:rsidRPr="002D05BB">
        <w:rPr>
          <w:rFonts w:ascii="Arial" w:hAnsi="Arial" w:cs="Arial"/>
          <w:i/>
          <w:iCs/>
          <w:sz w:val="21"/>
          <w:szCs w:val="21"/>
        </w:rPr>
        <w:t>krizí</w:t>
      </w:r>
      <w:r w:rsidR="00B74F6F">
        <w:rPr>
          <w:rFonts w:ascii="Arial" w:hAnsi="Arial" w:cs="Arial"/>
          <w:i/>
          <w:iCs/>
          <w:sz w:val="21"/>
          <w:szCs w:val="21"/>
        </w:rPr>
        <w:t xml:space="preserve"> v </w:t>
      </w:r>
      <w:r w:rsidRPr="002D05BB">
        <w:rPr>
          <w:rFonts w:ascii="Arial" w:hAnsi="Arial" w:cs="Arial"/>
          <w:i/>
          <w:iCs/>
          <w:sz w:val="21"/>
          <w:szCs w:val="21"/>
        </w:rPr>
        <w:t>zemědělství</w:t>
      </w:r>
      <w:r w:rsidRPr="002D05BB">
        <w:rPr>
          <w:rFonts w:ascii="Arial" w:hAnsi="Arial" w:cs="Arial"/>
          <w:sz w:val="21"/>
          <w:szCs w:val="21"/>
        </w:rPr>
        <w:t>.</w:t>
      </w:r>
      <w:r w:rsidR="00A77D7B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něj bude kompenzovat škody vzniklé na polích,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sadech, vinicích, chmelnicích, lesních porostech, zvířatech, zemědělských strojích, hospodářských budovách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zařízeních.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Kompenzace poskytne až do výše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vzniklých škod,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přičemž se od státních náhrad odečtou pojistná plnění vyplacená pojišťovnami.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Rozsah škod na zemědělském majetku způsobených 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tornádem na jižní Moravě byl odhadnutý na 1,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miliardy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stejná částka byla připravena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rámci zmíněného programu.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Vláda program schválila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žádosti mohli zemědělci hospodařící ve vsích Bílenec, Blatno, Černčice, Krty, Malměřice, Petrohrad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Stebno podávat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SZIF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od 1</w:t>
      </w:r>
      <w:r w:rsidR="00A77D7B" w:rsidRPr="002D05BB">
        <w:rPr>
          <w:rFonts w:ascii="Arial" w:hAnsi="Arial" w:cs="Arial"/>
          <w:sz w:val="21"/>
          <w:szCs w:val="21"/>
        </w:rPr>
        <w:t>2.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do 1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srpna 202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Úhrada škod ve výši 62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 se rozdělí mezi 8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žadatelů, přičemž 7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žádostí se týká škod na jižní Moravě.</w:t>
      </w:r>
    </w:p>
    <w:p w14:paraId="5B133ED6" w14:textId="1A1FCDE3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pro místní rozvoj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poskytne obyvatelům zasažených bouří podporu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programu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Živel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SFPI, který vznikl na pomoc lidem zasaženým tornádem na Moravě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Čechách.</w:t>
      </w:r>
      <w:r w:rsidR="00A77D7B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něj mohou na obnovu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obydlí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získat nevratnou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dotaci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do výše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další 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korun si mohou půjčit formou výhodného úvěru.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Na demolici nebo projektovou přípravu mohli obyvatelé získat do 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dnů zálohu ve výši půl milionu </w:t>
      </w:r>
      <w:proofErr w:type="gramStart"/>
      <w:r w:rsidRPr="002D05BB">
        <w:rPr>
          <w:rFonts w:ascii="Arial" w:hAnsi="Arial" w:cs="Arial"/>
          <w:sz w:val="21"/>
          <w:szCs w:val="21"/>
        </w:rPr>
        <w:t>korun</w:t>
      </w:r>
      <w:proofErr w:type="gram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před uzavřením dotační smlouvy.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Ministryně Dostálová předpokládala, že všem zasaženým obyvatelům bude na rekonstrukci domů stačit dvoumilionová dotace.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Úřednice fondu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sobotu </w:t>
      </w:r>
      <w:r w:rsidR="00A77D7B" w:rsidRPr="002D05BB">
        <w:rPr>
          <w:rFonts w:ascii="Arial" w:hAnsi="Arial" w:cs="Arial"/>
          <w:sz w:val="21"/>
          <w:szCs w:val="21"/>
        </w:rPr>
        <w:t>3.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pomáhaly přímo ve vsi obyvatelům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vyplňováním žádostí o dotaci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evidencí škod,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celkem na místě vyplnily 3</w:t>
      </w:r>
      <w:r w:rsidR="00A77D7B" w:rsidRPr="002D05BB">
        <w:rPr>
          <w:rFonts w:ascii="Arial" w:hAnsi="Arial" w:cs="Arial"/>
          <w:sz w:val="21"/>
          <w:szCs w:val="21"/>
        </w:rPr>
        <w:t>9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žádostí.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Obyvatelé Stebna upozorňovali na problém zničených neobytných budov, které by potřebovali </w:t>
      </w:r>
      <w:r w:rsidRPr="002D05BB">
        <w:rPr>
          <w:rFonts w:ascii="Arial" w:hAnsi="Arial" w:cs="Arial"/>
          <w:sz w:val="21"/>
          <w:szCs w:val="21"/>
        </w:rPr>
        <w:lastRenderedPageBreak/>
        <w:t>opravit či znovu postavit, aby měli prostor pro uskladnění techniky používané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podnikání či péči o zahrady.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začátku srpna přišlo SFPI ze Stebna 2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žádostí, ale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žádné nebyl doložen nezbytný odhad nákladů opravy nemovitosti (vypracovat jej však mohou jen odborníci).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Poslanci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polovině září odhlasovali zvýšení rozpočtu Státního fondu podpory investic o 1,</w:t>
      </w:r>
      <w:r w:rsidR="00A77D7B" w:rsidRPr="002D05BB">
        <w:rPr>
          <w:rFonts w:ascii="Arial" w:hAnsi="Arial" w:cs="Arial"/>
          <w:sz w:val="21"/>
          <w:szCs w:val="21"/>
        </w:rPr>
        <w:t>8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miliardy na 5,2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miliard korun.</w:t>
      </w:r>
    </w:p>
    <w:p w14:paraId="0C5E8272" w14:textId="2C914E36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Kontroverzi vyvolalo rozhodnutí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vlády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snižovat státní podporu 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pojistné plnění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dary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veřejných sbírek.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Ministryně Dostálová 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ve Stebně uvedla, že dotace bude ponížena o pojistné plnění vyplacené pojišťovnami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že nepojištění občané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ohledem na výjimečnost meteorologického jevu získají částku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plné výši škod.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Ministryně financí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Alena Schillerová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snižování dotací o pojištění vysvětlovala nemožností násobné kompenzace škod, později oznámila stejnou výši podporu pro všechny,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aby následující den vláda schválila podmínky dotací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odečítáním darů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pojistného.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Snižování o dary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pojistné plnění bylo veřejností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opozicí kritizováno.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Ministryně Dostálová 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navrhla vládě vyjmutí darů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odpočtů, ale nikoliv pojistného plnění,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vláda dary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odpočtů vyjmula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rozhodla odečítat od dotace 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pojistného plnění.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Kritizováno bylo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poskytnutí dotace jen na dokončené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zkolaudované stavby, vláda proto 1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změnila podmínky dotačního programu Živel tak, že bylo možno čerpat prostředky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na nedokončené stavby.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Kritizován byl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přístup státu, který podnikatelům poskytne bezúročné úvěry, zatímco občanům nabízí úročený úvěr.</w:t>
      </w:r>
    </w:p>
    <w:p w14:paraId="20BEF5B4" w14:textId="4849518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práce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sociálních věcí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připravilo program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Tornádo</w:t>
      </w:r>
      <w:r w:rsidRPr="002D05BB">
        <w:rPr>
          <w:rFonts w:ascii="Arial" w:hAnsi="Arial" w:cs="Arial"/>
          <w:sz w:val="21"/>
          <w:szCs w:val="21"/>
        </w:rPr>
        <w:t>, který je určený přibližně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firmám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zaměstnancům zasaženým </w:t>
      </w:r>
      <w:proofErr w:type="spellStart"/>
      <w:r w:rsidRPr="002D05BB">
        <w:rPr>
          <w:rFonts w:ascii="Arial" w:hAnsi="Arial" w:cs="Arial"/>
          <w:sz w:val="21"/>
          <w:szCs w:val="21"/>
        </w:rPr>
        <w:t>downburstem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tornádem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který bude mít objem až 28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 na měsíc.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Šlo o variaci programu Antivirus, který byl součásti státní podpory během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pandemie covidu-1</w:t>
      </w:r>
      <w:r w:rsidR="00A77D7B" w:rsidRPr="002D05BB">
        <w:rPr>
          <w:rFonts w:ascii="Arial" w:hAnsi="Arial" w:cs="Arial"/>
          <w:sz w:val="21"/>
          <w:szCs w:val="21"/>
        </w:rPr>
        <w:t>9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>Česku.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případech, kdy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důsledku katastrofy vznikly překážky na straně zaměstnavatele či zaměstnance, mohl zaměstnavatel získat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reálně vynaložených mzdových nákladů.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Podnikatelé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firmy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postižených obcích získali možnost odložit platby za sociální pojištění za červen až listopad, ale musí pojistné zaplatit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roce 202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Obdobně odpouštělo sankce postiženým podnikatelským subjektům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Ministerstvo financí.</w:t>
      </w:r>
    </w:p>
    <w:p w14:paraId="58E4CD43" w14:textId="79FDF12E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průmyslu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obchodu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(MPO)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rámci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Operačního programu Podnikání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inovace pro konkurenceschopnost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připravilo investiční program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Nemovitosti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výši 50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 dotaci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něj mohou požádat malí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střední podnikatelé na obnovu či rozšíření </w:t>
      </w:r>
      <w:proofErr w:type="gramStart"/>
      <w:r w:rsidRPr="002D05BB">
        <w:rPr>
          <w:rFonts w:ascii="Arial" w:hAnsi="Arial" w:cs="Arial"/>
          <w:sz w:val="21"/>
          <w:szCs w:val="21"/>
        </w:rPr>
        <w:t>provozoven</w:t>
      </w:r>
      <w:proofErr w:type="gram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to </w:t>
      </w:r>
      <w:r w:rsidRPr="002D05BB">
        <w:rPr>
          <w:rFonts w:ascii="Arial" w:hAnsi="Arial" w:cs="Arial"/>
          <w:sz w:val="21"/>
          <w:szCs w:val="21"/>
        </w:rPr>
        <w:lastRenderedPageBreak/>
        <w:t>do výše 3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MPO připravuje jiný investiční titul pro velké firmy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podnikatele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turismu.</w:t>
      </w:r>
    </w:p>
    <w:p w14:paraId="5CA35922" w14:textId="0602497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Ministerstvo pro místní rozvoj připravilo program určený na obnovu obecního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krajského majetku poškozeného červnovými bouřemi, ve kterém je vyčleněno 42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korun, přičemž obce mohou získat dotaci až 9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%, výjimečně až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%, kraje pak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%.</w:t>
      </w:r>
    </w:p>
    <w:p w14:paraId="019F465F" w14:textId="7C50564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 xml:space="preserve">Vláda </w:t>
      </w:r>
      <w:r w:rsidR="00A77D7B" w:rsidRPr="002D05BB">
        <w:rPr>
          <w:rFonts w:ascii="Arial" w:hAnsi="Arial" w:cs="Arial"/>
          <w:sz w:val="21"/>
          <w:szCs w:val="21"/>
        </w:rPr>
        <w:t>1.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schválila nasazení až 100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vojáků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potřebnou technikou na likvidaci škod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případě požadavku kraje či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IZS.</w:t>
      </w:r>
    </w:p>
    <w:p w14:paraId="565B55E5" w14:textId="0ADFB6DB" w:rsidR="002D05BB" w:rsidRPr="002216F4" w:rsidRDefault="002D05BB" w:rsidP="002216F4">
      <w:pPr>
        <w:pStyle w:val="Nadpis3"/>
      </w:pPr>
      <w:r w:rsidRPr="002216F4">
        <w:t>Opomíjení Stebna státem</w:t>
      </w:r>
    </w:p>
    <w:p w14:paraId="08FB128E" w14:textId="7635C49C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Podle pirátských politiků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Lukáše Blažeje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Mikuláše </w:t>
      </w:r>
      <w:proofErr w:type="spellStart"/>
      <w:r w:rsidRPr="002D05BB">
        <w:rPr>
          <w:rFonts w:ascii="Arial" w:hAnsi="Arial" w:cs="Arial"/>
          <w:sz w:val="21"/>
          <w:szCs w:val="21"/>
        </w:rPr>
        <w:t>Peksy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 pozice Stebna na okraji pozornosti vlády ČR projevila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 xml:space="preserve">na vládní podpoře po </w:t>
      </w:r>
      <w:proofErr w:type="spellStart"/>
      <w:r w:rsidRPr="002D05BB">
        <w:rPr>
          <w:rFonts w:ascii="Arial" w:hAnsi="Arial" w:cs="Arial"/>
          <w:sz w:val="21"/>
          <w:szCs w:val="21"/>
        </w:rPr>
        <w:t>downburstu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 části programů na podporu jihomoravským regionům postižených tornádem bylo zařazeno Stebno až dodatečně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některé programy byly připraveny jen pro jihomoravský region. Příkladem může být program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Pomoc po tornádu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Ministerstva průmyslu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obchodu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(MPO)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dotací 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milionů korun, ze kterého mohli podnikatelé dotaci až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 korun na obnovu či pořízení nového majetku nahrazujícího zničený či získat podporu ve výši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na úklid škod.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Obdobně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Českomoravská záruční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rozvojová banka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poskytovala bezúročný úvěr ve výši až 4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programu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i/>
          <w:iCs/>
          <w:sz w:val="21"/>
          <w:szCs w:val="21"/>
        </w:rPr>
        <w:t>Expanze – úvěry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jen podnikatelům zasaženým na jižní Moravě.</w:t>
      </w:r>
    </w:p>
    <w:p w14:paraId="230380CB" w14:textId="5ED0D5AA" w:rsidR="002D05BB" w:rsidRPr="002216F4" w:rsidRDefault="002D05BB" w:rsidP="002216F4">
      <w:pPr>
        <w:pStyle w:val="Nadpis3"/>
      </w:pPr>
      <w:r w:rsidRPr="002216F4">
        <w:t>Pomoc samospráv</w:t>
      </w:r>
    </w:p>
    <w:p w14:paraId="5870AFDB" w14:textId="0B7FB1E4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Město Kryry okamžitě po bouři nabídlo občanům Stebna náhradní ubytování, které nikdo nevyužil,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přivezlo základní potraviny.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Den po bouři hodlalo město Kryry všechny potřebné práce zaplatit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obecního rozpočtu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nevyhlásilo veřejnou sbírku.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Vedení města bylo následně kritizováno, že nebyl známý účet pro zasílání peněz na pomoc či že město neinformovalo poškozené o zvýhodněné nabídce na stavební materiál.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Finanční prostředky bylo možné na účet města Kryry zasílat od závěru června, město je hodlá využít na opravu veřejných míst ve Stebně.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začátku července rozhodli zastupitelé města Kryry o daru 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každému poškozenému číslu popisnému ve Stebně,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červenci vyplatili občanům Stebna 1,4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korun.</w:t>
      </w:r>
    </w:p>
    <w:tbl>
      <w:tblPr>
        <w:tblW w:w="0" w:type="auto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2"/>
        <w:gridCol w:w="1423"/>
        <w:gridCol w:w="1446"/>
      </w:tblGrid>
      <w:tr w:rsidR="002D05BB" w:rsidRPr="002D05BB" w14:paraId="7565795A" w14:textId="77777777" w:rsidTr="007C7CE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1742AA" w14:textId="23898A20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Pomoc</w:t>
            </w:r>
            <w:r w:rsidR="00B74F6F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z </w:t>
            </w:r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veřejné sbírky (v korunách)</w:t>
            </w:r>
          </w:p>
        </w:tc>
      </w:tr>
      <w:tr w:rsidR="002D05BB" w:rsidRPr="002D05BB" w14:paraId="5B4287C4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0ED6CCD" w14:textId="77777777" w:rsidR="002D05BB" w:rsidRPr="002D05BB" w:rsidRDefault="002D05BB" w:rsidP="002D05BB"/>
        </w:tc>
        <w:tc>
          <w:tcPr>
            <w:tcW w:w="0" w:type="auto"/>
            <w:gridSpan w:val="2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F73DF19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Vyplácená podpora pro</w:t>
            </w:r>
          </w:p>
        </w:tc>
      </w:tr>
      <w:tr w:rsidR="002D05BB" w:rsidRPr="002D05BB" w14:paraId="0AEF401D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25F4132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Výše škod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B54F095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Obyvatele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49E60AA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Chalupáře</w:t>
            </w:r>
          </w:p>
        </w:tc>
      </w:tr>
      <w:tr w:rsidR="002D05BB" w:rsidRPr="002D05BB" w14:paraId="35EC7C4E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7B50A9" w14:textId="4C4CDDA5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do 20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0D218BE" w14:textId="17452966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3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70C1773" w14:textId="08B01FC9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1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5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</w:tr>
      <w:tr w:rsidR="002D05BB" w:rsidRPr="002D05BB" w14:paraId="046F0F42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C699AE5" w14:textId="51A05CCE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do 50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A6825E0" w14:textId="168E8E20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5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881BE51" w14:textId="71F7C1DF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2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5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</w:tr>
      <w:tr w:rsidR="002D05BB" w:rsidRPr="002D05BB" w14:paraId="784CF040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A904AF" w14:textId="2A719448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 xml:space="preserve">do 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1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76257FC4" w14:textId="0B057A7F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10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7A38C60" w14:textId="66E28E24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5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</w:tr>
      <w:tr w:rsidR="002D05BB" w:rsidRPr="002D05BB" w14:paraId="57DDA59F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AA9BBFD" w14:textId="5B090AD3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 xml:space="preserve">nad 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1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C9DB2C0" w14:textId="338EC30C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20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8DF416B" w14:textId="76BA85FE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10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000</w:t>
            </w:r>
          </w:p>
        </w:tc>
      </w:tr>
    </w:tbl>
    <w:p w14:paraId="6D27B959" w14:textId="06C580C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 xml:space="preserve">Veřejnou sbírku město vyhlásilo od </w:t>
      </w:r>
      <w:r w:rsidR="00A77D7B" w:rsidRPr="002D05BB">
        <w:rPr>
          <w:rFonts w:ascii="Arial" w:hAnsi="Arial" w:cs="Arial"/>
          <w:sz w:val="21"/>
          <w:szCs w:val="21"/>
        </w:rPr>
        <w:t>9.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do konce roku.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konci srpna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zastupitelé města Kryry rozhodli o rozdělení 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 vybraných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rámci veřejné sbírky, přičemž 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(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až 7,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korun) se využije na přímou pomoc poškozeným občanům.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Zbytek okolo 1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miliónů se použije na opravu poškozená veřejné infrastruktury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zeleně, na likvidaci odpadů, opravu obecní techniky poničené při úklidu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pro spolky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organizace.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Obyvatelům se budou finanční prostředky rozdělovat podle výše vzniklých škod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oproti doloženým nákladům na opravu.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Obyvatelé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 xml:space="preserve">trvalým bydlištěm ve Stebně získají </w:t>
      </w:r>
      <w:proofErr w:type="gramStart"/>
      <w:r w:rsidRPr="002D05BB">
        <w:rPr>
          <w:rFonts w:ascii="Arial" w:hAnsi="Arial" w:cs="Arial"/>
          <w:sz w:val="21"/>
          <w:szCs w:val="21"/>
        </w:rPr>
        <w:t>100%</w:t>
      </w:r>
      <w:proofErr w:type="gramEnd"/>
      <w:r w:rsidRPr="002D05BB">
        <w:rPr>
          <w:rFonts w:ascii="Arial" w:hAnsi="Arial" w:cs="Arial"/>
          <w:sz w:val="21"/>
          <w:szCs w:val="21"/>
        </w:rPr>
        <w:t xml:space="preserve"> dotaci ve výši 30–20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 pro chalupáře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chataře bude dotace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poloviční výši.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Opoziční zastupitelé schválený systém rozdělení peněz kritizovali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navrhovali spravedlivější.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případě získání dotací na obnovu veřejného majetku je možné, že občané se škodami </w:t>
      </w:r>
      <w:proofErr w:type="gramStart"/>
      <w:r w:rsidRPr="002D05BB">
        <w:rPr>
          <w:rFonts w:ascii="Arial" w:hAnsi="Arial" w:cs="Arial"/>
          <w:sz w:val="21"/>
          <w:szCs w:val="21"/>
        </w:rPr>
        <w:t>vyššími</w:t>
      </w:r>
      <w:proofErr w:type="gramEnd"/>
      <w:r w:rsidRPr="002D05BB">
        <w:rPr>
          <w:rFonts w:ascii="Arial" w:hAnsi="Arial" w:cs="Arial"/>
          <w:sz w:val="21"/>
          <w:szCs w:val="21"/>
        </w:rPr>
        <w:t xml:space="preserve"> než milion korun by získali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veřejné sbírky další pomoc.</w:t>
      </w:r>
    </w:p>
    <w:p w14:paraId="27FE7D73" w14:textId="557105D3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Hejtman Ústeckého 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Jan Schiller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přijel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zjistit rozsah škod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probrat, zda některé rodiny nepotřebují další pomoc,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přislíbil pomoc zasaženým obcím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regionu ve výši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Zastupitelé Karlovarského kraje rozhodli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o daru půl milionu korun poškozeným obcím Ústeckého kraje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vyhlášení veřejné finanční sbírky na pomoc všem značně postiženým obcím.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Ústecký kraj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lidem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zasažených obcích </w:t>
      </w:r>
      <w:r w:rsidR="00A77D7B" w:rsidRPr="002D05BB">
        <w:rPr>
          <w:rFonts w:ascii="Arial" w:hAnsi="Arial" w:cs="Arial"/>
          <w:sz w:val="21"/>
          <w:szCs w:val="21"/>
        </w:rPr>
        <w:t>3.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poskytl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vysoušečů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centrálního skladu humanitární pomoci.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Zastupitelé Ústeckého kraje 1</w:t>
      </w:r>
      <w:r w:rsidR="00A77D7B" w:rsidRPr="002D05BB">
        <w:rPr>
          <w:rFonts w:ascii="Arial" w:hAnsi="Arial" w:cs="Arial"/>
          <w:sz w:val="21"/>
          <w:szCs w:val="21"/>
        </w:rPr>
        <w:t>2.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července rozhodli o daru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korun městu Kryry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obci Blatno.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Ve středu 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rozhodli zastupitelé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Plzeňského 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 daru půl milionu korun Ústeckému kraji na pomoc Stebnu, Blatnu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zastupitelé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Libereckého kraje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tentýž den rozhodli o daru půl milionu korun Stebnu.</w:t>
      </w:r>
    </w:p>
    <w:p w14:paraId="691F70D4" w14:textId="4498FFC4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Louny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darovalo po necelých 1</w:t>
      </w:r>
      <w:r w:rsidR="00A77D7B" w:rsidRPr="002D05BB">
        <w:rPr>
          <w:rFonts w:ascii="Arial" w:hAnsi="Arial" w:cs="Arial"/>
          <w:sz w:val="21"/>
          <w:szCs w:val="21"/>
        </w:rPr>
        <w:t>9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tisících městu Kryry, Okrašlovacímu spolku Stebno 2020,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farnosti Lubenec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obci Blatno; darovaná částka odpovídá počtu obyvatel města.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Ústí nad Labem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darovalo 1,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 společně moravským obcím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Stebnu,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obdobně </w:t>
      </w:r>
      <w:r w:rsidRPr="002D05BB">
        <w:rPr>
          <w:rFonts w:ascii="Arial" w:hAnsi="Arial" w:cs="Arial"/>
          <w:sz w:val="21"/>
          <w:szCs w:val="21"/>
        </w:rPr>
        <w:lastRenderedPageBreak/>
        <w:t>rozdělilo jeden milion korun 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Roudnice nad Labem.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Kladno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darovalo Stebnu 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Litoměřice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půl milionu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 Teplice 40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Aš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městys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Nepomyšl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každé 30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Lovosice,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Tanvald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Bílina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každé 25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městský obvod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Plzeň </w:t>
      </w:r>
      <w:r w:rsidR="00A77D7B" w:rsidRPr="002D05BB">
        <w:rPr>
          <w:rFonts w:ascii="Arial" w:hAnsi="Arial" w:cs="Arial"/>
          <w:sz w:val="21"/>
          <w:szCs w:val="21"/>
        </w:rPr>
        <w:t>3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20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Frýdlant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Dobrovolný svazek obcí Chomutovsko daroval Stebnu 17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Postoloprty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darovalo Stebnu 22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Blatnu 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Česká Lípa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obdobně darovalo Stebnu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Blatnu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Frýdek-Místek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shodně oběma po 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tisících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městská část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Praha 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oběma po 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tisících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Částku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darovalo 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Příbram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městská část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Praha 6,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menší částky Stebnu darovala např.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Mladá Boleslav,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Děčín,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Žatec,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Lysá nad Labem,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Žižice,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Hostomice,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Veltrusy,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Týnec nad Sázavou,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Zbečno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či městské části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Praha 9,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Praha 11,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Praha 1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a </w:t>
      </w:r>
      <w:r w:rsidRPr="002D05BB">
        <w:rPr>
          <w:rFonts w:ascii="Arial" w:hAnsi="Arial" w:cs="Arial"/>
          <w:sz w:val="21"/>
          <w:szCs w:val="21"/>
        </w:rPr>
        <w:t>Praha 1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Město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Krupka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poskytlo Stebnu materiální pomoc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15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Krajské sdružení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Národní sítě Místních akčních skupin ČR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Ústeckého kraje věnovalo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obci Stebno, která je členem MAS Vladař.</w:t>
      </w:r>
    </w:p>
    <w:p w14:paraId="76385CDD" w14:textId="2D1F8D0E" w:rsidR="002D05BB" w:rsidRPr="002216F4" w:rsidRDefault="002D05BB" w:rsidP="002216F4">
      <w:pPr>
        <w:pStyle w:val="Nadpis3"/>
      </w:pPr>
      <w:r w:rsidRPr="002216F4">
        <w:t>Okrašlovací spolek STEBNO 2020</w:t>
      </w:r>
    </w:p>
    <w:tbl>
      <w:tblPr>
        <w:tblW w:w="0" w:type="auto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"/>
        <w:gridCol w:w="2368"/>
      </w:tblGrid>
      <w:tr w:rsidR="002D05BB" w:rsidRPr="002D05BB" w14:paraId="64167F73" w14:textId="77777777" w:rsidTr="007C7CEA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B4F810B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Vývoj finanční sbírky</w:t>
            </w:r>
          </w:p>
        </w:tc>
      </w:tr>
      <w:tr w:rsidR="002D05BB" w:rsidRPr="002D05BB" w14:paraId="3185635A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E2453BD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Datum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2AD6841" w14:textId="77777777" w:rsidR="002D05BB" w:rsidRPr="002D05BB" w:rsidRDefault="002D05BB" w:rsidP="002D05BB">
            <w:r w:rsidRPr="002D05BB">
              <w:rPr>
                <w:rFonts w:ascii="Arial" w:hAnsi="Arial" w:cs="Arial"/>
                <w:b/>
                <w:bCs/>
                <w:sz w:val="21"/>
                <w:szCs w:val="21"/>
              </w:rPr>
              <w:t>Částka (miliony Kč)</w:t>
            </w:r>
          </w:p>
        </w:tc>
      </w:tr>
      <w:tr w:rsidR="002D05BB" w:rsidRPr="002D05BB" w14:paraId="48770369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5413016" w14:textId="4E13711E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2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8.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0DEA545" w14:textId="2E73124D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1</w:t>
            </w:r>
          </w:p>
        </w:tc>
      </w:tr>
      <w:tr w:rsidR="002D05BB" w:rsidRPr="002D05BB" w14:paraId="66E2A29A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8CAA797" w14:textId="7B228AB9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3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0.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6.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18C1A88" w14:textId="0F91E101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2</w:t>
            </w:r>
          </w:p>
        </w:tc>
      </w:tr>
      <w:tr w:rsidR="002D05BB" w:rsidRPr="002D05BB" w14:paraId="5A8C5909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F84EDED" w14:textId="296690FF" w:rsidR="002D05BB" w:rsidRPr="002D05BB" w:rsidRDefault="00A77D7B" w:rsidP="002D05BB">
            <w:r w:rsidRPr="002D05BB">
              <w:rPr>
                <w:rFonts w:ascii="Arial" w:hAnsi="Arial" w:cs="Arial"/>
                <w:sz w:val="21"/>
                <w:szCs w:val="21"/>
              </w:rPr>
              <w:t>4.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="002D05BB" w:rsidRPr="002D05BB">
              <w:rPr>
                <w:rFonts w:ascii="Arial" w:hAnsi="Arial" w:cs="Arial"/>
                <w:sz w:val="21"/>
                <w:szCs w:val="21"/>
              </w:rPr>
              <w:t>7.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49A859DD" w14:textId="6A718C59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3</w:t>
            </w:r>
          </w:p>
        </w:tc>
      </w:tr>
      <w:tr w:rsidR="002D05BB" w:rsidRPr="002D05BB" w14:paraId="54F18D77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540A1BC" w14:textId="36CCA911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1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3.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B897F9E" w14:textId="212219E3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4,5</w:t>
            </w:r>
          </w:p>
        </w:tc>
      </w:tr>
      <w:tr w:rsidR="002D05BB" w:rsidRPr="002D05BB" w14:paraId="05B3E8EF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CCE97E" w14:textId="6FC3642C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2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9.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8.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D2669C1" w14:textId="3447CDFE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4,8</w:t>
            </w:r>
          </w:p>
        </w:tc>
      </w:tr>
      <w:tr w:rsidR="002D05BB" w:rsidRPr="002D05BB" w14:paraId="404EFCE4" w14:textId="77777777" w:rsidTr="007C7CEA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1FBC7CD" w14:textId="7744BC14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2</w:t>
            </w:r>
            <w:r w:rsidR="00A77D7B" w:rsidRPr="002D05BB">
              <w:rPr>
                <w:rFonts w:ascii="Arial" w:hAnsi="Arial" w:cs="Arial"/>
                <w:sz w:val="21"/>
                <w:szCs w:val="21"/>
              </w:rPr>
              <w:t>0.</w:t>
            </w:r>
            <w:r w:rsidR="00A77D7B">
              <w:rPr>
                <w:rFonts w:ascii="Arial" w:hAnsi="Arial" w:cs="Arial"/>
                <w:sz w:val="21"/>
                <w:szCs w:val="21"/>
              </w:rPr>
              <w:t> </w:t>
            </w:r>
            <w:r w:rsidRPr="002D05BB">
              <w:rPr>
                <w:rFonts w:ascii="Arial" w:hAnsi="Arial" w:cs="Arial"/>
                <w:sz w:val="21"/>
                <w:szCs w:val="21"/>
              </w:rPr>
              <w:t>9.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32CFF68" w14:textId="41B6496A" w:rsidR="002D05BB" w:rsidRPr="002D05BB" w:rsidRDefault="002D05BB" w:rsidP="002D05BB">
            <w:r w:rsidRPr="002D05BB">
              <w:rPr>
                <w:rFonts w:ascii="Arial" w:hAnsi="Arial" w:cs="Arial"/>
                <w:sz w:val="21"/>
                <w:szCs w:val="21"/>
              </w:rPr>
              <w:t>přes 5,0</w:t>
            </w:r>
          </w:p>
        </w:tc>
      </w:tr>
    </w:tbl>
    <w:p w14:paraId="314894F0" w14:textId="0E8F685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Okrašlovací spolek STEBNO 2020, který založili místní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roce 201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s </w:t>
      </w:r>
      <w:r w:rsidRPr="002D05BB">
        <w:rPr>
          <w:rFonts w:ascii="Arial" w:hAnsi="Arial" w:cs="Arial"/>
          <w:sz w:val="21"/>
          <w:szCs w:val="21"/>
        </w:rPr>
        <w:t>cílem obnovit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drobné památky, sbíral finanční prostředky na svůj účet.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Sebrané peníze hodlal rozdělit mezi lidé postižené bouří, případně na revitalizaci vsi,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později se připojil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>dohodě devíti nevládních organizací, nadací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nadačních fondů o transparentním rozdělení prostředků dle stanovených pravidel.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sbírce se do 2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září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shromáždilo 5,02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korun.</w:t>
      </w:r>
    </w:p>
    <w:p w14:paraId="48869A6C" w14:textId="5ADBCAD0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lastRenderedPageBreak/>
        <w:t>Spolek organizuje také materiální pomoc, společnosti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jednotlivci nabízejí rozmanité věci jako např. střešní tašky, stavební materiál, ale také slepice, kuřata, nové stromy psí, krmiva či chtějí zakoupit konkrétní věc.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pátek 1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října ukončil provoz sklad materiální pomoci.</w:t>
      </w:r>
    </w:p>
    <w:p w14:paraId="6EDEF5E7" w14:textId="787A1FE7" w:rsidR="002D05BB" w:rsidRPr="002216F4" w:rsidRDefault="002D05BB" w:rsidP="002216F4">
      <w:pPr>
        <w:pStyle w:val="Nadpis3"/>
      </w:pPr>
      <w:r w:rsidRPr="002216F4">
        <w:t>Pomoc humanitárních</w:t>
      </w:r>
      <w:r w:rsidR="00B74F6F">
        <w:t xml:space="preserve"> a </w:t>
      </w:r>
      <w:r w:rsidRPr="002216F4">
        <w:t>charitativních organizací</w:t>
      </w:r>
    </w:p>
    <w:p w14:paraId="7A8C827F" w14:textId="60D151BF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Koordinovanou pomoc lidem zasaženým extrémním počasím by chtělo poskytnout devět českých nevládních organizací, nadací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nadačních fondů.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Vybrané finanční prostředky hodlají spravedlivě rozdělit mezi postižené </w:t>
      </w:r>
      <w:proofErr w:type="gramStart"/>
      <w:r w:rsidRPr="002D05BB">
        <w:rPr>
          <w:rFonts w:ascii="Arial" w:hAnsi="Arial" w:cs="Arial"/>
          <w:sz w:val="21"/>
          <w:szCs w:val="21"/>
        </w:rPr>
        <w:t>domácnosti</w:t>
      </w:r>
      <w:proofErr w:type="gramEnd"/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 včetně těch ve Stebně.</w:t>
      </w:r>
    </w:p>
    <w:p w14:paraId="7B772B68" w14:textId="6CE2E9D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Humanitární organizace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Člověk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tísni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vyhodnotila materiální škody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Lounsku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jako menší než po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tornádu na Břeclavsku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Hodonínsku, ale rozhodla se pomáhat, protože část zasažených domácností byla ve znatelně horší sociální situace.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Organizace 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uzavřela 2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darovacích smluv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postiženými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celkovém objemu 3,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milionu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Protože je mnoho poškozených seniorů, pro které je organizace oprav obtížná, najal Člověk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tísni místní koordinátorku Elišku </w:t>
      </w:r>
      <w:proofErr w:type="spellStart"/>
      <w:r w:rsidRPr="002D05BB">
        <w:rPr>
          <w:rFonts w:ascii="Arial" w:hAnsi="Arial" w:cs="Arial"/>
          <w:sz w:val="21"/>
          <w:szCs w:val="21"/>
        </w:rPr>
        <w:t>Ratiborskou</w:t>
      </w:r>
      <w:proofErr w:type="spellEnd"/>
      <w:r w:rsidRPr="002D05BB">
        <w:rPr>
          <w:rFonts w:ascii="Arial" w:hAnsi="Arial" w:cs="Arial"/>
          <w:sz w:val="21"/>
          <w:szCs w:val="21"/>
        </w:rPr>
        <w:t>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která bude společně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Okrašlovacím spolkem STEBNO 202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do konce roku pomáhat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obnovou.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Zároveň organizace poskytne materiální pomoc ve formě stavebního materiálu, např. 3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června zajistila 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kamióny střešní krytiny, sbírá finanční prostředky pro Lounsko na účtu SOS Morava, ze kterého půjde do oblasti nejméně 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milionů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Člověk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tísni se stal hlavním koordinátorem pro zajištění finanční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materiální pomoci.</w:t>
      </w:r>
    </w:p>
    <w:p w14:paraId="25C93CEE" w14:textId="1A622833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Ústecký spolek Dobrovolnické centrum zajišťoval koordinaci dobrovolníků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nabídkou pomoci obcím.</w:t>
      </w:r>
    </w:p>
    <w:p w14:paraId="34332B96" w14:textId="067D4A53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Pobočky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Českého červeného kříže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(ČČK) uspořádaly materiální sbírky, např. pobočka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Semilech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vybrala pro Stebno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 xml:space="preserve">poničené obce na Moravě na 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tun věcí jako elektrocentrály, vařiče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nářadí, pobočka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Jablonci nad Nisou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později sbírala jen požadované věci.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Místní skupina ČČK Unhošť ve spolupráci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Oblastním spolkem ČČK Kladno vybrala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nakoupila nářadí, stavební materiál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pracovní pomůcky.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ČČK uvolnil na začátku července </w:t>
      </w:r>
      <w:r w:rsidR="00A77D7B" w:rsidRPr="002D05BB">
        <w:rPr>
          <w:rFonts w:ascii="Arial" w:hAnsi="Arial" w:cs="Arial"/>
          <w:sz w:val="21"/>
          <w:szCs w:val="21"/>
        </w:rPr>
        <w:t>2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miliony korun na stavební materiál pro Stebno.</w:t>
      </w:r>
    </w:p>
    <w:p w14:paraId="2A1BEB04" w14:textId="3BD074DA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Peníze na pomoc obyvatelům Stebna sbírala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Diecézní charita Plzeň,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půlce července sebrala téměř půl milionu korun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na začátku srpna částka přesáhla 68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Charita také vyslala do Stebna svůj tým Terénní krizové služby, který nabídl lidem krizovou psychologickou podporu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okamžitou humanitární pomoc.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Diecézní charita rozdělila mezi osm rodin 63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 xml:space="preserve">tisíc korun, ze zbylých peněz založila fond krizové pomoci pro budoucí </w:t>
      </w:r>
      <w:r w:rsidRPr="002D05BB">
        <w:rPr>
          <w:rFonts w:ascii="Arial" w:hAnsi="Arial" w:cs="Arial"/>
          <w:sz w:val="21"/>
          <w:szCs w:val="21"/>
        </w:rPr>
        <w:lastRenderedPageBreak/>
        <w:t xml:space="preserve">mimořádné </w:t>
      </w:r>
      <w:proofErr w:type="spellStart"/>
      <w:r w:rsidRPr="002D05BB">
        <w:rPr>
          <w:rFonts w:ascii="Arial" w:hAnsi="Arial" w:cs="Arial"/>
          <w:sz w:val="21"/>
          <w:szCs w:val="21"/>
        </w:rPr>
        <w:t>údalosti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 obnovu kostela sv. Jana Křtitele bylo možné přispět přes Nadační fond Dominanty.</w:t>
      </w:r>
    </w:p>
    <w:p w14:paraId="0C13C3E9" w14:textId="1BEEEF8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Nadační fond Českého rozhlasu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zahájil sbírku Pomáhejte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námi Moravě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obyvatelé postižených obcí včetně Stebna mohli od 2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požádat o finanční podporu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této sbírky do výše 10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</w:p>
    <w:p w14:paraId="6D4F71BF" w14:textId="3108B3AE" w:rsidR="002D05BB" w:rsidRPr="002216F4" w:rsidRDefault="002D05BB" w:rsidP="002216F4">
      <w:pPr>
        <w:pStyle w:val="Nadpis3"/>
      </w:pPr>
      <w:r w:rsidRPr="002216F4">
        <w:t>Další dary, sbírky</w:t>
      </w:r>
      <w:r w:rsidR="00B74F6F">
        <w:t xml:space="preserve"> a </w:t>
      </w:r>
      <w:r w:rsidRPr="002216F4">
        <w:t>benefice</w:t>
      </w:r>
    </w:p>
    <w:p w14:paraId="1BCB9DC1" w14:textId="7DFE67A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Veřejnost uspořádala materiální sbírky, od soboty 2</w:t>
      </w:r>
      <w:r w:rsidR="00A77D7B" w:rsidRPr="002D05BB">
        <w:rPr>
          <w:rFonts w:ascii="Arial" w:hAnsi="Arial" w:cs="Arial"/>
          <w:sz w:val="21"/>
          <w:szCs w:val="21"/>
        </w:rPr>
        <w:t>5.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byl ve Stebně umístěn stan pro umístění získaného materiálu, ale pro velké množství město Kryry již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pondělí 2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zastavilo přijímání dalších věcí.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Obyvatelé Stebna byli vděční za každou pomoc, ale preferovali pomoc po předchozí domluvě, protože dary oblečení či hygienických, čistících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dezinfekčních prostředků byly na začátku července zbytečné.</w:t>
      </w:r>
    </w:p>
    <w:p w14:paraId="6D6FC835" w14:textId="4F07D08D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Svazek obcí Podbořansko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vyhlásil veřejnou finanční sbírku na pomoc městu Kryry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vsím Blatno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Petrohrad.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Sbírku spustila také Ústecká komunitní nadace, která hodlá získané prostředky rozdělit mezi postižené občany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samotné obce,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srpnu vybrala přes 36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Spolek </w:t>
      </w:r>
      <w:proofErr w:type="spellStart"/>
      <w:r w:rsidRPr="002D05BB">
        <w:rPr>
          <w:rFonts w:ascii="Arial" w:hAnsi="Arial" w:cs="Arial"/>
          <w:sz w:val="21"/>
          <w:szCs w:val="21"/>
        </w:rPr>
        <w:t>Žluticko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ve sbírce na serveru znesnáze21.cz vybral pro Stebno 31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Další sbírka pro zasažené vsi probíhá na serveru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Donio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 xml:space="preserve">prvních dnech po katastrofě zorganizoval obchodní dům </w:t>
      </w:r>
      <w:proofErr w:type="spellStart"/>
      <w:r w:rsidRPr="002D05BB">
        <w:rPr>
          <w:rFonts w:ascii="Arial" w:hAnsi="Arial" w:cs="Arial"/>
          <w:sz w:val="21"/>
          <w:szCs w:val="21"/>
        </w:rPr>
        <w:t>Central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Most materiální pomoc zaměřenou na čisticí prostředky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toaletní potřeby, následně umístil schránku pro finanční sbírku, která byla později vykradena.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Kuriózně skončila ve Stebně materiální sbírka „Pomoc Moravě“, která probíhala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Rožmitále pod Třemšínem, když byla na jižní Moravě odmítnuta.</w:t>
      </w:r>
    </w:p>
    <w:p w14:paraId="746083F3" w14:textId="1C1A18B4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Na kulturní akci konané 2</w:t>
      </w:r>
      <w:r w:rsidR="00A77D7B" w:rsidRPr="002D05BB">
        <w:rPr>
          <w:rFonts w:ascii="Arial" w:hAnsi="Arial" w:cs="Arial"/>
          <w:sz w:val="21"/>
          <w:szCs w:val="21"/>
        </w:rPr>
        <w:t>6.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června vybrali obyvatelé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návštěvníci krušnohorské obce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Blatno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4</w:t>
      </w:r>
      <w:r w:rsidR="00A77D7B" w:rsidRPr="002D05BB">
        <w:rPr>
          <w:rFonts w:ascii="Arial" w:hAnsi="Arial" w:cs="Arial"/>
          <w:sz w:val="21"/>
          <w:szCs w:val="21"/>
        </w:rPr>
        <w:t>6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na pomoc postiženému Blatnu.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Obdobně se peníze pro Stebno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Blatno vybíraly na fotbalovém zápase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FK Baník Most-Souš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 xml:space="preserve">německým </w:t>
      </w:r>
      <w:proofErr w:type="spellStart"/>
      <w:r w:rsidRPr="002D05BB">
        <w:rPr>
          <w:rFonts w:ascii="Arial" w:hAnsi="Arial" w:cs="Arial"/>
          <w:sz w:val="21"/>
          <w:szCs w:val="21"/>
        </w:rPr>
        <w:t>Chemnitzerem</w:t>
      </w:r>
      <w:proofErr w:type="spellEnd"/>
      <w:r w:rsidRPr="002D05BB">
        <w:rPr>
          <w:rFonts w:ascii="Arial" w:hAnsi="Arial" w:cs="Arial"/>
          <w:sz w:val="21"/>
          <w:szCs w:val="21"/>
        </w:rPr>
        <w:t>.</w:t>
      </w:r>
    </w:p>
    <w:p w14:paraId="35B2F44B" w14:textId="74BC647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 xml:space="preserve">Hudební skupina </w:t>
      </w:r>
      <w:proofErr w:type="spellStart"/>
      <w:r w:rsidRPr="002D05BB">
        <w:rPr>
          <w:rFonts w:ascii="Arial" w:hAnsi="Arial" w:cs="Arial"/>
          <w:sz w:val="21"/>
          <w:szCs w:val="21"/>
        </w:rPr>
        <w:t>BengaBand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uspořádala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sobotu 1</w:t>
      </w:r>
      <w:r w:rsidR="00A77D7B" w:rsidRPr="002D05BB">
        <w:rPr>
          <w:rFonts w:ascii="Arial" w:hAnsi="Arial" w:cs="Arial"/>
          <w:sz w:val="21"/>
          <w:szCs w:val="21"/>
        </w:rPr>
        <w:t>0.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benefiční koncert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Mutěníně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Domažlicku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výtěžkem 3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</w:t>
      </w:r>
      <w:r w:rsidR="00B74F6F">
        <w:rPr>
          <w:rFonts w:ascii="Arial" w:hAnsi="Arial" w:cs="Arial"/>
          <w:sz w:val="21"/>
          <w:szCs w:val="21"/>
        </w:rPr>
        <w:t xml:space="preserve"> k </w:t>
      </w:r>
      <w:r w:rsidRPr="002D05BB">
        <w:rPr>
          <w:rFonts w:ascii="Arial" w:hAnsi="Arial" w:cs="Arial"/>
          <w:sz w:val="21"/>
          <w:szCs w:val="21"/>
        </w:rPr>
        <w:t xml:space="preserve">nimž přidal přes </w:t>
      </w:r>
      <w:r w:rsidR="00A77D7B" w:rsidRPr="002D05BB">
        <w:rPr>
          <w:rFonts w:ascii="Arial" w:hAnsi="Arial" w:cs="Arial"/>
          <w:sz w:val="21"/>
          <w:szCs w:val="21"/>
        </w:rPr>
        <w:t>7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místní spolek nadšenců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obec Mutěnín; pro podporu vsi Stebno odešlo celkem 9</w:t>
      </w:r>
      <w:r w:rsidR="00A77D7B" w:rsidRPr="002D05BB">
        <w:rPr>
          <w:rFonts w:ascii="Arial" w:hAnsi="Arial" w:cs="Arial"/>
          <w:sz w:val="21"/>
          <w:szCs w:val="21"/>
        </w:rPr>
        <w:t>4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Ve Stebně se 1</w:t>
      </w:r>
      <w:r w:rsidR="00A77D7B" w:rsidRPr="002D05BB">
        <w:rPr>
          <w:rFonts w:ascii="Arial" w:hAnsi="Arial" w:cs="Arial"/>
          <w:sz w:val="21"/>
          <w:szCs w:val="21"/>
        </w:rPr>
        <w:t>4.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srpna konala benefiční kulturní akce na podporu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obnovu této vesnice, jejíž výtěžek téměř 11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byl předán městu Kryry.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Akce se nesetkala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pochopením některých občanů Stebna, protože veselici před ruinami dosud neopravených domů nepovažovali za vhodnou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ani nechtěli, aby poškozené domy vypadají.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Rotary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klub Most shromáždil nejen na golfovém turnaji</w:t>
      </w:r>
      <w:r w:rsidR="00B74F6F">
        <w:rPr>
          <w:rFonts w:ascii="Arial" w:hAnsi="Arial" w:cs="Arial"/>
          <w:sz w:val="21"/>
          <w:szCs w:val="21"/>
        </w:rPr>
        <w:t xml:space="preserve"> v </w:t>
      </w:r>
      <w:proofErr w:type="spellStart"/>
      <w:r w:rsidRPr="002D05BB">
        <w:rPr>
          <w:rFonts w:ascii="Arial" w:hAnsi="Arial" w:cs="Arial"/>
          <w:sz w:val="21"/>
          <w:szCs w:val="21"/>
        </w:rPr>
        <w:t>Bítozevsi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5</w:t>
      </w:r>
      <w:r w:rsidR="00A77D7B" w:rsidRPr="002D05BB">
        <w:rPr>
          <w:rFonts w:ascii="Arial" w:hAnsi="Arial" w:cs="Arial"/>
          <w:sz w:val="21"/>
          <w:szCs w:val="21"/>
        </w:rPr>
        <w:t>5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 pro Stebno.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Nadační fond </w:t>
      </w:r>
      <w:proofErr w:type="spellStart"/>
      <w:r w:rsidRPr="002D05BB">
        <w:rPr>
          <w:rFonts w:ascii="Arial" w:hAnsi="Arial" w:cs="Arial"/>
          <w:sz w:val="21"/>
          <w:szCs w:val="21"/>
        </w:rPr>
        <w:lastRenderedPageBreak/>
        <w:t>BigMat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uspořádal </w:t>
      </w:r>
      <w:r w:rsidR="00A77D7B" w:rsidRPr="002D05BB">
        <w:rPr>
          <w:rFonts w:ascii="Arial" w:hAnsi="Arial" w:cs="Arial"/>
          <w:sz w:val="21"/>
          <w:szCs w:val="21"/>
        </w:rPr>
        <w:t>7.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srpna 202</w:t>
      </w:r>
      <w:r w:rsidR="00A77D7B" w:rsidRPr="002D05BB">
        <w:rPr>
          <w:rFonts w:ascii="Arial" w:hAnsi="Arial" w:cs="Arial"/>
          <w:sz w:val="21"/>
          <w:szCs w:val="21"/>
        </w:rPr>
        <w:t>1</w:t>
      </w:r>
      <w:r w:rsidR="00A77D7B">
        <w:rPr>
          <w:rFonts w:ascii="Arial" w:hAnsi="Arial" w:cs="Arial"/>
          <w:sz w:val="21"/>
          <w:szCs w:val="21"/>
        </w:rPr>
        <w:t> </w:t>
      </w:r>
      <w:r w:rsidR="00B74F6F">
        <w:rPr>
          <w:rFonts w:ascii="Arial" w:hAnsi="Arial" w:cs="Arial"/>
          <w:sz w:val="21"/>
          <w:szCs w:val="21"/>
        </w:rPr>
        <w:t>v </w:t>
      </w:r>
      <w:r w:rsidRPr="002D05BB">
        <w:rPr>
          <w:rFonts w:ascii="Arial" w:hAnsi="Arial" w:cs="Arial"/>
          <w:sz w:val="21"/>
          <w:szCs w:val="21"/>
        </w:rPr>
        <w:t>parku Václava Havla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Litoměřicích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benefiční Večer pro Stebno na pomoc rodině Bali.</w:t>
      </w:r>
    </w:p>
    <w:p w14:paraId="2D52B431" w14:textId="46D61EA1" w:rsidR="002D05BB" w:rsidRPr="002216F4" w:rsidRDefault="002D05BB" w:rsidP="002216F4">
      <w:pPr>
        <w:pStyle w:val="Nadpis2"/>
      </w:pPr>
      <w:bookmarkStart w:id="27" w:name="_Toc115273049"/>
      <w:r w:rsidRPr="002216F4">
        <w:t>Konkrétní případy poškozených</w:t>
      </w:r>
      <w:bookmarkEnd w:id="27"/>
    </w:p>
    <w:p w14:paraId="58D79890" w14:textId="1F61D64A" w:rsidR="002D05BB" w:rsidRPr="002216F4" w:rsidRDefault="002D05BB" w:rsidP="002216F4">
      <w:pPr>
        <w:pStyle w:val="Nadpis3"/>
      </w:pPr>
      <w:r w:rsidRPr="002216F4">
        <w:t>Rodina Přibíkových</w:t>
      </w:r>
    </w:p>
    <w:p w14:paraId="6204A134" w14:textId="6D723B9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V době bouře byl Lukáš Přibík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Litvínově, po návratu zažil šok, když našel rodinný statek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8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% zbouraný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zbyl mu jen dům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poškozenou střechou, protože všechny stodoly statku se zřítily, auto poškodily tašky ze střechy.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Rozsah škod nejspíše ovlivnila poloha statku na samém kraji vsi</w:t>
      </w:r>
      <w:r w:rsidR="00B74F6F">
        <w:rPr>
          <w:rFonts w:ascii="Arial" w:hAnsi="Arial" w:cs="Arial"/>
          <w:sz w:val="21"/>
          <w:szCs w:val="21"/>
        </w:rPr>
        <w:t xml:space="preserve"> u </w:t>
      </w:r>
      <w:r w:rsidRPr="002D05BB">
        <w:rPr>
          <w:rFonts w:ascii="Arial" w:hAnsi="Arial" w:cs="Arial"/>
          <w:sz w:val="21"/>
          <w:szCs w:val="21"/>
        </w:rPr>
        <w:t>polí.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Jeho matka, Božena </w:t>
      </w:r>
      <w:proofErr w:type="spellStart"/>
      <w:r w:rsidRPr="002D05BB">
        <w:rPr>
          <w:rFonts w:ascii="Arial" w:hAnsi="Arial" w:cs="Arial"/>
          <w:sz w:val="21"/>
          <w:szCs w:val="21"/>
        </w:rPr>
        <w:t>Přibíková</w:t>
      </w:r>
      <w:proofErr w:type="spellEnd"/>
      <w:r w:rsidRPr="002D05BB">
        <w:rPr>
          <w:rFonts w:ascii="Arial" w:hAnsi="Arial" w:cs="Arial"/>
          <w:sz w:val="21"/>
          <w:szCs w:val="21"/>
        </w:rPr>
        <w:t>, prožila bouři ve Stebně, zažila vysklení oken, přívaly vody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krup.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Rodinám Přibíkových darem pomohl invalida Vladimír </w:t>
      </w:r>
      <w:proofErr w:type="spellStart"/>
      <w:r w:rsidRPr="002D05BB">
        <w:rPr>
          <w:rFonts w:ascii="Arial" w:hAnsi="Arial" w:cs="Arial"/>
          <w:sz w:val="21"/>
          <w:szCs w:val="21"/>
        </w:rPr>
        <w:t>Wűrtherle</w:t>
      </w:r>
      <w:proofErr w:type="spellEnd"/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Tymákova, když jim věnoval 5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korun, které měl našetřené na elektrickou protézu nohy.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Přibíkovi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daru pořídí materiál na opravu domu.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Josef </w:t>
      </w:r>
      <w:proofErr w:type="spellStart"/>
      <w:r w:rsidRPr="002D05BB">
        <w:rPr>
          <w:rFonts w:ascii="Arial" w:hAnsi="Arial" w:cs="Arial"/>
          <w:sz w:val="21"/>
          <w:szCs w:val="21"/>
        </w:rPr>
        <w:t>Holák</w:t>
      </w:r>
      <w:proofErr w:type="spellEnd"/>
      <w:r w:rsidRPr="002D05BB">
        <w:rPr>
          <w:rFonts w:ascii="Arial" w:hAnsi="Arial" w:cs="Arial"/>
          <w:sz w:val="21"/>
          <w:szCs w:val="21"/>
        </w:rPr>
        <w:t>, majitel chráněné dílny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Jirkově,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přáteli zajistil rodinám Přibíkových materiál na opravu střechy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výměnu oken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hodnotě cca 30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</w:p>
    <w:p w14:paraId="66A94060" w14:textId="42A4F3A6" w:rsidR="002D05BB" w:rsidRPr="002216F4" w:rsidRDefault="002D05BB" w:rsidP="002216F4">
      <w:pPr>
        <w:pStyle w:val="Nadpis3"/>
      </w:pPr>
      <w:r w:rsidRPr="002216F4">
        <w:t>Jaroslav</w:t>
      </w:r>
      <w:r w:rsidR="00B74F6F">
        <w:t xml:space="preserve"> a </w:t>
      </w:r>
      <w:r w:rsidRPr="002216F4">
        <w:t>Milan Petráňovi</w:t>
      </w:r>
    </w:p>
    <w:p w14:paraId="06177FB7" w14:textId="1FCEC7A7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Bratři Petráňovi se ve Stebně narodili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žijí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rodinami.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Jaroslav byl na začátku bouře na dvoře, schoval se do dílny, odkud viděl sesuv stodoly na auto.</w:t>
      </w:r>
      <w:r w:rsidR="00A77D7B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důsledku bouře se zřítila část štítu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opadala fasáda čerstvě zrekonstruovaného domu Jaroslava, porušenou střechou zatekla voda do interiérů, kde poškodila sádrokartony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izolace.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Rodina vyhazovala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půdy kroupy lopatami.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Spadla střecha stodoly, padající zdivo, strop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krovy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ní poškodily traktor, uloženou techniku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nářadí, venku poničila tři auta.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Hospodářské budovy má poškozené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bratr Milan, značné škody jsou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jejich lesích, na zdevastované zahradě jsou poničené veškeré stromy.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Poslední červnový víkend rodině J. Petráně pomohla</w:t>
      </w:r>
      <w:r w:rsidR="00B74F6F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úklidem celá řada lidí,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následovat by měla oprava střechy.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Jaroslav Petráň věří, že škody na pojištěném majetku uhradí pojišťovna,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zajímal se také o státní dotaci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programu Živel.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Oba bratři pracují jako hasiči na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letišti Karlovy Vary, což znamená nižší platové ohodnocení,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nemohou si dovolit nečekané výdaje.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Na pomoc rodinám Petráňovým se rozběhla sbírka na serveru </w:t>
      </w:r>
      <w:proofErr w:type="spellStart"/>
      <w:r w:rsidRPr="002D05BB">
        <w:rPr>
          <w:rFonts w:ascii="Arial" w:hAnsi="Arial" w:cs="Arial"/>
          <w:sz w:val="21"/>
          <w:szCs w:val="21"/>
        </w:rPr>
        <w:t>Donio</w:t>
      </w:r>
      <w:proofErr w:type="spellEnd"/>
      <w:r w:rsidRPr="002D05BB">
        <w:rPr>
          <w:rFonts w:ascii="Arial" w:hAnsi="Arial" w:cs="Arial"/>
          <w:sz w:val="21"/>
          <w:szCs w:val="21"/>
        </w:rPr>
        <w:t>, ve které se do konce srpna sebralo přes 3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tisíc korun.</w:t>
      </w:r>
    </w:p>
    <w:p w14:paraId="4E8B44FB" w14:textId="5D5D912B" w:rsidR="002D05BB" w:rsidRPr="002216F4" w:rsidRDefault="002D05BB" w:rsidP="002216F4">
      <w:pPr>
        <w:pStyle w:val="Nadpis3"/>
      </w:pPr>
      <w:r w:rsidRPr="002216F4">
        <w:lastRenderedPageBreak/>
        <w:t>Michal</w:t>
      </w:r>
      <w:r w:rsidR="00B74F6F">
        <w:t xml:space="preserve"> a </w:t>
      </w:r>
      <w:r w:rsidRPr="002216F4">
        <w:t>Kateřina Bali</w:t>
      </w:r>
    </w:p>
    <w:p w14:paraId="4FE21F2F" w14:textId="31179B08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Nedlouho před bouří dokončili rekonstrukci domu, který ve Stebně před několika lety koupili.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Když se vraceli domů, zastihla je bouře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autě na dvoře domu.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Zůstali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autě, na které spadla střecha dřevěného altánu, elektrický sloup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strom.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Vyvázli bez zranění, paní Bali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devátém měsíci těhotenství.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Bouře poškodila střechu, následně voda zničila podlahy, podhledy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omítky, zatopila sklep.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Další dva dny pršelo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plachta přikrývající poškozenou střechu nedokázala zabránit dalším průsakům vody do domu.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Zachráněný majetek složili na dvoře do nouzového přístřešku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pustili se do druhé rekonstrukce.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 odstranění zničených prvků interiérů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izolací zbyly</w:t>
      </w:r>
      <w:r w:rsidR="00B74F6F">
        <w:rPr>
          <w:rFonts w:ascii="Arial" w:hAnsi="Arial" w:cs="Arial"/>
          <w:sz w:val="21"/>
          <w:szCs w:val="21"/>
        </w:rPr>
        <w:t xml:space="preserve"> z </w:t>
      </w:r>
      <w:r w:rsidRPr="002D05BB">
        <w:rPr>
          <w:rFonts w:ascii="Arial" w:hAnsi="Arial" w:cs="Arial"/>
          <w:sz w:val="21"/>
          <w:szCs w:val="21"/>
        </w:rPr>
        <w:t>domu jen obvodové zdi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koupelna, dům namísto střechy zakryla modrá plachta.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 odstranění trosek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zničených částí nastal čas na shánění materiálu, aby mohli řemeslníci opravit střechu.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="00A77D7B" w:rsidRPr="002D05BB">
        <w:rPr>
          <w:rFonts w:ascii="Arial" w:hAnsi="Arial" w:cs="Arial"/>
          <w:sz w:val="21"/>
          <w:szCs w:val="21"/>
        </w:rPr>
        <w:t>8.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července se narodil syn Mathias, řečený Tornádo,</w:t>
      </w:r>
      <w:r w:rsidR="00B74F6F">
        <w:rPr>
          <w:rFonts w:ascii="Arial" w:hAnsi="Arial" w:cs="Arial"/>
          <w:sz w:val="21"/>
          <w:szCs w:val="21"/>
        </w:rPr>
        <w:t xml:space="preserve"> a s </w:t>
      </w:r>
      <w:r w:rsidRPr="002D05BB">
        <w:rPr>
          <w:rFonts w:ascii="Arial" w:hAnsi="Arial" w:cs="Arial"/>
          <w:sz w:val="21"/>
          <w:szCs w:val="21"/>
        </w:rPr>
        <w:t>maminkou bydlel několik týdnů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Podbořanech, protože obnova domu ještě probíhala.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Michal Bali chtěl dokončit opravy domu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průběhu srpna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pochvaloval si rychlost, se kterou oprava díky pomoci přátel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neznámých lidí postupovala.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Finanční sbírku pro manžele Bali uspořádala litoměřická pobočka stavební firmy </w:t>
      </w:r>
      <w:proofErr w:type="spellStart"/>
      <w:r w:rsidRPr="002D05BB">
        <w:rPr>
          <w:rFonts w:ascii="Arial" w:hAnsi="Arial" w:cs="Arial"/>
          <w:sz w:val="21"/>
          <w:szCs w:val="21"/>
        </w:rPr>
        <w:t>BigMat</w:t>
      </w:r>
      <w:proofErr w:type="spellEnd"/>
      <w:r w:rsidRPr="002D05BB">
        <w:rPr>
          <w:rFonts w:ascii="Arial" w:hAnsi="Arial" w:cs="Arial"/>
          <w:sz w:val="21"/>
          <w:szCs w:val="21"/>
        </w:rPr>
        <w:t>,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další pak na serveru darujme.cz uspořádal házenkářský klub Lovci Lovosice.</w:t>
      </w:r>
    </w:p>
    <w:p w14:paraId="30D32B49" w14:textId="608E9120" w:rsidR="002D05BB" w:rsidRPr="002216F4" w:rsidRDefault="002D05BB" w:rsidP="002216F4">
      <w:pPr>
        <w:pStyle w:val="Nadpis3"/>
      </w:pPr>
      <w:r w:rsidRPr="002216F4">
        <w:t xml:space="preserve">Tomáš </w:t>
      </w:r>
      <w:proofErr w:type="spellStart"/>
      <w:r w:rsidRPr="002216F4">
        <w:t>Ratiborský</w:t>
      </w:r>
      <w:proofErr w:type="spellEnd"/>
    </w:p>
    <w:p w14:paraId="1A7F4F65" w14:textId="2076FD6B" w:rsidR="002D05BB" w:rsidRPr="002D05BB" w:rsidRDefault="002D05BB" w:rsidP="002D05BB">
      <w:r w:rsidRPr="002D05BB">
        <w:rPr>
          <w:rFonts w:ascii="Arial" w:hAnsi="Arial" w:cs="Arial"/>
          <w:sz w:val="21"/>
          <w:szCs w:val="21"/>
        </w:rPr>
        <w:t>Spoluzakladatel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předseda Okrašlovacího spolku Stebno 202</w:t>
      </w:r>
      <w:r w:rsidR="00A77D7B" w:rsidRPr="002D05BB">
        <w:rPr>
          <w:rFonts w:ascii="Arial" w:hAnsi="Arial" w:cs="Arial"/>
          <w:sz w:val="21"/>
          <w:szCs w:val="21"/>
        </w:rPr>
        <w:t>0</w:t>
      </w:r>
      <w:r w:rsidR="00A77D7B">
        <w:rPr>
          <w:rFonts w:ascii="Arial" w:hAnsi="Arial" w:cs="Arial"/>
          <w:sz w:val="21"/>
          <w:szCs w:val="21"/>
        </w:rPr>
        <w:t> </w:t>
      </w:r>
      <w:r w:rsidRPr="002D05BB">
        <w:rPr>
          <w:rFonts w:ascii="Arial" w:hAnsi="Arial" w:cs="Arial"/>
          <w:sz w:val="21"/>
          <w:szCs w:val="21"/>
        </w:rPr>
        <w:t>se ve Stebně trvale usadil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roce 2005, kdy dostavil rodinný dům.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Ten patří mezi domy nejvíce poškozené bouří, která jej učinila neobyvatelným.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Při bouři se pan </w:t>
      </w:r>
      <w:proofErr w:type="spellStart"/>
      <w:r w:rsidRPr="002D05BB">
        <w:rPr>
          <w:rFonts w:ascii="Arial" w:hAnsi="Arial" w:cs="Arial"/>
          <w:sz w:val="21"/>
          <w:szCs w:val="21"/>
        </w:rPr>
        <w:t>Ratiborský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blížil autem ke Stebnu, nakonec se do něj dostal po polní cestě.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Manželka přečkala bouři schovaná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garáži se psem, po návratu byla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šoku.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Bouře T. </w:t>
      </w:r>
      <w:proofErr w:type="spellStart"/>
      <w:r w:rsidRPr="002D05BB">
        <w:rPr>
          <w:rFonts w:ascii="Arial" w:hAnsi="Arial" w:cs="Arial"/>
          <w:sz w:val="21"/>
          <w:szCs w:val="21"/>
        </w:rPr>
        <w:t>Ratiborského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připravila o střechu včetně střešních oken, spolu fotovoltaickým panely skončila na poli.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 bouři měl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obývacím pokoji vrstvu krup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stropy, zateplení, stěny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podlahy promáčené, poničená byla kuchyňská linka včetně spotřebičů, dveře včetně obložení.</w:t>
      </w:r>
      <w:r w:rsidR="00B74F6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2D05BB">
        <w:rPr>
          <w:rFonts w:ascii="Arial" w:hAnsi="Arial" w:cs="Arial"/>
          <w:sz w:val="21"/>
          <w:szCs w:val="21"/>
        </w:rPr>
        <w:t>Downburst</w:t>
      </w:r>
      <w:proofErr w:type="spellEnd"/>
      <w:r w:rsidRPr="002D05BB">
        <w:rPr>
          <w:rFonts w:ascii="Arial" w:hAnsi="Arial" w:cs="Arial"/>
          <w:sz w:val="21"/>
          <w:szCs w:val="21"/>
        </w:rPr>
        <w:t xml:space="preserve"> poničil</w:t>
      </w:r>
      <w:r w:rsidR="00B74F6F">
        <w:rPr>
          <w:rFonts w:ascii="Arial" w:hAnsi="Arial" w:cs="Arial"/>
          <w:sz w:val="21"/>
          <w:szCs w:val="21"/>
        </w:rPr>
        <w:t xml:space="preserve"> i </w:t>
      </w:r>
      <w:r w:rsidRPr="002D05BB">
        <w:rPr>
          <w:rFonts w:ascii="Arial" w:hAnsi="Arial" w:cs="Arial"/>
          <w:sz w:val="21"/>
          <w:szCs w:val="21"/>
        </w:rPr>
        <w:t>zahradu včetně stromů.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>Po vyklizení byl dům ve fázi hrubé stavby.</w:t>
      </w:r>
      <w:r w:rsidR="00A77D7B">
        <w:rPr>
          <w:rFonts w:ascii="Arial" w:hAnsi="Arial" w:cs="Arial"/>
          <w:sz w:val="21"/>
          <w:szCs w:val="21"/>
        </w:rPr>
        <w:t xml:space="preserve"> S </w:t>
      </w:r>
      <w:r w:rsidRPr="002D05BB">
        <w:rPr>
          <w:rFonts w:ascii="Arial" w:hAnsi="Arial" w:cs="Arial"/>
          <w:sz w:val="21"/>
          <w:szCs w:val="21"/>
        </w:rPr>
        <w:t>likvidací škod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vyklízením poškozeného vybavení mu pomáhali báňští záchranáři ze Závodní báňské záchranné stanice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Kladně–Libušíně</w:t>
      </w:r>
      <w:r w:rsidR="00B74F6F">
        <w:rPr>
          <w:rFonts w:ascii="Arial" w:hAnsi="Arial" w:cs="Arial"/>
          <w:sz w:val="21"/>
          <w:szCs w:val="21"/>
        </w:rPr>
        <w:t xml:space="preserve"> a </w:t>
      </w:r>
      <w:r w:rsidRPr="002D05BB">
        <w:rPr>
          <w:rFonts w:ascii="Arial" w:hAnsi="Arial" w:cs="Arial"/>
          <w:sz w:val="21"/>
          <w:szCs w:val="21"/>
        </w:rPr>
        <w:t>mnoho dalších.</w:t>
      </w:r>
      <w:r w:rsidR="00B74F6F">
        <w:rPr>
          <w:rFonts w:ascii="Arial" w:hAnsi="Arial" w:cs="Arial"/>
          <w:sz w:val="21"/>
          <w:szCs w:val="21"/>
        </w:rPr>
        <w:t xml:space="preserve"> </w:t>
      </w:r>
      <w:r w:rsidRPr="002D05BB">
        <w:rPr>
          <w:rFonts w:ascii="Arial" w:hAnsi="Arial" w:cs="Arial"/>
          <w:sz w:val="21"/>
          <w:szCs w:val="21"/>
        </w:rPr>
        <w:t xml:space="preserve">Vnučka Eliška </w:t>
      </w:r>
      <w:proofErr w:type="spellStart"/>
      <w:r w:rsidRPr="002D05BB">
        <w:rPr>
          <w:rFonts w:ascii="Arial" w:hAnsi="Arial" w:cs="Arial"/>
          <w:sz w:val="21"/>
          <w:szCs w:val="21"/>
        </w:rPr>
        <w:t>Ratiborská</w:t>
      </w:r>
      <w:proofErr w:type="spellEnd"/>
      <w:r w:rsidRPr="002D05BB">
        <w:rPr>
          <w:rFonts w:ascii="Arial" w:hAnsi="Arial" w:cs="Arial"/>
          <w:sz w:val="21"/>
          <w:szCs w:val="21"/>
        </w:rPr>
        <w:t>, která přijela jen pomoci prarodičům, se nakonec stala koordinátorem pomoci Člověka</w:t>
      </w:r>
      <w:r w:rsidR="00B74F6F">
        <w:rPr>
          <w:rFonts w:ascii="Arial" w:hAnsi="Arial" w:cs="Arial"/>
          <w:sz w:val="21"/>
          <w:szCs w:val="21"/>
        </w:rPr>
        <w:t xml:space="preserve"> v </w:t>
      </w:r>
      <w:r w:rsidRPr="002D05BB">
        <w:rPr>
          <w:rFonts w:ascii="Arial" w:hAnsi="Arial" w:cs="Arial"/>
          <w:sz w:val="21"/>
          <w:szCs w:val="21"/>
        </w:rPr>
        <w:t>tísni.</w:t>
      </w:r>
    </w:p>
    <w:p w14:paraId="0E554A55" w14:textId="4A63D3BE" w:rsidR="00B74F6F" w:rsidRPr="002216F4" w:rsidRDefault="00B74F6F" w:rsidP="00B74F6F">
      <w:pPr>
        <w:pStyle w:val="Nadpis1"/>
      </w:pPr>
      <w:bookmarkStart w:id="28" w:name="_Toc115273050"/>
      <w:r w:rsidRPr="002216F4">
        <w:lastRenderedPageBreak/>
        <w:t>Sucho</w:t>
      </w:r>
      <w:r>
        <w:t xml:space="preserve"> v </w:t>
      </w:r>
      <w:r w:rsidRPr="002216F4">
        <w:t xml:space="preserve">Česku </w:t>
      </w:r>
      <w:r>
        <w:t>(</w:t>
      </w:r>
      <w:r w:rsidRPr="002216F4">
        <w:t>2014–2020</w:t>
      </w:r>
      <w:r>
        <w:t>)</w:t>
      </w:r>
      <w:bookmarkEnd w:id="28"/>
    </w:p>
    <w:p w14:paraId="79115593" w14:textId="6F48AD6A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b/>
          <w:bCs/>
          <w:szCs w:val="24"/>
          <w:lang w:eastAsia="cs-CZ"/>
        </w:rPr>
        <w:t>Sucho</w:t>
      </w:r>
      <w:r>
        <w:rPr>
          <w:rFonts w:ascii="Arial" w:eastAsia="Times New Roman" w:hAnsi="Arial" w:cs="Arial"/>
          <w:b/>
          <w:bCs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b/>
          <w:bCs/>
          <w:szCs w:val="24"/>
          <w:lang w:eastAsia="cs-CZ"/>
        </w:rPr>
        <w:t>Česku mezi lety 201</w:t>
      </w:r>
      <w:r w:rsidR="00A77D7B" w:rsidRPr="002D05BB">
        <w:rPr>
          <w:rFonts w:ascii="Arial" w:eastAsia="Times New Roman" w:hAnsi="Arial" w:cs="Arial"/>
          <w:b/>
          <w:bCs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b/>
          <w:bCs/>
          <w:szCs w:val="24"/>
          <w:lang w:eastAsia="cs-CZ"/>
        </w:rPr>
        <w:t> </w:t>
      </w:r>
      <w:r>
        <w:rPr>
          <w:rFonts w:ascii="Arial" w:eastAsia="Times New Roman" w:hAnsi="Arial" w:cs="Arial"/>
          <w:b/>
          <w:bCs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b/>
          <w:bCs/>
          <w:szCs w:val="24"/>
          <w:lang w:eastAsia="cs-CZ"/>
        </w:rPr>
        <w:t>202</w:t>
      </w:r>
      <w:r w:rsidR="00A77D7B" w:rsidRPr="002D05BB">
        <w:rPr>
          <w:rFonts w:ascii="Arial" w:eastAsia="Times New Roman" w:hAnsi="Arial" w:cs="Arial"/>
          <w:b/>
          <w:bCs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bylo nejvýznamnější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sucho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historii ČR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záznamech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doprovázené navíc významně vyššími teplotami, které jsou důsledkem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probíhající klimatické změny, jak zmiňuje např. bývalý ministr zemědělství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Marian Jurečka.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Zatímco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letech 2014,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se dá zhodnotit pouze jako mírné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(96, 9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10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procent ročních srážek podle průměru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let </w:t>
      </w:r>
      <w:proofErr w:type="gramStart"/>
      <w:r w:rsidRPr="002D05BB">
        <w:rPr>
          <w:rFonts w:ascii="Arial" w:eastAsia="Times New Roman" w:hAnsi="Arial" w:cs="Arial"/>
          <w:szCs w:val="24"/>
          <w:lang w:eastAsia="cs-CZ"/>
        </w:rPr>
        <w:t>198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– 2010</w:t>
      </w:r>
      <w:proofErr w:type="gramEnd"/>
      <w:r w:rsidRPr="002D05BB">
        <w:rPr>
          <w:rFonts w:ascii="Arial" w:eastAsia="Times New Roman" w:hAnsi="Arial" w:cs="Arial"/>
          <w:szCs w:val="24"/>
          <w:lang w:eastAsia="cs-CZ"/>
        </w:rPr>
        <w:t>),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letech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bylo sucho velmi silné (7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procent srážek), nejen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ČR, ale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okolních státech. Zatímco dlouhodobý průměrný roční srážkový úhrn za období 1981–201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je 68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mm srážek,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období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až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spadlo ročně jen 59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mm srážek (8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procent).</w:t>
      </w:r>
    </w:p>
    <w:p w14:paraId="290CD92C" w14:textId="77777777" w:rsidR="00B74F6F" w:rsidRPr="002216F4" w:rsidRDefault="00B74F6F" w:rsidP="00B74F6F">
      <w:pPr>
        <w:pStyle w:val="Nadpis2"/>
      </w:pPr>
      <w:bookmarkStart w:id="29" w:name="_Toc115273051"/>
      <w:r w:rsidRPr="002216F4">
        <w:t>Dopad</w:t>
      </w:r>
      <w:bookmarkEnd w:id="29"/>
    </w:p>
    <w:p w14:paraId="6CF42EB2" w14:textId="77777777" w:rsidR="00B74F6F" w:rsidRPr="002216F4" w:rsidRDefault="00B74F6F" w:rsidP="00B74F6F">
      <w:pPr>
        <w:pStyle w:val="Nadpis3"/>
      </w:pPr>
      <w:r w:rsidRPr="002216F4">
        <w:t>2018</w:t>
      </w:r>
    </w:p>
    <w:p w14:paraId="6EB047F7" w14:textId="6ACE0814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Následky sucha se na území ČR projevily výrazným poklesem hladin řek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zdražením některých potravin.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Škody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českém zemědělství byly odhadnuty na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až 12,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Polsku 11,</w:t>
      </w:r>
      <w:r>
        <w:rPr>
          <w:rFonts w:ascii="Arial" w:eastAsia="Times New Roman" w:hAnsi="Arial" w:cs="Arial"/>
          <w:szCs w:val="24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Cs w:val="24"/>
          <w:lang w:eastAsia="cs-CZ"/>
        </w:rPr>
        <w:t>Německu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miliard Kč.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Na jihu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jihozápadě Moravy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řekách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rybnících též uhynulo mnoho ryb.</w:t>
      </w:r>
    </w:p>
    <w:p w14:paraId="7BC5BEBF" w14:textId="77777777" w:rsidR="00B74F6F" w:rsidRPr="002216F4" w:rsidRDefault="00B74F6F" w:rsidP="00B74F6F">
      <w:pPr>
        <w:pStyle w:val="Nadpis3"/>
      </w:pPr>
      <w:r w:rsidRPr="002216F4">
        <w:t>2019</w:t>
      </w:r>
    </w:p>
    <w:p w14:paraId="6C339481" w14:textId="3F5519B0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Proti předchozímu roku přišlo sucho vysokých stupňů už o měsíc dříve,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dubnu. Hladina spodních vod byla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roce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už ve výrazném deficitu oproti normálu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obnovení by mohlo trvat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několik let. Do stovek obcí se musela dovážet voda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zdroje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mělké podzemní vody byly ohroženy.</w:t>
      </w:r>
    </w:p>
    <w:p w14:paraId="11D50117" w14:textId="514AEE2C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Kvůli srážkově chudému období od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března do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dubna, kdy průměrně spadlo jen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mm srážek, se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dubnu vyskytlo dvojnásobné množství </w:t>
      </w:r>
      <w:proofErr w:type="gramStart"/>
      <w:r w:rsidRPr="002D05BB">
        <w:rPr>
          <w:rFonts w:ascii="Arial" w:eastAsia="Times New Roman" w:hAnsi="Arial" w:cs="Arial"/>
          <w:szCs w:val="24"/>
          <w:lang w:eastAsia="cs-CZ"/>
        </w:rPr>
        <w:t>požárů</w:t>
      </w:r>
      <w:proofErr w:type="gramEnd"/>
      <w:r w:rsidRPr="002D05BB">
        <w:rPr>
          <w:rFonts w:ascii="Arial" w:eastAsia="Times New Roman" w:hAnsi="Arial" w:cs="Arial"/>
          <w:szCs w:val="24"/>
          <w:lang w:eastAsia="cs-CZ"/>
        </w:rPr>
        <w:t xml:space="preserve"> než je obvyklé.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Podle satelitních údajů je Česko vedle Polska jednou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proofErr w:type="spellStart"/>
      <w:r w:rsidRPr="002D05BB">
        <w:rPr>
          <w:rFonts w:ascii="Arial" w:eastAsia="Times New Roman" w:hAnsi="Arial" w:cs="Arial"/>
          <w:szCs w:val="24"/>
          <w:lang w:eastAsia="cs-CZ"/>
        </w:rPr>
        <w:t>nejzasaženějších</w:t>
      </w:r>
      <w:proofErr w:type="spellEnd"/>
      <w:r w:rsidRPr="002D05BB">
        <w:rPr>
          <w:rFonts w:ascii="Arial" w:eastAsia="Times New Roman" w:hAnsi="Arial" w:cs="Arial"/>
          <w:szCs w:val="24"/>
          <w:lang w:eastAsia="cs-CZ"/>
        </w:rPr>
        <w:t xml:space="preserve"> oblastí probíhajícího období sucha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Evropě.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3016"/>
        <w:gridCol w:w="1096"/>
        <w:gridCol w:w="1557"/>
      </w:tblGrid>
      <w:tr w:rsidR="00B74F6F" w:rsidRPr="002D05BB" w14:paraId="5A544B14" w14:textId="77777777" w:rsidTr="00DD1861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3979C4F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cs-CZ"/>
              </w:rPr>
              <w:lastRenderedPageBreak/>
              <w:t>Největší požáry za duben 2019</w:t>
            </w:r>
          </w:p>
        </w:tc>
      </w:tr>
      <w:tr w:rsidR="00B74F6F" w:rsidRPr="002D05BB" w14:paraId="7C24138F" w14:textId="77777777" w:rsidTr="00DD1861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ED129EF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cs-CZ"/>
              </w:rPr>
              <w:t>Datum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942B6B3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cs-CZ"/>
              </w:rPr>
              <w:t>Místo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F67DB0D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cs-CZ"/>
              </w:rPr>
              <w:t>rozloha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E4B5C64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cs-CZ"/>
              </w:rPr>
              <w:t>škoda</w:t>
            </w:r>
          </w:p>
        </w:tc>
      </w:tr>
      <w:tr w:rsidR="00B74F6F" w:rsidRPr="002D05BB" w14:paraId="67483B01" w14:textId="77777777" w:rsidTr="00DD1861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F0F4DBD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17.4.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25F7A4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poblíž Kostelce, Plzeňský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09A4052" w14:textId="0AB8A4E6" w:rsidR="00B74F6F" w:rsidRPr="002D05BB" w:rsidRDefault="00A77D7B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4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="00B74F6F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8A25949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?</w:t>
            </w:r>
          </w:p>
        </w:tc>
      </w:tr>
      <w:tr w:rsidR="00B74F6F" w:rsidRPr="002D05BB" w14:paraId="7A16FDA6" w14:textId="77777777" w:rsidTr="00DD1861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90C8E5F" w14:textId="13436BB8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1</w:t>
            </w:r>
            <w:r w:rsidR="00A77D7B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9.</w:t>
            </w:r>
            <w:r w:rsidR="00A77D7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– 20.4.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1BEB9C3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Středočeský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1CE95338" w14:textId="307F3045" w:rsidR="00B74F6F" w:rsidRPr="002D05BB" w:rsidRDefault="00A77D7B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5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="00B74F6F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E2A5BF8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?</w:t>
            </w:r>
          </w:p>
        </w:tc>
      </w:tr>
      <w:tr w:rsidR="00B74F6F" w:rsidRPr="002D05BB" w14:paraId="1938673F" w14:textId="77777777" w:rsidTr="00DD1861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F0DD139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20.4.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302064BB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Orlické hory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65C5186C" w14:textId="2B905268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2,</w:t>
            </w:r>
            <w:r w:rsidR="00A77D7B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5</w:t>
            </w:r>
            <w:r w:rsidR="00A77D7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5546D3CE" w14:textId="6AF8CC5E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1</w:t>
            </w:r>
            <w:r w:rsidR="00A77D7B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</w:t>
            </w:r>
            <w:r w:rsidR="00A77D7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00</w:t>
            </w:r>
            <w:r w:rsidR="00A77D7B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</w:t>
            </w:r>
            <w:r w:rsidR="00A77D7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Kč</w:t>
            </w:r>
          </w:p>
        </w:tc>
      </w:tr>
      <w:tr w:rsidR="00B74F6F" w:rsidRPr="002D05BB" w14:paraId="21BDF9B8" w14:textId="77777777" w:rsidTr="00DD1861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3DD9476" w14:textId="77777777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22.4.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6952BAB" w14:textId="436B43F0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poblíž vrchu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 xml:space="preserve"> 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Krkavec, Plzeňský kraj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23B8E676" w14:textId="55F35D6E" w:rsidR="00B74F6F" w:rsidRPr="002D05BB" w:rsidRDefault="00B74F6F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1</w:t>
            </w:r>
            <w:r w:rsidR="00A77D7B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2</w:t>
            </w:r>
            <w:r w:rsidR="00A77D7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ha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14:paraId="076DFE35" w14:textId="4784F523" w:rsidR="00B74F6F" w:rsidRPr="002D05BB" w:rsidRDefault="00A77D7B" w:rsidP="00DD1861">
            <w:pPr>
              <w:rPr>
                <w:lang w:eastAsia="cs-CZ"/>
              </w:rPr>
            </w:pP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2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="00B74F6F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00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="00B74F6F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00</w:t>
            </w:r>
            <w:r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0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 </w:t>
            </w:r>
            <w:r w:rsidR="00B74F6F" w:rsidRPr="002D05BB">
              <w:rPr>
                <w:rFonts w:ascii="Times New Roman" w:eastAsia="Times New Roman" w:hAnsi="Times New Roman" w:cs="Times New Roman"/>
                <w:sz w:val="21"/>
                <w:szCs w:val="21"/>
                <w:lang w:eastAsia="cs-CZ"/>
              </w:rPr>
              <w:t>Kč</w:t>
            </w:r>
          </w:p>
        </w:tc>
      </w:tr>
    </w:tbl>
    <w:p w14:paraId="1021BFBE" w14:textId="14CB4202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 xml:space="preserve">V dubnu uváděli zemědělci, že kvůli extrémnímu nedostatku srážek během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týdnů docházelo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tomu, že plodiny vůbec nevzcházely nebo </w:t>
      </w:r>
      <w:proofErr w:type="spellStart"/>
      <w:r w:rsidRPr="002D05BB">
        <w:rPr>
          <w:rFonts w:ascii="Arial" w:eastAsia="Times New Roman" w:hAnsi="Arial" w:cs="Arial"/>
          <w:szCs w:val="24"/>
          <w:lang w:eastAsia="cs-CZ"/>
        </w:rPr>
        <w:t>zasychávaly</w:t>
      </w:r>
      <w:proofErr w:type="spellEnd"/>
      <w:r w:rsidRPr="002D05BB">
        <w:rPr>
          <w:rFonts w:ascii="Arial" w:eastAsia="Times New Roman" w:hAnsi="Arial" w:cs="Arial"/>
          <w:szCs w:val="24"/>
          <w:lang w:eastAsia="cs-CZ"/>
        </w:rPr>
        <w:t>,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to včetně méně náročné vojtěšky nebo trávy.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1.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dubna už ve třetině republiky platily dva nejhorší ze šesti stupňů sucha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území bylo postiženo aspoň nějakým stupněm sucha. Nejhorší stav byl na střední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jižní Moravě,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části Moravskoslezského kraje,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Polabí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Poohří. Nejmírnější sucho panovalo jihozápadně od Prahy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na velmi malých oblastech jižních Čech či jižní Moravy.</w:t>
      </w:r>
    </w:p>
    <w:p w14:paraId="79C5A2D4" w14:textId="14E7E399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Na konci června přišla ze severní Afriky do celé Evropy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vlna veder</w:t>
      </w:r>
      <w:r>
        <w:rPr>
          <w:rFonts w:ascii="Arial" w:eastAsia="Times New Roman" w:hAnsi="Arial" w:cs="Arial"/>
          <w:szCs w:val="24"/>
          <w:lang w:eastAsia="cs-CZ"/>
        </w:rPr>
        <w:t xml:space="preserve"> a v </w:t>
      </w:r>
      <w:r w:rsidRPr="002D05BB">
        <w:rPr>
          <w:rFonts w:ascii="Arial" w:eastAsia="Times New Roman" w:hAnsi="Arial" w:cs="Arial"/>
          <w:szCs w:val="24"/>
          <w:lang w:eastAsia="cs-CZ"/>
        </w:rPr>
        <w:t>Česku padaly teplotní rekordy. Vzduch byl tak suchý, že se při přechodu studené fronty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7.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června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Česku nevytvořily obvyklé bouřky. Teplota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Doksanech (Ústecký kraj) se vyšplhala až na 38,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°C, což je nový červnový rekord pro ČR. Oproti časům před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až 6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lety se změnil model léta – dříve červny zaznamenávaly spíše nižší teplotu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teplé léto přicházelo až po nich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červenci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srpnu.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současnosti ale přichází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vlny veder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čím dál častěji rovnou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červnu.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8.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června byl ve Francii stanoven nový teplotní rekord, 46,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stupně, který překonal dosavadní rekord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roku 200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o 1,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9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stupňů.</w:t>
      </w:r>
    </w:p>
    <w:p w14:paraId="2E0491CF" w14:textId="1F3C900A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 xml:space="preserve">Za prvních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měsíců činí odchylka teploty +1,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°C. Spadlo 97,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průměrných srážek (odchylka od normálu 1981–2010).</w:t>
      </w:r>
    </w:p>
    <w:p w14:paraId="005A702B" w14:textId="7477DC6F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V červenci už vykazovalo extrémní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výjimečné sucho měřené metodou projektu </w:t>
      </w:r>
      <w:proofErr w:type="spellStart"/>
      <w:r w:rsidRPr="002D05BB">
        <w:rPr>
          <w:rFonts w:ascii="Arial" w:eastAsia="Times New Roman" w:hAnsi="Arial" w:cs="Arial"/>
          <w:szCs w:val="24"/>
          <w:lang w:eastAsia="cs-CZ"/>
        </w:rPr>
        <w:t>InterSucho</w:t>
      </w:r>
      <w:proofErr w:type="spellEnd"/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republiky – téměř celé Čechy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Cs w:val="24"/>
          <w:lang w:eastAsia="cs-CZ"/>
        </w:rPr>
        <w:lastRenderedPageBreak/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severovýchodní Morava. Zemědělci očekávali snížení výnosů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závislosti na regionu mezi 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>
        <w:rPr>
          <w:rFonts w:ascii="Arial" w:eastAsia="Times New Roman" w:hAnsi="Arial" w:cs="Arial"/>
          <w:szCs w:val="24"/>
          <w:lang w:eastAsia="cs-CZ"/>
        </w:rPr>
        <w:t>a </w:t>
      </w:r>
      <w:r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hlavně</w:t>
      </w:r>
      <w:r>
        <w:rPr>
          <w:rFonts w:ascii="Arial" w:eastAsia="Times New Roman" w:hAnsi="Arial" w:cs="Arial"/>
          <w:szCs w:val="24"/>
          <w:lang w:eastAsia="cs-CZ"/>
        </w:rPr>
        <w:t xml:space="preserve"> u </w:t>
      </w:r>
      <w:r w:rsidRPr="002D05BB">
        <w:rPr>
          <w:rFonts w:ascii="Arial" w:eastAsia="Times New Roman" w:hAnsi="Arial" w:cs="Arial"/>
          <w:szCs w:val="24"/>
          <w:lang w:eastAsia="cs-CZ"/>
        </w:rPr>
        <w:t>obilovin, řepky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okopanin. Riziko extrémního poškození suchem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ztráty výnosů vyšší než 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zemědělci očekávali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okresech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Litoměřice,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Louny,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Most,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Benešov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Plzeň-jih, těžké poškození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ztrátu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až 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očekávaly okresy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Chomutov,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Plzeň-sever,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Kladno,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Příbram,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Tábor,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Praha-východ,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Trutnov,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Rychnov nad Kněžnou,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Pardubice,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Bruntál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Znojmo.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Sucho bylo fatální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na Krkonoších, jejichž lesy ohrožovaly požáry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rozrůstající se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kůrovcová kalamita, vzácná rašeliniště měla nedostatek vody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nedostatek vody byl</w:t>
      </w:r>
      <w:r>
        <w:rPr>
          <w:rFonts w:ascii="Arial" w:eastAsia="Times New Roman" w:hAnsi="Arial" w:cs="Arial"/>
          <w:szCs w:val="24"/>
          <w:lang w:eastAsia="cs-CZ"/>
        </w:rPr>
        <w:t xml:space="preserve"> i v </w:t>
      </w:r>
      <w:r w:rsidRPr="002D05BB">
        <w:rPr>
          <w:rFonts w:ascii="Arial" w:eastAsia="Times New Roman" w:hAnsi="Arial" w:cs="Arial"/>
          <w:szCs w:val="24"/>
          <w:lang w:eastAsia="cs-CZ"/>
        </w:rPr>
        <w:t>tekoucích vodách – prameny slábly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přestávaly téct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některé potoky. Náměstek ředitele Krkonošského národního parku Václav Jansa</w:t>
      </w:r>
      <w:r>
        <w:rPr>
          <w:rFonts w:ascii="Arial" w:eastAsia="Times New Roman" w:hAnsi="Arial" w:cs="Arial"/>
          <w:szCs w:val="24"/>
          <w:lang w:eastAsia="cs-CZ"/>
        </w:rPr>
        <w:t xml:space="preserve"> k </w:t>
      </w:r>
      <w:r w:rsidRPr="002D05BB">
        <w:rPr>
          <w:rFonts w:ascii="Arial" w:eastAsia="Times New Roman" w:hAnsi="Arial" w:cs="Arial"/>
          <w:szCs w:val="24"/>
          <w:lang w:eastAsia="cs-CZ"/>
        </w:rPr>
        <w:t>tomu uvedl, že je potřeba lesy přeměnit na odolnější vícevrstevné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druhově rozrůzněné, které budou lépe čelit třeba kůrovci.</w:t>
      </w:r>
    </w:p>
    <w:p w14:paraId="288DDD6A" w14:textId="71313DA5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Požár strniště poblíž Chocova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Jihočeském kraji (26.7.) zasáhl plochu 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ha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způsobil škody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hodnotě zhruba 45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00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Kč. Ve stejný den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Moravskoslezském kraji požár pole způsobil škodu 4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00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Kč, když zasáhl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8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ha.</w:t>
      </w:r>
    </w:p>
    <w:p w14:paraId="65740366" w14:textId="77777777" w:rsidR="00B74F6F" w:rsidRPr="002216F4" w:rsidRDefault="00B74F6F" w:rsidP="00B74F6F">
      <w:pPr>
        <w:pStyle w:val="Nadpis3"/>
      </w:pPr>
      <w:r w:rsidRPr="002216F4">
        <w:t>2020</w:t>
      </w:r>
    </w:p>
    <w:p w14:paraId="2EB34AC1" w14:textId="6CBE3D37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V Česku od roku 201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4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do června 202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kumulativně chyběl zhruba rok srážek.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Například pro povodí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Labe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ČR o rozloze 5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tisíc km² to představuje deficit přes 3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miliard tun vody ze srážek za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let. Ovšem nedostatek vody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krajině je ve skutečnosti menší. Dlouhodobý průměrný odtok Labe 31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3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m³/s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představuje běžně ztrátu 5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miliard tun vody za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5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let. Ovšem průtoky řek jsou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posledních letech silně podprůměrné,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takže</w:t>
      </w:r>
      <w:r>
        <w:rPr>
          <w:rFonts w:ascii="Arial" w:eastAsia="Times New Roman" w:hAnsi="Arial" w:cs="Arial"/>
          <w:szCs w:val="24"/>
          <w:lang w:eastAsia="cs-CZ"/>
        </w:rPr>
        <w:t xml:space="preserve"> i </w:t>
      </w:r>
      <w:r w:rsidRPr="002D05BB">
        <w:rPr>
          <w:rFonts w:ascii="Arial" w:eastAsia="Times New Roman" w:hAnsi="Arial" w:cs="Arial"/>
          <w:szCs w:val="24"/>
          <w:lang w:eastAsia="cs-CZ"/>
        </w:rPr>
        <w:t>ztráta vody odtokem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krajiny je značně menší.</w:t>
      </w:r>
    </w:p>
    <w:p w14:paraId="2F479AC4" w14:textId="70E4C221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Sucho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ranní mrazíky</w:t>
      </w:r>
      <w:r>
        <w:rPr>
          <w:rFonts w:ascii="Arial" w:eastAsia="Times New Roman" w:hAnsi="Arial" w:cs="Arial"/>
          <w:szCs w:val="24"/>
          <w:lang w:eastAsia="cs-CZ"/>
        </w:rPr>
        <w:t xml:space="preserve"> z </w:t>
      </w:r>
      <w:r w:rsidRPr="002D05BB">
        <w:rPr>
          <w:rFonts w:ascii="Arial" w:eastAsia="Times New Roman" w:hAnsi="Arial" w:cs="Arial"/>
          <w:szCs w:val="24"/>
          <w:lang w:eastAsia="cs-CZ"/>
        </w:rPr>
        <w:t>jara způsobily na úrodě značné škody.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červnu spadlo velmi nadprůměrné (18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červnového normálu)</w:t>
      </w:r>
      <w:r>
        <w:rPr>
          <w:rFonts w:ascii="Arial" w:eastAsia="Times New Roman" w:hAnsi="Arial" w:cs="Arial"/>
          <w:szCs w:val="24"/>
          <w:lang w:eastAsia="cs-CZ"/>
        </w:rPr>
        <w:t xml:space="preserve"> </w:t>
      </w:r>
      <w:r w:rsidRPr="002D05BB">
        <w:rPr>
          <w:rFonts w:ascii="Arial" w:eastAsia="Times New Roman" w:hAnsi="Arial" w:cs="Arial"/>
          <w:szCs w:val="24"/>
          <w:lang w:eastAsia="cs-CZ"/>
        </w:rPr>
        <w:t>množství srážek (ovšem jen malý díl ročního průměru), které výrazně zlepšilo stav sucha. Půda je po nich vodou nasycená na většině území ČR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vyskytují se povodně.</w:t>
      </w:r>
    </w:p>
    <w:p w14:paraId="69092412" w14:textId="5C282A7B" w:rsidR="00B74F6F" w:rsidRPr="002D05BB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lastRenderedPageBreak/>
        <w:t>V říjnu se na Moravě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ve východních Čechách vyskytly významné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plošné povodně.</w:t>
      </w:r>
      <w:r w:rsidR="00A77D7B"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>reakci na tuto událost se index SPEI-24, který hodnotí závažnost sucha,</w:t>
      </w:r>
      <w:r>
        <w:rPr>
          <w:rFonts w:ascii="Arial" w:eastAsia="Times New Roman" w:hAnsi="Arial" w:cs="Arial"/>
          <w:szCs w:val="24"/>
          <w:lang w:eastAsia="cs-CZ"/>
        </w:rPr>
        <w:t xml:space="preserve"> v </w:t>
      </w:r>
      <w:r w:rsidRPr="002D05BB">
        <w:rPr>
          <w:rFonts w:ascii="Arial" w:eastAsia="Times New Roman" w:hAnsi="Arial" w:cs="Arial"/>
          <w:szCs w:val="24"/>
          <w:lang w:eastAsia="cs-CZ"/>
        </w:rPr>
        <w:t xml:space="preserve">Česku dostal po 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6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letech nad hranici 0, což indikuje konec suché epizody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začátek vlhké. Je však nutné podotknout, že index je jen lehce nad hranicí nuly</w:t>
      </w:r>
      <w:r>
        <w:rPr>
          <w:rFonts w:ascii="Arial" w:eastAsia="Times New Roman" w:hAnsi="Arial" w:cs="Arial"/>
          <w:szCs w:val="24"/>
          <w:lang w:eastAsia="cs-CZ"/>
        </w:rPr>
        <w:t xml:space="preserve"> a </w:t>
      </w:r>
      <w:r w:rsidRPr="002D05BB">
        <w:rPr>
          <w:rFonts w:ascii="Arial" w:eastAsia="Times New Roman" w:hAnsi="Arial" w:cs="Arial"/>
          <w:szCs w:val="24"/>
          <w:lang w:eastAsia="cs-CZ"/>
        </w:rPr>
        <w:t>může opět klesnout do záporných hodnot značících sucho.</w:t>
      </w:r>
    </w:p>
    <w:p w14:paraId="1EB9C2B3" w14:textId="4A834CC5" w:rsidR="00B74F6F" w:rsidRDefault="00B74F6F" w:rsidP="00B74F6F">
      <w:pPr>
        <w:spacing w:before="120" w:after="120" w:line="240" w:lineRule="auto"/>
        <w:rPr>
          <w:rFonts w:ascii="Arial" w:eastAsia="Times New Roman" w:hAnsi="Arial" w:cs="Arial"/>
          <w:szCs w:val="24"/>
          <w:lang w:eastAsia="cs-CZ"/>
        </w:rPr>
      </w:pPr>
      <w:r w:rsidRPr="002D05BB">
        <w:rPr>
          <w:rFonts w:ascii="Arial" w:eastAsia="Times New Roman" w:hAnsi="Arial" w:cs="Arial"/>
          <w:szCs w:val="24"/>
          <w:lang w:eastAsia="cs-CZ"/>
        </w:rPr>
        <w:t>Srážky za rok 202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0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nakonec byly 11</w:t>
      </w:r>
      <w:r w:rsidR="00A77D7B" w:rsidRPr="002D05BB">
        <w:rPr>
          <w:rFonts w:ascii="Arial" w:eastAsia="Times New Roman" w:hAnsi="Arial" w:cs="Arial"/>
          <w:szCs w:val="24"/>
          <w:lang w:eastAsia="cs-CZ"/>
        </w:rPr>
        <w:t>2</w:t>
      </w:r>
      <w:r w:rsidR="00A77D7B">
        <w:rPr>
          <w:rFonts w:ascii="Arial" w:eastAsia="Times New Roman" w:hAnsi="Arial" w:cs="Arial"/>
          <w:szCs w:val="24"/>
          <w:lang w:eastAsia="cs-CZ"/>
        </w:rPr>
        <w:t> </w:t>
      </w:r>
      <w:r w:rsidRPr="002D05BB">
        <w:rPr>
          <w:rFonts w:ascii="Arial" w:eastAsia="Times New Roman" w:hAnsi="Arial" w:cs="Arial"/>
          <w:szCs w:val="24"/>
          <w:lang w:eastAsia="cs-CZ"/>
        </w:rPr>
        <w:t>% srážkového normálu.</w:t>
      </w:r>
    </w:p>
    <w:p w14:paraId="44073C0C" w14:textId="77777777" w:rsidR="00A77D7B" w:rsidRDefault="00A77D7B">
      <w:pPr>
        <w:spacing w:after="160" w:line="259" w:lineRule="auto"/>
        <w:ind w:firstLine="0"/>
        <w:jc w:val="left"/>
        <w:rPr>
          <w:rFonts w:asciiTheme="minorHAnsi" w:hAnsiTheme="minorHAnsi"/>
          <w:sz w:val="22"/>
        </w:rPr>
        <w:sectPr w:rsidR="00A77D7B" w:rsidSect="00721335">
          <w:headerReference w:type="default" r:id="rId18"/>
          <w:footerReference w:type="default" r:id="rId19"/>
          <w:headerReference w:type="first" r:id="rId20"/>
          <w:footerReference w:type="first" r:id="rId21"/>
          <w:pgSz w:w="8392" w:h="11907" w:code="11"/>
          <w:pgMar w:top="851" w:right="737" w:bottom="851" w:left="737" w:header="567" w:footer="709" w:gutter="0"/>
          <w:cols w:space="708"/>
          <w:titlePg/>
          <w:docGrid w:linePitch="360"/>
        </w:sectPr>
      </w:pPr>
    </w:p>
    <w:p w14:paraId="3F23723C" w14:textId="7496DC0F" w:rsidR="00B74F6F" w:rsidRDefault="00A77D7B" w:rsidP="00A77D7B">
      <w:pPr>
        <w:pStyle w:val="Styl1"/>
        <w:spacing w:after="360" w:line="240" w:lineRule="auto"/>
      </w:pPr>
      <w:r>
        <w:lastRenderedPageBreak/>
        <w:t>Obsah</w:t>
      </w:r>
    </w:p>
    <w:p w14:paraId="22206CAF" w14:textId="55647C93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fldChar w:fldCharType="begin"/>
      </w:r>
      <w:r>
        <w:instrText xml:space="preserve"> TOC \o "1-2" \u </w:instrText>
      </w:r>
      <w:r>
        <w:fldChar w:fldCharType="separate"/>
      </w:r>
      <w:r>
        <w:rPr>
          <w:noProof/>
        </w:rPr>
        <w:t>Uhelné prázdniny (1979)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_Toc115273022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</w:t>
      </w:r>
      <w:r>
        <w:rPr>
          <w:noProof/>
        </w:rPr>
        <w:fldChar w:fldCharType="end"/>
      </w:r>
    </w:p>
    <w:p w14:paraId="50F64765" w14:textId="654B41AA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Rychlá změna počasí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_Toc115273023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</w:t>
      </w:r>
      <w:r>
        <w:rPr>
          <w:noProof/>
        </w:rPr>
        <w:fldChar w:fldCharType="end"/>
      </w:r>
    </w:p>
    <w:p w14:paraId="131DD505" w14:textId="42DE9C6E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Důsledky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_Toc115273024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</w:t>
      </w:r>
      <w:r>
        <w:rPr>
          <w:noProof/>
        </w:rPr>
        <w:fldChar w:fldCharType="end"/>
      </w:r>
    </w:p>
    <w:p w14:paraId="7A81E6CC" w14:textId="0C159647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Úsporná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_Toc115273025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3</w:t>
      </w:r>
      <w:r>
        <w:rPr>
          <w:noProof/>
        </w:rPr>
        <w:fldChar w:fldCharType="end"/>
      </w:r>
    </w:p>
    <w:p w14:paraId="648012F9" w14:textId="4362A4C0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Konec kalamity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_Toc115273026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4</w:t>
      </w:r>
      <w:r>
        <w:rPr>
          <w:noProof/>
        </w:rPr>
        <w:fldChar w:fldCharType="end"/>
      </w:r>
    </w:p>
    <w:p w14:paraId="2064C5D5" w14:textId="3FE9E7F0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Zahraničí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_Toc115273027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5</w:t>
      </w:r>
      <w:r>
        <w:rPr>
          <w:noProof/>
        </w:rPr>
        <w:fldChar w:fldCharType="end"/>
      </w:r>
    </w:p>
    <w:p w14:paraId="55063B05" w14:textId="742ED11F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Tornádo v Litovli (2004)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_Toc115273028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6</w:t>
      </w:r>
      <w:r>
        <w:rPr>
          <w:noProof/>
        </w:rPr>
        <w:fldChar w:fldCharType="end"/>
      </w:r>
    </w:p>
    <w:p w14:paraId="6B1302F5" w14:textId="47EF2726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Bouře Kyrill (2007)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_Toc115273029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7</w:t>
      </w:r>
      <w:r>
        <w:rPr>
          <w:noProof/>
        </w:rPr>
        <w:fldChar w:fldCharType="end"/>
      </w:r>
    </w:p>
    <w:p w14:paraId="53657088" w14:textId="551D4939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Orkán Emma (2008)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_Toc115273030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9</w:t>
      </w:r>
      <w:r>
        <w:rPr>
          <w:noProof/>
        </w:rPr>
        <w:fldChar w:fldCharType="end"/>
      </w:r>
    </w:p>
    <w:p w14:paraId="759AF13D" w14:textId="0C76A56F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Česko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_Toc115273031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9</w:t>
      </w:r>
      <w:r>
        <w:rPr>
          <w:noProof/>
        </w:rPr>
        <w:fldChar w:fldCharType="end"/>
      </w:r>
    </w:p>
    <w:p w14:paraId="54259736" w14:textId="4D78007A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Orkán Herwart (2017)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_Toc115273032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10</w:t>
      </w:r>
      <w:r>
        <w:rPr>
          <w:noProof/>
        </w:rPr>
        <w:fldChar w:fldCharType="end"/>
      </w:r>
    </w:p>
    <w:p w14:paraId="4126DBBE" w14:textId="018C1AB7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Síla větru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_Toc115273033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10</w:t>
      </w:r>
      <w:r>
        <w:rPr>
          <w:noProof/>
        </w:rPr>
        <w:fldChar w:fldCharType="end"/>
      </w:r>
    </w:p>
    <w:p w14:paraId="0AC8DBCC" w14:textId="789CE0AB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Účinky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_Toc115273034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10</w:t>
      </w:r>
      <w:r>
        <w:rPr>
          <w:noProof/>
        </w:rPr>
        <w:fldChar w:fldCharType="end"/>
      </w:r>
    </w:p>
    <w:p w14:paraId="56A4D76E" w14:textId="551A682E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Tornádo na Břeclavsku a Hodonínsku (2021)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_Toc115273035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13</w:t>
      </w:r>
      <w:r>
        <w:rPr>
          <w:noProof/>
        </w:rPr>
        <w:fldChar w:fldCharType="end"/>
      </w:r>
    </w:p>
    <w:p w14:paraId="0CE98B41" w14:textId="47D4C318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Meteorologické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_Toc115273036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13</w:t>
      </w:r>
      <w:r>
        <w:rPr>
          <w:noProof/>
        </w:rPr>
        <w:fldChar w:fldCharType="end"/>
      </w:r>
    </w:p>
    <w:p w14:paraId="768FEC7D" w14:textId="56FD90C7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Průběh a povaha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_Toc115273037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14</w:t>
      </w:r>
      <w:r>
        <w:rPr>
          <w:noProof/>
        </w:rPr>
        <w:fldChar w:fldCharType="end"/>
      </w:r>
    </w:p>
    <w:p w14:paraId="0A707A3D" w14:textId="3FFEF055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_Toc115273038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15</w:t>
      </w:r>
      <w:r>
        <w:rPr>
          <w:noProof/>
        </w:rPr>
        <w:fldChar w:fldCharType="end"/>
      </w:r>
    </w:p>
    <w:p w14:paraId="180E2F55" w14:textId="47938130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Oběti na životech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_Toc115273039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17</w:t>
      </w:r>
      <w:r>
        <w:rPr>
          <w:noProof/>
        </w:rPr>
        <w:fldChar w:fldCharType="end"/>
      </w:r>
    </w:p>
    <w:p w14:paraId="733A9A0E" w14:textId="40B8D85D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Reakce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_Toc115273040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18</w:t>
      </w:r>
      <w:r>
        <w:rPr>
          <w:noProof/>
        </w:rPr>
        <w:fldChar w:fldCharType="end"/>
      </w:r>
    </w:p>
    <w:p w14:paraId="2A35048C" w14:textId="60381E46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Downburst ve Stebně (2021)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_Toc115273041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22</w:t>
      </w:r>
      <w:r>
        <w:rPr>
          <w:noProof/>
        </w:rPr>
        <w:fldChar w:fldCharType="end"/>
      </w:r>
    </w:p>
    <w:p w14:paraId="4EFC3345" w14:textId="48AB0F77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Meteorologické podmínky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_Toc115273042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22</w:t>
      </w:r>
      <w:r>
        <w:rPr>
          <w:noProof/>
        </w:rPr>
        <w:fldChar w:fldCharType="end"/>
      </w:r>
    </w:p>
    <w:p w14:paraId="3C47B1B0" w14:textId="0F905BAF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Průběh a povaha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_Toc115273043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22</w:t>
      </w:r>
      <w:r>
        <w:rPr>
          <w:noProof/>
        </w:rPr>
        <w:fldChar w:fldCharType="end"/>
      </w:r>
    </w:p>
    <w:p w14:paraId="25787BB0" w14:textId="71AA9C16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Škody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_Toc115273044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24</w:t>
      </w:r>
      <w:r>
        <w:rPr>
          <w:noProof/>
        </w:rPr>
        <w:fldChar w:fldCharType="end"/>
      </w:r>
    </w:p>
    <w:p w14:paraId="1A2DE51C" w14:textId="741D7FD6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Odstraňování škod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_Toc115273045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29</w:t>
      </w:r>
      <w:r>
        <w:rPr>
          <w:noProof/>
        </w:rPr>
        <w:fldChar w:fldCharType="end"/>
      </w:r>
    </w:p>
    <w:p w14:paraId="6DBB124D" w14:textId="5B9DB548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Psychologická pomoc a psychický stav poškozených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_Toc115273046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31</w:t>
      </w:r>
      <w:r>
        <w:rPr>
          <w:noProof/>
        </w:rPr>
        <w:fldChar w:fldCharType="end"/>
      </w:r>
    </w:p>
    <w:p w14:paraId="3CB9F77A" w14:textId="5EC56CEB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Obnova ve Stebně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_Toc115273047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32</w:t>
      </w:r>
      <w:r>
        <w:rPr>
          <w:noProof/>
        </w:rPr>
        <w:fldChar w:fldCharType="end"/>
      </w:r>
    </w:p>
    <w:p w14:paraId="4557E58D" w14:textId="5CFCB4B5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Finanční a materiální pomoc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_Toc115273048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33</w:t>
      </w:r>
      <w:r>
        <w:rPr>
          <w:noProof/>
        </w:rPr>
        <w:fldChar w:fldCharType="end"/>
      </w:r>
    </w:p>
    <w:p w14:paraId="580E3115" w14:textId="4AFFD2F2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Konkrétní případy poškozených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_Toc115273049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41</w:t>
      </w:r>
      <w:r>
        <w:rPr>
          <w:noProof/>
        </w:rPr>
        <w:fldChar w:fldCharType="end"/>
      </w:r>
    </w:p>
    <w:p w14:paraId="337DCAD2" w14:textId="352C892D" w:rsidR="00A77D7B" w:rsidRDefault="00A77D7B">
      <w:pPr>
        <w:pStyle w:val="Obsah1"/>
        <w:tabs>
          <w:tab w:val="right" w:leader="dot" w:pos="6908"/>
        </w:tabs>
        <w:rPr>
          <w:rFonts w:asciiTheme="minorHAnsi" w:eastAsiaTheme="minorEastAsia" w:hAnsiTheme="minorHAnsi"/>
          <w:b w:val="0"/>
          <w:noProof/>
          <w:sz w:val="22"/>
          <w:lang w:eastAsia="cs-CZ"/>
        </w:rPr>
      </w:pPr>
      <w:r>
        <w:rPr>
          <w:noProof/>
        </w:rPr>
        <w:t>Sucho v Česku (2014–2020)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_Toc115273050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43</w:t>
      </w:r>
      <w:r>
        <w:rPr>
          <w:noProof/>
        </w:rPr>
        <w:fldChar w:fldCharType="end"/>
      </w:r>
    </w:p>
    <w:p w14:paraId="7BDAAC1C" w14:textId="2DE819C3" w:rsidR="00A77D7B" w:rsidRDefault="00A77D7B">
      <w:pPr>
        <w:pStyle w:val="Obsah2"/>
        <w:tabs>
          <w:tab w:val="right" w:leader="dot" w:pos="6908"/>
        </w:tabs>
        <w:rPr>
          <w:rFonts w:asciiTheme="minorHAnsi" w:eastAsiaTheme="minorEastAsia" w:hAnsiTheme="minorHAnsi"/>
          <w:noProof/>
          <w:sz w:val="22"/>
          <w:lang w:eastAsia="cs-CZ"/>
        </w:rPr>
      </w:pPr>
      <w:r>
        <w:rPr>
          <w:noProof/>
        </w:rPr>
        <w:t>Dopad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_Toc115273051 \h </w:instrText>
      </w:r>
      <w:r>
        <w:rPr>
          <w:noProof/>
        </w:rPr>
      </w:r>
      <w:r>
        <w:rPr>
          <w:noProof/>
        </w:rPr>
        <w:fldChar w:fldCharType="separate"/>
      </w:r>
      <w:r w:rsidR="000A615C">
        <w:rPr>
          <w:noProof/>
        </w:rPr>
        <w:t>43</w:t>
      </w:r>
      <w:r>
        <w:rPr>
          <w:noProof/>
        </w:rPr>
        <w:fldChar w:fldCharType="end"/>
      </w:r>
    </w:p>
    <w:p w14:paraId="5A8527E7" w14:textId="0F099580" w:rsidR="00A77D7B" w:rsidRPr="00A77D7B" w:rsidRDefault="00A77D7B" w:rsidP="00A77D7B">
      <w:r>
        <w:fldChar w:fldCharType="end"/>
      </w:r>
    </w:p>
    <w:sectPr w:rsidR="00A77D7B" w:rsidRPr="00A77D7B" w:rsidSect="00721335">
      <w:pgSz w:w="8392" w:h="11907" w:code="11"/>
      <w:pgMar w:top="851" w:right="737" w:bottom="851" w:left="73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6519" w14:textId="77777777" w:rsidR="00C62AB9" w:rsidRDefault="00C62AB9" w:rsidP="006739E8">
      <w:pPr>
        <w:spacing w:line="240" w:lineRule="auto"/>
      </w:pPr>
      <w:r>
        <w:separator/>
      </w:r>
    </w:p>
  </w:endnote>
  <w:endnote w:type="continuationSeparator" w:id="0">
    <w:p w14:paraId="7D6F9D98" w14:textId="77777777" w:rsidR="00C62AB9" w:rsidRDefault="00C62AB9" w:rsidP="006739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A9E8" w14:textId="4B479727" w:rsidR="006739E8" w:rsidRDefault="00721335">
    <w:pPr>
      <w:pStyle w:val="Zpat"/>
    </w:pPr>
    <w:fldSimple w:instr=" STYLEREF  &quot;Nadpis 1&quot;  \* MERGEFORMAT ">
      <w:r w:rsidR="000A615C">
        <w:rPr>
          <w:noProof/>
        </w:rPr>
        <w:t>Downburst ve Stebně (2021)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D450" w14:textId="77777777" w:rsidR="006739E8" w:rsidRDefault="006739E8" w:rsidP="00721335">
    <w:pPr>
      <w:pStyle w:val="Zpat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8A56" w14:textId="77777777" w:rsidR="00C62AB9" w:rsidRDefault="00C62AB9" w:rsidP="006739E8">
      <w:pPr>
        <w:spacing w:line="240" w:lineRule="auto"/>
      </w:pPr>
      <w:r>
        <w:separator/>
      </w:r>
    </w:p>
  </w:footnote>
  <w:footnote w:type="continuationSeparator" w:id="0">
    <w:p w14:paraId="7E28DF49" w14:textId="77777777" w:rsidR="00C62AB9" w:rsidRDefault="00C62AB9" w:rsidP="006739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650068"/>
      <w:docPartObj>
        <w:docPartGallery w:val="Page Numbers (Top of Page)"/>
        <w:docPartUnique/>
      </w:docPartObj>
    </w:sdtPr>
    <w:sdtContent>
      <w:p w14:paraId="0F5B02C2" w14:textId="05188459" w:rsidR="006739E8" w:rsidRDefault="006739E8" w:rsidP="006739E8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5A35" w14:textId="77777777" w:rsidR="006739E8" w:rsidRDefault="006739E8" w:rsidP="0072133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12626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656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48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C623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1943E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9049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EA2A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0E9C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F84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D9644AE"/>
    <w:lvl w:ilvl="0">
      <w:start w:val="1"/>
      <w:numFmt w:val="bullet"/>
      <w:pStyle w:val="Seznamsodrkami"/>
      <w:lvlText w:val=""/>
      <w:lvlJc w:val="left"/>
      <w:pPr>
        <w:ind w:left="360" w:hanging="360"/>
      </w:pPr>
      <w:rPr>
        <w:rFonts w:ascii="Wingdings 2" w:hAnsi="Wingdings 2" w:hint="default"/>
      </w:rPr>
    </w:lvl>
  </w:abstractNum>
  <w:abstractNum w:abstractNumId="10" w15:restartNumberingAfterBreak="0">
    <w:nsid w:val="0F9D36AA"/>
    <w:multiLevelType w:val="multilevel"/>
    <w:tmpl w:val="A41C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271753"/>
    <w:multiLevelType w:val="multilevel"/>
    <w:tmpl w:val="FB02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85679A"/>
    <w:multiLevelType w:val="multilevel"/>
    <w:tmpl w:val="8D487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BD596E"/>
    <w:multiLevelType w:val="multilevel"/>
    <w:tmpl w:val="1F7C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6C1AD0"/>
    <w:multiLevelType w:val="multilevel"/>
    <w:tmpl w:val="A6F6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1034178">
    <w:abstractNumId w:val="11"/>
  </w:num>
  <w:num w:numId="2" w16cid:durableId="1506702746">
    <w:abstractNumId w:val="13"/>
  </w:num>
  <w:num w:numId="3" w16cid:durableId="1352800814">
    <w:abstractNumId w:val="10"/>
  </w:num>
  <w:num w:numId="4" w16cid:durableId="1674533689">
    <w:abstractNumId w:val="12"/>
  </w:num>
  <w:num w:numId="5" w16cid:durableId="478114047">
    <w:abstractNumId w:val="14"/>
  </w:num>
  <w:num w:numId="6" w16cid:durableId="716392300">
    <w:abstractNumId w:val="8"/>
  </w:num>
  <w:num w:numId="7" w16cid:durableId="468325841">
    <w:abstractNumId w:val="3"/>
  </w:num>
  <w:num w:numId="8" w16cid:durableId="1263493612">
    <w:abstractNumId w:val="2"/>
  </w:num>
  <w:num w:numId="9" w16cid:durableId="1755201040">
    <w:abstractNumId w:val="1"/>
  </w:num>
  <w:num w:numId="10" w16cid:durableId="1413042016">
    <w:abstractNumId w:val="0"/>
  </w:num>
  <w:num w:numId="11" w16cid:durableId="553660879">
    <w:abstractNumId w:val="9"/>
  </w:num>
  <w:num w:numId="12" w16cid:durableId="1351683014">
    <w:abstractNumId w:val="7"/>
  </w:num>
  <w:num w:numId="13" w16cid:durableId="78063806">
    <w:abstractNumId w:val="6"/>
  </w:num>
  <w:num w:numId="14" w16cid:durableId="1993099908">
    <w:abstractNumId w:val="5"/>
  </w:num>
  <w:num w:numId="15" w16cid:durableId="9334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BB"/>
    <w:rsid w:val="000A615C"/>
    <w:rsid w:val="002216F4"/>
    <w:rsid w:val="002D05BB"/>
    <w:rsid w:val="006739E8"/>
    <w:rsid w:val="00721335"/>
    <w:rsid w:val="00792F61"/>
    <w:rsid w:val="00A77D7B"/>
    <w:rsid w:val="00B74F6F"/>
    <w:rsid w:val="00BE033D"/>
    <w:rsid w:val="00C6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321E8"/>
  <w15:chartTrackingRefBased/>
  <w15:docId w15:val="{31DA1FAB-AC35-4A8E-B6EE-D11A2696A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39E8"/>
    <w:pPr>
      <w:spacing w:after="0" w:line="264" w:lineRule="auto"/>
      <w:ind w:firstLine="227"/>
      <w:jc w:val="both"/>
    </w:pPr>
    <w:rPr>
      <w:rFonts w:ascii="Cambria" w:hAnsi="Cambria"/>
      <w:sz w:val="24"/>
    </w:rPr>
  </w:style>
  <w:style w:type="paragraph" w:styleId="Nadpis1">
    <w:name w:val="heading 1"/>
    <w:basedOn w:val="Normln"/>
    <w:link w:val="Nadpis1Char"/>
    <w:uiPriority w:val="9"/>
    <w:qFormat/>
    <w:rsid w:val="002216F4"/>
    <w:pPr>
      <w:pageBreakBefore/>
      <w:spacing w:after="360" w:line="240" w:lineRule="auto"/>
      <w:ind w:firstLine="0"/>
      <w:jc w:val="center"/>
      <w:outlineLvl w:val="0"/>
    </w:pPr>
    <w:rPr>
      <w:rFonts w:asciiTheme="minorHAnsi" w:eastAsia="Times New Roman" w:hAnsiTheme="minorHAnsi" w:cs="Times New Roman"/>
      <w:b/>
      <w:bCs/>
      <w:kern w:val="36"/>
      <w:sz w:val="40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16F4"/>
    <w:pPr>
      <w:keepNext/>
      <w:keepLines/>
      <w:spacing w:before="120" w:after="120" w:line="240" w:lineRule="auto"/>
      <w:ind w:firstLine="0"/>
      <w:jc w:val="left"/>
      <w:outlineLvl w:val="1"/>
    </w:pPr>
    <w:rPr>
      <w:rFonts w:asciiTheme="minorHAnsi" w:eastAsiaTheme="majorEastAsia" w:hAnsiTheme="minorHAnsi" w:cstheme="majorBidi"/>
      <w:b/>
      <w:sz w:val="3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16F4"/>
    <w:pPr>
      <w:keepNext/>
      <w:keepLines/>
      <w:spacing w:before="60" w:after="60" w:line="240" w:lineRule="auto"/>
      <w:ind w:firstLine="0"/>
      <w:jc w:val="left"/>
      <w:outlineLvl w:val="2"/>
    </w:pPr>
    <w:rPr>
      <w:rFonts w:asciiTheme="minorHAnsi" w:eastAsiaTheme="majorEastAsia" w:hAnsiTheme="minorHAnsi" w:cstheme="majorBidi"/>
      <w:b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216F4"/>
    <w:rPr>
      <w:rFonts w:eastAsia="Times New Roman" w:cs="Times New Roman"/>
      <w:b/>
      <w:bCs/>
      <w:kern w:val="36"/>
      <w:sz w:val="40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216F4"/>
    <w:rPr>
      <w:rFonts w:eastAsiaTheme="majorEastAsia" w:cstheme="majorBidi"/>
      <w:b/>
      <w:sz w:val="3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216F4"/>
    <w:rPr>
      <w:rFonts w:eastAsiaTheme="majorEastAsia" w:cstheme="majorBidi"/>
      <w:b/>
      <w:sz w:val="28"/>
      <w:szCs w:val="24"/>
    </w:rPr>
  </w:style>
  <w:style w:type="character" w:customStyle="1" w:styleId="mw-page-title-main">
    <w:name w:val="mw-page-title-main"/>
    <w:basedOn w:val="Standardnpsmoodstavce"/>
    <w:rsid w:val="002D05BB"/>
  </w:style>
  <w:style w:type="paragraph" w:styleId="Normlnweb">
    <w:name w:val="Normal (Web)"/>
    <w:basedOn w:val="Normln"/>
    <w:uiPriority w:val="99"/>
    <w:semiHidden/>
    <w:unhideWhenUsed/>
    <w:rsid w:val="002D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D05BB"/>
    <w:rPr>
      <w:color w:val="0000FF"/>
      <w:u w:val="single"/>
    </w:rPr>
  </w:style>
  <w:style w:type="paragraph" w:styleId="Seznamsodrkami">
    <w:name w:val="List Bullet"/>
    <w:basedOn w:val="Normln"/>
    <w:uiPriority w:val="99"/>
    <w:unhideWhenUsed/>
    <w:rsid w:val="00BE033D"/>
    <w:pPr>
      <w:numPr>
        <w:numId w:val="11"/>
      </w:numPr>
      <w:spacing w:before="60" w:after="60"/>
      <w:ind w:left="227" w:hanging="227"/>
      <w:contextualSpacing/>
      <w:jc w:val="left"/>
    </w:pPr>
  </w:style>
  <w:style w:type="character" w:customStyle="1" w:styleId="mw-editsection">
    <w:name w:val="mw-editsection"/>
    <w:basedOn w:val="Standardnpsmoodstavce"/>
    <w:rsid w:val="002D05BB"/>
  </w:style>
  <w:style w:type="character" w:customStyle="1" w:styleId="mw-editsection-bracket">
    <w:name w:val="mw-editsection-bracket"/>
    <w:basedOn w:val="Standardnpsmoodstavce"/>
    <w:rsid w:val="002D05BB"/>
  </w:style>
  <w:style w:type="character" w:customStyle="1" w:styleId="mw-editsection-divider">
    <w:name w:val="mw-editsection-divider"/>
    <w:basedOn w:val="Standardnpsmoodstavce"/>
    <w:rsid w:val="002D05BB"/>
  </w:style>
  <w:style w:type="character" w:customStyle="1" w:styleId="doplnte-zdroj">
    <w:name w:val="doplnte-zdroj"/>
    <w:basedOn w:val="Standardnpsmoodstavce"/>
    <w:rsid w:val="002D05BB"/>
  </w:style>
  <w:style w:type="character" w:customStyle="1" w:styleId="cizojazycne">
    <w:name w:val="cizojazycne"/>
    <w:basedOn w:val="Standardnpsmoodstavce"/>
    <w:rsid w:val="002D05BB"/>
  </w:style>
  <w:style w:type="paragraph" w:customStyle="1" w:styleId="msonormal0">
    <w:name w:val="msonormal"/>
    <w:basedOn w:val="Normln"/>
    <w:rsid w:val="002D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D05BB"/>
    <w:rPr>
      <w:color w:val="800080"/>
      <w:u w:val="single"/>
    </w:rPr>
  </w:style>
  <w:style w:type="character" w:styleId="CittHTML">
    <w:name w:val="HTML Cite"/>
    <w:basedOn w:val="Standardnpsmoodstavce"/>
    <w:uiPriority w:val="99"/>
    <w:semiHidden/>
    <w:unhideWhenUsed/>
    <w:rsid w:val="002D05BB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721335"/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</w:pPr>
    <w:rPr>
      <w:rFonts w:asciiTheme="minorHAnsi" w:hAnsiTheme="minorHAnsi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721335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721335"/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jc w:val="center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721335"/>
    <w:rPr>
      <w:rFonts w:ascii="Cambria" w:hAnsi="Cambria"/>
      <w:sz w:val="20"/>
    </w:rPr>
  </w:style>
  <w:style w:type="paragraph" w:customStyle="1" w:styleId="Styl1">
    <w:name w:val="Styl1"/>
    <w:link w:val="Styl1Char"/>
    <w:qFormat/>
    <w:rsid w:val="00A77D7B"/>
    <w:pPr>
      <w:jc w:val="center"/>
    </w:pPr>
    <w:rPr>
      <w:rFonts w:eastAsia="Times New Roman" w:cs="Times New Roman"/>
      <w:b/>
      <w:bCs/>
      <w:kern w:val="36"/>
      <w:sz w:val="40"/>
      <w:szCs w:val="48"/>
      <w:lang w:eastAsia="cs-CZ"/>
    </w:rPr>
  </w:style>
  <w:style w:type="character" w:customStyle="1" w:styleId="Styl1Char">
    <w:name w:val="Styl1 Char"/>
    <w:basedOn w:val="Nadpis1Char"/>
    <w:link w:val="Styl1"/>
    <w:rsid w:val="00A77D7B"/>
    <w:rPr>
      <w:rFonts w:eastAsia="Times New Roman" w:cs="Times New Roman"/>
      <w:b/>
      <w:bCs/>
      <w:kern w:val="36"/>
      <w:sz w:val="40"/>
      <w:szCs w:val="4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77D7B"/>
    <w:pPr>
      <w:spacing w:line="240" w:lineRule="auto"/>
      <w:ind w:firstLine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A77D7B"/>
    <w:pPr>
      <w:spacing w:line="240" w:lineRule="auto"/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Poledn%C3%ADk_(16).jpg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commons.wikimedia.org/wiki/File:Praha_Holesovice_Prumyslovy_palac_strecha.jpg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hyperlink" Target="https://commons.wikimedia.org/wiki/File:Stebno_107.jpg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theme" Target="theme/theme1.xml"/><Relationship Id="rId10" Type="http://schemas.openxmlformats.org/officeDocument/2006/relationships/hyperlink" Target="https://commons.wikimedia.org/wiki/File:KyrillOUroprachtice_01.jp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commons.wikimedia.org/wiki/File:Herwart_Emden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D8497-A1C2-4F49-AE6D-42283484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47</Pages>
  <Words>12042</Words>
  <Characters>71051</Characters>
  <Application>Microsoft Office Word</Application>
  <DocSecurity>0</DocSecurity>
  <Lines>592</Lines>
  <Paragraphs>165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cp:lastPrinted>2022-09-28T13:58:00Z</cp:lastPrinted>
  <dcterms:created xsi:type="dcterms:W3CDTF">2022-09-28T13:09:00Z</dcterms:created>
  <dcterms:modified xsi:type="dcterms:W3CDTF">2022-09-28T13:59:00Z</dcterms:modified>
</cp:coreProperties>
</file>